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783" w:rsidRDefault="00D35A75" w:rsidP="00305D7E">
      <w:pPr>
        <w:ind w:left="0" w:right="0"/>
      </w:pPr>
      <w:r>
        <w:rPr>
          <w:noProof/>
          <w:lang w:val="hr-HR" w:eastAsia="hr-HR"/>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374775" cy="1374775"/>
            <wp:effectExtent l="0" t="0" r="0" b="0"/>
            <wp:wrapSquare wrapText="bothSides"/>
            <wp:docPr id="1" name="Picture 0" descr="logo srebren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rebrenik.png"/>
                    <pic:cNvPicPr/>
                  </pic:nvPicPr>
                  <pic:blipFill>
                    <a:blip r:embed="rId9" cstate="print"/>
                    <a:stretch>
                      <a:fillRect/>
                    </a:stretch>
                  </pic:blipFill>
                  <pic:spPr>
                    <a:xfrm>
                      <a:off x="0" y="0"/>
                      <a:ext cx="1374775" cy="1374775"/>
                    </a:xfrm>
                    <a:prstGeom prst="rect">
                      <a:avLst/>
                    </a:prstGeom>
                  </pic:spPr>
                </pic:pic>
              </a:graphicData>
            </a:graphic>
          </wp:anchor>
        </w:drawing>
      </w:r>
    </w:p>
    <w:p w:rsidR="00914783" w:rsidRDefault="00914783" w:rsidP="00305D7E">
      <w:pPr>
        <w:ind w:left="0" w:right="0"/>
      </w:pPr>
    </w:p>
    <w:p w:rsidR="009A0016" w:rsidRDefault="00EE79B7" w:rsidP="00305D7E">
      <w:pPr>
        <w:ind w:left="0" w:right="0"/>
        <w:jc w:val="center"/>
        <w:outlineLvl w:val="0"/>
        <w:rPr>
          <w:rFonts w:ascii="Bodoni MT" w:hAnsi="Bodoni MT"/>
          <w:sz w:val="72"/>
          <w:szCs w:val="72"/>
        </w:rPr>
      </w:pPr>
      <w:r>
        <w:rPr>
          <w:rFonts w:ascii="Bodoni MT" w:hAnsi="Bodoni MT"/>
          <w:sz w:val="72"/>
          <w:szCs w:val="72"/>
        </w:rPr>
        <w:t xml:space="preserve"> SLUŽBENI GLASNIK</w:t>
      </w:r>
    </w:p>
    <w:p w:rsidR="00914783" w:rsidRPr="001A7E69" w:rsidRDefault="00EE79B7" w:rsidP="001A7E69">
      <w:pPr>
        <w:ind w:left="0" w:right="0"/>
        <w:jc w:val="center"/>
        <w:outlineLvl w:val="0"/>
        <w:rPr>
          <w:rFonts w:ascii="Bodoni MT" w:hAnsi="Bodoni MT"/>
          <w:sz w:val="48"/>
          <w:szCs w:val="48"/>
        </w:rPr>
      </w:pPr>
      <w:r w:rsidRPr="00EE79B7">
        <w:rPr>
          <w:rFonts w:ascii="Bodoni MT" w:hAnsi="Bodoni MT"/>
          <w:sz w:val="48"/>
          <w:szCs w:val="48"/>
        </w:rPr>
        <w:t>GRADA SREBRENIK</w:t>
      </w:r>
    </w:p>
    <w:tbl>
      <w:tblPr>
        <w:tblStyle w:val="MediumGrid11"/>
        <w:tblpPr w:leftFromText="180" w:rightFromText="180" w:vertAnchor="text" w:horzAnchor="margin" w:tblpX="108" w:tblpY="40"/>
        <w:tblW w:w="0" w:type="auto"/>
        <w:tblBorders>
          <w:top w:val="none" w:sz="0" w:space="0" w:color="auto"/>
          <w:left w:val="none" w:sz="0" w:space="0" w:color="auto"/>
          <w:bottom w:val="single" w:sz="12" w:space="0" w:color="FFFFFF" w:themeColor="background1"/>
          <w:right w:val="none" w:sz="0" w:space="0" w:color="auto"/>
          <w:insideH w:val="none" w:sz="0" w:space="0" w:color="auto"/>
          <w:insideV w:val="none" w:sz="0" w:space="0" w:color="auto"/>
        </w:tblBorders>
        <w:shd w:val="clear" w:color="auto" w:fill="90C5F6" w:themeFill="accent1" w:themeFillTint="66"/>
        <w:tblLook w:val="04A0"/>
      </w:tblPr>
      <w:tblGrid>
        <w:gridCol w:w="2988"/>
        <w:gridCol w:w="1974"/>
        <w:gridCol w:w="4502"/>
      </w:tblGrid>
      <w:tr w:rsidR="00580DFF" w:rsidTr="004B3B6E">
        <w:trPr>
          <w:cnfStyle w:val="100000000000"/>
          <w:trHeight w:val="567"/>
        </w:trPr>
        <w:tc>
          <w:tcPr>
            <w:cnfStyle w:val="001000000000"/>
            <w:tcW w:w="2988" w:type="dxa"/>
            <w:shd w:val="clear" w:color="auto" w:fill="90C5F6" w:themeFill="accent1" w:themeFillTint="66"/>
            <w:vAlign w:val="center"/>
          </w:tcPr>
          <w:p w:rsidR="002C7420" w:rsidRPr="00303629" w:rsidRDefault="006342E0" w:rsidP="004B3B6E">
            <w:pPr>
              <w:ind w:left="0" w:right="0"/>
              <w:jc w:val="center"/>
              <w:rPr>
                <w:rFonts w:ascii="Cambria" w:hAnsi="Cambria"/>
                <w:color w:val="000000" w:themeColor="text1"/>
                <w:sz w:val="20"/>
                <w:szCs w:val="20"/>
              </w:rPr>
            </w:pPr>
            <w:r>
              <w:rPr>
                <w:rFonts w:ascii="Cambria" w:hAnsi="Cambria"/>
                <w:color w:val="000000" w:themeColor="text1"/>
                <w:sz w:val="20"/>
                <w:szCs w:val="20"/>
              </w:rPr>
              <w:t>Godina L</w:t>
            </w:r>
            <w:r w:rsidR="00F531D9">
              <w:rPr>
                <w:rFonts w:ascii="Cambria" w:hAnsi="Cambria"/>
                <w:color w:val="000000" w:themeColor="text1"/>
                <w:sz w:val="20"/>
                <w:szCs w:val="20"/>
              </w:rPr>
              <w:t>X</w:t>
            </w:r>
            <w:r w:rsidR="000F6F12">
              <w:rPr>
                <w:rFonts w:ascii="Cambria" w:hAnsi="Cambria"/>
                <w:color w:val="000000" w:themeColor="text1"/>
                <w:sz w:val="20"/>
                <w:szCs w:val="20"/>
              </w:rPr>
              <w:t>I</w:t>
            </w:r>
            <w:r>
              <w:rPr>
                <w:rFonts w:ascii="Cambria" w:hAnsi="Cambria"/>
                <w:color w:val="000000" w:themeColor="text1"/>
                <w:sz w:val="20"/>
                <w:szCs w:val="20"/>
              </w:rPr>
              <w:t xml:space="preserve"> – broj</w:t>
            </w:r>
            <w:r w:rsidR="00322F25">
              <w:rPr>
                <w:rFonts w:ascii="Cambria" w:hAnsi="Cambria"/>
                <w:color w:val="000000" w:themeColor="text1"/>
                <w:sz w:val="20"/>
                <w:szCs w:val="20"/>
              </w:rPr>
              <w:t xml:space="preserve"> </w:t>
            </w:r>
            <w:r w:rsidR="001D5902">
              <w:rPr>
                <w:rFonts w:ascii="Cambria" w:hAnsi="Cambria"/>
                <w:color w:val="000000" w:themeColor="text1"/>
                <w:sz w:val="20"/>
                <w:szCs w:val="20"/>
              </w:rPr>
              <w:t>1</w:t>
            </w:r>
            <w:r w:rsidR="001B4892">
              <w:rPr>
                <w:rFonts w:ascii="Cambria" w:hAnsi="Cambria"/>
                <w:color w:val="000000" w:themeColor="text1"/>
                <w:sz w:val="20"/>
                <w:szCs w:val="20"/>
              </w:rPr>
              <w:t>5</w:t>
            </w:r>
          </w:p>
        </w:tc>
        <w:tc>
          <w:tcPr>
            <w:tcW w:w="1974" w:type="dxa"/>
            <w:shd w:val="clear" w:color="auto" w:fill="90C5F6" w:themeFill="accent1" w:themeFillTint="66"/>
            <w:vAlign w:val="center"/>
          </w:tcPr>
          <w:p w:rsidR="00580DFF" w:rsidRPr="00303629" w:rsidRDefault="00580DFF" w:rsidP="004B3B6E">
            <w:pPr>
              <w:ind w:left="0" w:right="0"/>
              <w:jc w:val="center"/>
              <w:cnfStyle w:val="100000000000"/>
              <w:rPr>
                <w:color w:val="000000" w:themeColor="text1"/>
              </w:rPr>
            </w:pPr>
          </w:p>
        </w:tc>
        <w:tc>
          <w:tcPr>
            <w:tcW w:w="4502" w:type="dxa"/>
            <w:shd w:val="clear" w:color="auto" w:fill="90C5F6" w:themeFill="accent1" w:themeFillTint="66"/>
            <w:vAlign w:val="center"/>
          </w:tcPr>
          <w:p w:rsidR="00580DFF" w:rsidRPr="00303629" w:rsidRDefault="00283541" w:rsidP="004B3B6E">
            <w:pPr>
              <w:ind w:left="0" w:right="0"/>
              <w:jc w:val="center"/>
              <w:cnfStyle w:val="100000000000"/>
              <w:rPr>
                <w:rFonts w:ascii="Cambria" w:hAnsi="Cambria"/>
                <w:color w:val="000000" w:themeColor="text1"/>
                <w:sz w:val="20"/>
                <w:szCs w:val="20"/>
              </w:rPr>
            </w:pPr>
            <w:r>
              <w:rPr>
                <w:rFonts w:ascii="Cambria" w:hAnsi="Cambria"/>
                <w:color w:val="000000" w:themeColor="text1"/>
                <w:sz w:val="20"/>
                <w:szCs w:val="20"/>
              </w:rPr>
              <w:t xml:space="preserve">                    </w:t>
            </w:r>
            <w:r w:rsidR="00F4127E">
              <w:rPr>
                <w:rFonts w:ascii="Cambria" w:hAnsi="Cambria"/>
                <w:color w:val="000000" w:themeColor="text1"/>
                <w:sz w:val="20"/>
                <w:szCs w:val="20"/>
              </w:rPr>
              <w:t xml:space="preserve">              </w:t>
            </w:r>
            <w:r>
              <w:rPr>
                <w:rFonts w:ascii="Cambria" w:hAnsi="Cambria"/>
                <w:color w:val="000000" w:themeColor="text1"/>
                <w:sz w:val="20"/>
                <w:szCs w:val="20"/>
              </w:rPr>
              <w:t xml:space="preserve">       </w:t>
            </w:r>
            <w:r w:rsidR="00193E45">
              <w:rPr>
                <w:rFonts w:ascii="Cambria" w:hAnsi="Cambria"/>
                <w:color w:val="000000" w:themeColor="text1"/>
                <w:sz w:val="20"/>
                <w:szCs w:val="20"/>
              </w:rPr>
              <w:t xml:space="preserve">            </w:t>
            </w:r>
            <w:r w:rsidR="001B4892">
              <w:rPr>
                <w:rFonts w:ascii="Cambria" w:hAnsi="Cambria"/>
                <w:color w:val="000000" w:themeColor="text1"/>
                <w:sz w:val="20"/>
                <w:szCs w:val="20"/>
              </w:rPr>
              <w:t>13.07</w:t>
            </w:r>
            <w:r w:rsidR="001A7E69">
              <w:rPr>
                <w:rFonts w:ascii="Cambria" w:hAnsi="Cambria"/>
                <w:color w:val="000000" w:themeColor="text1"/>
                <w:sz w:val="20"/>
                <w:szCs w:val="20"/>
              </w:rPr>
              <w:t>.</w:t>
            </w:r>
            <w:r w:rsidR="00580DFF" w:rsidRPr="00303629">
              <w:rPr>
                <w:rFonts w:ascii="Cambria" w:hAnsi="Cambria"/>
                <w:color w:val="000000" w:themeColor="text1"/>
                <w:sz w:val="20"/>
                <w:szCs w:val="20"/>
              </w:rPr>
              <w:t>202</w:t>
            </w:r>
            <w:r w:rsidR="000F6F12">
              <w:rPr>
                <w:rFonts w:ascii="Cambria" w:hAnsi="Cambria"/>
                <w:color w:val="000000" w:themeColor="text1"/>
                <w:sz w:val="20"/>
                <w:szCs w:val="20"/>
              </w:rPr>
              <w:t>6</w:t>
            </w:r>
            <w:r w:rsidR="00580DFF" w:rsidRPr="00303629">
              <w:rPr>
                <w:rFonts w:ascii="Cambria" w:hAnsi="Cambria"/>
                <w:color w:val="000000" w:themeColor="text1"/>
                <w:sz w:val="20"/>
                <w:szCs w:val="20"/>
              </w:rPr>
              <w:t>. godine</w:t>
            </w:r>
          </w:p>
        </w:tc>
      </w:tr>
    </w:tbl>
    <w:p w:rsidR="007E6E3D" w:rsidRDefault="00C1156D" w:rsidP="00305D7E">
      <w:pPr>
        <w:ind w:left="0" w:right="0"/>
        <w:rPr>
          <w:rFonts w:ascii="Cambria" w:hAnsi="Cambria" w:cs="Times New Roman"/>
          <w:b/>
          <w:sz w:val="20"/>
          <w:szCs w:val="20"/>
        </w:rPr>
      </w:pPr>
      <w:r>
        <w:rPr>
          <w:rFonts w:ascii="Arial" w:hAnsi="Arial" w:cs="Arial"/>
          <w:sz w:val="52"/>
        </w:rPr>
        <w:t>---------------------------</w:t>
      </w:r>
      <w:r w:rsidR="00DC5B0A">
        <w:rPr>
          <w:rFonts w:ascii="Arial" w:hAnsi="Arial" w:cs="Arial"/>
          <w:sz w:val="52"/>
        </w:rPr>
        <w:t>---------------------------</w:t>
      </w:r>
      <w:r w:rsidR="004B3B6E">
        <w:rPr>
          <w:rFonts w:ascii="Arial" w:hAnsi="Arial" w:cs="Arial"/>
          <w:sz w:val="52"/>
        </w:rPr>
        <w:t>-</w:t>
      </w:r>
      <w:r w:rsidR="001D27C8">
        <w:rPr>
          <w:rFonts w:ascii="Cambria" w:hAnsi="Cambria" w:cs="Times New Roman"/>
          <w:b/>
          <w:sz w:val="20"/>
          <w:szCs w:val="20"/>
        </w:rPr>
        <w:t xml:space="preserve"> </w:t>
      </w:r>
    </w:p>
    <w:p w:rsidR="001D27C8" w:rsidRPr="00A1122E" w:rsidRDefault="007E6E3D" w:rsidP="00305D7E">
      <w:pPr>
        <w:ind w:left="0" w:right="0"/>
        <w:rPr>
          <w:rFonts w:ascii="Cambria" w:hAnsi="Cambria" w:cs="Times New Roman"/>
          <w:b/>
          <w:sz w:val="20"/>
          <w:szCs w:val="20"/>
        </w:rPr>
      </w:pPr>
      <w:r>
        <w:rPr>
          <w:rFonts w:ascii="Cambria" w:hAnsi="Cambria" w:cs="Times New Roman"/>
          <w:b/>
          <w:sz w:val="20"/>
          <w:szCs w:val="20"/>
        </w:rPr>
        <w:t>I</w:t>
      </w:r>
      <w:r w:rsidR="00996BDD">
        <w:rPr>
          <w:rFonts w:ascii="Cambria" w:hAnsi="Cambria" w:cs="Times New Roman"/>
          <w:b/>
          <w:sz w:val="20"/>
          <w:szCs w:val="20"/>
        </w:rPr>
        <w:t xml:space="preserve"> </w:t>
      </w:r>
      <w:r w:rsidR="001D27C8">
        <w:rPr>
          <w:rFonts w:ascii="Cambria" w:hAnsi="Cambria" w:cs="Times New Roman"/>
          <w:b/>
          <w:sz w:val="20"/>
          <w:szCs w:val="20"/>
        </w:rPr>
        <w:t>-</w:t>
      </w:r>
      <w:r w:rsidR="00996BDD">
        <w:rPr>
          <w:rFonts w:ascii="Cambria" w:hAnsi="Cambria" w:cs="Times New Roman"/>
          <w:b/>
          <w:sz w:val="20"/>
          <w:szCs w:val="20"/>
        </w:rPr>
        <w:t xml:space="preserve"> </w:t>
      </w:r>
      <w:r w:rsidR="00EE6F8A">
        <w:rPr>
          <w:rFonts w:ascii="Cambria" w:hAnsi="Cambria" w:cs="Times New Roman"/>
          <w:b/>
          <w:sz w:val="20"/>
          <w:szCs w:val="20"/>
        </w:rPr>
        <w:t>AKT</w:t>
      </w:r>
      <w:r w:rsidR="001D27C8" w:rsidRPr="00A1122E">
        <w:rPr>
          <w:rFonts w:ascii="Cambria" w:hAnsi="Cambria" w:cs="Times New Roman"/>
          <w:b/>
          <w:sz w:val="20"/>
          <w:szCs w:val="20"/>
        </w:rPr>
        <w:t xml:space="preserve"> </w:t>
      </w:r>
      <w:r w:rsidR="001E4B86">
        <w:rPr>
          <w:rFonts w:ascii="Cambria" w:hAnsi="Cambria" w:cs="Times New Roman"/>
          <w:b/>
          <w:sz w:val="20"/>
          <w:szCs w:val="20"/>
        </w:rPr>
        <w:t>GR</w:t>
      </w:r>
      <w:r w:rsidR="001D5902">
        <w:rPr>
          <w:rFonts w:ascii="Cambria" w:hAnsi="Cambria" w:cs="Times New Roman"/>
          <w:b/>
          <w:sz w:val="20"/>
          <w:szCs w:val="20"/>
        </w:rPr>
        <w:t>ADSKOG VIJEĆA</w:t>
      </w:r>
    </w:p>
    <w:p w:rsidR="00E92E7E" w:rsidRDefault="00ED1140" w:rsidP="00305D7E">
      <w:pPr>
        <w:pStyle w:val="NormalWeb"/>
        <w:spacing w:before="0" w:beforeAutospacing="0" w:after="0"/>
        <w:ind w:left="0" w:right="0"/>
        <w:contextualSpacing/>
        <w:outlineLvl w:val="0"/>
        <w:rPr>
          <w:rFonts w:ascii="Cambria" w:hAnsi="Cambria" w:cs="Arial"/>
          <w:b/>
          <w:sz w:val="28"/>
          <w:szCs w:val="28"/>
          <w:lang w:val="bs-Latn-BA"/>
        </w:rPr>
        <w:sectPr w:rsidR="00E92E7E" w:rsidSect="004B3B6E">
          <w:headerReference w:type="even" r:id="rId10"/>
          <w:headerReference w:type="default" r:id="rId11"/>
          <w:footerReference w:type="even" r:id="rId12"/>
          <w:footerReference w:type="default" r:id="rId13"/>
          <w:footerReference w:type="first" r:id="rId14"/>
          <w:pgSz w:w="11906" w:h="16838"/>
          <w:pgMar w:top="822" w:right="1134" w:bottom="993" w:left="1134" w:header="567" w:footer="72" w:gutter="0"/>
          <w:pgNumType w:chapStyle="1"/>
          <w:cols w:space="708"/>
          <w:titlePg/>
          <w:docGrid w:linePitch="360"/>
        </w:sectPr>
      </w:pPr>
      <w:r>
        <w:rPr>
          <w:rFonts w:ascii="Arial" w:hAnsi="Arial" w:cs="Arial"/>
          <w:sz w:val="52"/>
        </w:rPr>
        <w:t>------------------------</w:t>
      </w:r>
      <w:r w:rsidR="00C1156D">
        <w:rPr>
          <w:rFonts w:ascii="Arial" w:hAnsi="Arial" w:cs="Arial"/>
          <w:sz w:val="52"/>
        </w:rPr>
        <w:t>---</w:t>
      </w:r>
      <w:r w:rsidR="00DC5B0A">
        <w:rPr>
          <w:rFonts w:ascii="Arial" w:hAnsi="Arial" w:cs="Arial"/>
          <w:sz w:val="52"/>
        </w:rPr>
        <w:t>--------------------------</w:t>
      </w:r>
      <w:r w:rsidR="005B0F74">
        <w:rPr>
          <w:rFonts w:ascii="Arial" w:hAnsi="Arial" w:cs="Arial"/>
          <w:sz w:val="52"/>
        </w:rPr>
        <w:t>-</w:t>
      </w:r>
      <w:r w:rsidR="004B3B6E">
        <w:rPr>
          <w:rFonts w:ascii="Arial" w:hAnsi="Arial" w:cs="Arial"/>
          <w:sz w:val="52"/>
        </w:rPr>
        <w:t>-</w:t>
      </w:r>
    </w:p>
    <w:p w:rsidR="005547F1" w:rsidRDefault="005547F1" w:rsidP="008C6CFF">
      <w:pPr>
        <w:ind w:left="0" w:right="-1"/>
        <w:rPr>
          <w:rFonts w:ascii="Cambria" w:hAnsi="Cambria" w:cs="Arial"/>
          <w:b/>
          <w:sz w:val="28"/>
          <w:szCs w:val="28"/>
          <w:lang w:val="bs-Latn-BA"/>
        </w:rPr>
      </w:pPr>
      <w:r>
        <w:rPr>
          <w:rFonts w:ascii="Cambria" w:hAnsi="Cambria" w:cs="Arial"/>
          <w:b/>
          <w:sz w:val="28"/>
          <w:szCs w:val="28"/>
          <w:lang w:val="bs-Latn-BA"/>
        </w:rPr>
        <w:lastRenderedPageBreak/>
        <w:t>1</w:t>
      </w:r>
      <w:r w:rsidRPr="001D5087">
        <w:rPr>
          <w:rFonts w:ascii="Cambria" w:hAnsi="Cambria" w:cs="Arial"/>
          <w:b/>
          <w:sz w:val="28"/>
          <w:szCs w:val="28"/>
          <w:lang w:val="bs-Latn-BA"/>
        </w:rPr>
        <w:t>.</w:t>
      </w:r>
    </w:p>
    <w:p w:rsidR="00EE6F8A" w:rsidRPr="00F81BDE" w:rsidRDefault="00EE6F8A" w:rsidP="00EE6F8A">
      <w:pPr>
        <w:pStyle w:val="NoSpacing"/>
        <w:tabs>
          <w:tab w:val="left" w:pos="7463"/>
        </w:tabs>
        <w:ind w:left="284"/>
        <w:jc w:val="both"/>
        <w:rPr>
          <w:rFonts w:ascii="Cambria" w:hAnsi="Cambria"/>
          <w:b/>
          <w:bCs/>
          <w:sz w:val="20"/>
          <w:szCs w:val="20"/>
        </w:rPr>
      </w:pPr>
      <w:r w:rsidRPr="00F81BDE">
        <w:rPr>
          <w:rFonts w:ascii="Cambria" w:hAnsi="Cambria"/>
          <w:sz w:val="20"/>
          <w:szCs w:val="20"/>
        </w:rPr>
        <w:tab/>
        <w:t xml:space="preserve">        </w:t>
      </w:r>
    </w:p>
    <w:p w:rsidR="00EE6F8A" w:rsidRPr="00F81BDE" w:rsidRDefault="00EE6F8A" w:rsidP="00EE6F8A">
      <w:pPr>
        <w:pStyle w:val="NoSpacing"/>
        <w:jc w:val="both"/>
        <w:rPr>
          <w:rFonts w:ascii="Cambria" w:hAnsi="Cambria"/>
          <w:sz w:val="20"/>
          <w:szCs w:val="20"/>
        </w:rPr>
      </w:pPr>
      <w:r w:rsidRPr="00F81BDE">
        <w:rPr>
          <w:rFonts w:ascii="Cambria" w:hAnsi="Cambria"/>
          <w:sz w:val="20"/>
          <w:szCs w:val="20"/>
        </w:rPr>
        <w:t>Na osnovu člana 13. Zakona o principima lokalne samouprave u Federaciji Bosne i Hercegovine („Službene novine Federacije BiH“, broj: 49/06 i 51/09) i člana 25. Statuta Grada Srebrenik („Službeni glasnik Grada Srebrenik“, broj: 1/24), Gradsko vijeće Grada Srebrenik, na sjednici održanoj dana 09.07.2026. godine, donijelo je:</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rPr>
          <w:rFonts w:ascii="Cambria" w:hAnsi="Cambria"/>
          <w:sz w:val="20"/>
          <w:szCs w:val="20"/>
        </w:rPr>
      </w:pPr>
    </w:p>
    <w:p w:rsidR="00EE6F8A" w:rsidRPr="00F81BDE" w:rsidRDefault="00EE6F8A" w:rsidP="00EE6F8A">
      <w:pPr>
        <w:pStyle w:val="NoSpacing"/>
        <w:jc w:val="center"/>
        <w:rPr>
          <w:rFonts w:ascii="Cambria" w:hAnsi="Cambria"/>
          <w:b/>
          <w:sz w:val="20"/>
          <w:szCs w:val="20"/>
        </w:rPr>
      </w:pPr>
      <w:r w:rsidRPr="00F81BDE">
        <w:rPr>
          <w:rFonts w:ascii="Cambria" w:hAnsi="Cambria"/>
          <w:b/>
          <w:sz w:val="20"/>
          <w:szCs w:val="20"/>
        </w:rPr>
        <w:t>POSLOVNIK</w:t>
      </w:r>
    </w:p>
    <w:p w:rsidR="00EE6F8A" w:rsidRPr="00F81BDE" w:rsidRDefault="00EE6F8A" w:rsidP="00EE6F8A">
      <w:pPr>
        <w:ind w:left="0" w:right="0"/>
        <w:jc w:val="center"/>
        <w:rPr>
          <w:rFonts w:ascii="Cambria" w:hAnsi="Cambria"/>
          <w:b/>
          <w:sz w:val="20"/>
          <w:szCs w:val="20"/>
        </w:rPr>
      </w:pPr>
      <w:r w:rsidRPr="00F81BDE">
        <w:rPr>
          <w:rFonts w:ascii="Cambria" w:hAnsi="Cambria"/>
          <w:b/>
          <w:sz w:val="20"/>
          <w:szCs w:val="20"/>
        </w:rPr>
        <w:t>O RADU GRADSKOG VIJEĆA SREBRENIK</w:t>
      </w:r>
    </w:p>
    <w:p w:rsidR="00EE6F8A" w:rsidRPr="00F81BDE" w:rsidRDefault="00EE6F8A" w:rsidP="00EE6F8A">
      <w:pPr>
        <w:ind w:left="0" w:right="0"/>
        <w:jc w:val="center"/>
        <w:rPr>
          <w:rFonts w:ascii="Cambria" w:hAnsi="Cambria"/>
          <w:b/>
          <w:sz w:val="20"/>
          <w:szCs w:val="20"/>
        </w:rPr>
      </w:pPr>
    </w:p>
    <w:p w:rsidR="00EE6F8A" w:rsidRPr="00F81BDE" w:rsidRDefault="00EE6F8A" w:rsidP="00EE6F8A">
      <w:pPr>
        <w:ind w:left="0" w:right="0"/>
        <w:jc w:val="center"/>
        <w:rPr>
          <w:rFonts w:ascii="Cambria" w:hAnsi="Cambria"/>
          <w:b/>
          <w:sz w:val="20"/>
          <w:szCs w:val="20"/>
        </w:rPr>
      </w:pPr>
    </w:p>
    <w:p w:rsidR="00EE6F8A" w:rsidRPr="00F81BDE" w:rsidRDefault="00EE6F8A" w:rsidP="00EE6F8A">
      <w:pPr>
        <w:ind w:left="0" w:right="0" w:hanging="142"/>
        <w:rPr>
          <w:rFonts w:ascii="Cambria" w:hAnsi="Cambria"/>
          <w:b/>
          <w:sz w:val="20"/>
          <w:szCs w:val="20"/>
        </w:rPr>
      </w:pPr>
      <w:r w:rsidRPr="00F81BDE">
        <w:rPr>
          <w:rFonts w:ascii="Cambria" w:hAnsi="Cambria"/>
          <w:b/>
          <w:sz w:val="20"/>
          <w:szCs w:val="20"/>
        </w:rPr>
        <w:t>I  OPĆE ODREDBE</w:t>
      </w:r>
    </w:p>
    <w:p w:rsidR="00EE6F8A" w:rsidRPr="00F81BDE" w:rsidRDefault="00EE6F8A" w:rsidP="00EE6F8A">
      <w:pPr>
        <w:ind w:left="0" w:right="0"/>
        <w:rPr>
          <w:rFonts w:ascii="Cambria" w:hAnsi="Cambria"/>
          <w:b/>
          <w:sz w:val="20"/>
          <w:szCs w:val="20"/>
        </w:rPr>
      </w:pPr>
    </w:p>
    <w:p w:rsidR="00EE6F8A" w:rsidRDefault="00EE6F8A" w:rsidP="00EE6F8A">
      <w:pPr>
        <w:ind w:left="0" w:right="0" w:hanging="284"/>
        <w:jc w:val="center"/>
        <w:rPr>
          <w:rFonts w:ascii="Cambria" w:hAnsi="Cambria"/>
          <w:b/>
          <w:sz w:val="20"/>
          <w:szCs w:val="20"/>
        </w:rPr>
      </w:pPr>
      <w:r w:rsidRPr="00F81BDE">
        <w:rPr>
          <w:rFonts w:ascii="Cambria" w:hAnsi="Cambria"/>
          <w:b/>
          <w:sz w:val="20"/>
          <w:szCs w:val="20"/>
        </w:rPr>
        <w:t>Član 1.</w:t>
      </w:r>
    </w:p>
    <w:p w:rsidR="00EE6F8A" w:rsidRPr="00F81BDE" w:rsidRDefault="00EE6F8A" w:rsidP="00EE6F8A">
      <w:pPr>
        <w:ind w:left="0" w:right="0" w:hanging="284"/>
        <w:jc w:val="center"/>
        <w:rPr>
          <w:rFonts w:ascii="Cambria" w:hAnsi="Cambria"/>
          <w:b/>
          <w:sz w:val="20"/>
          <w:szCs w:val="20"/>
        </w:rPr>
      </w:pPr>
    </w:p>
    <w:p w:rsidR="00EE6F8A" w:rsidRPr="00F81BDE" w:rsidRDefault="00EE6F8A" w:rsidP="00EE6F8A">
      <w:pPr>
        <w:pStyle w:val="NoSpacing"/>
        <w:jc w:val="both"/>
        <w:rPr>
          <w:rFonts w:ascii="Cambria" w:hAnsi="Cambria"/>
          <w:sz w:val="20"/>
          <w:szCs w:val="20"/>
        </w:rPr>
      </w:pPr>
      <w:r w:rsidRPr="00F81BDE">
        <w:rPr>
          <w:rFonts w:ascii="Cambria" w:hAnsi="Cambria"/>
          <w:sz w:val="20"/>
          <w:szCs w:val="20"/>
        </w:rPr>
        <w:t>Poslovnikom o radu Gradskog vijeća Srebrenik (u daljem tekstu: Poslovnik) uređuje se: postupak sazivanja prve sjednice Gradskog vijeća Srebrenik (u daljem tekstu: Gradsko vijeće) i način njegovog konstituisanja, način izbora i nadležnosti predsjedavajućeg i zamjenika predsjedavajućeg Gradskog vijeća, organizacija i sastav Kolegija Gradskog vijeća, organizacija klubova vijećnika, osnivanje i imenovanje radnih tijela Gradskog vijeća, njihov sastav i nadležnost, način rada Gradskog vijeća, sazivanje sjednica, predlaganje dnevnog reda, kvorum za sjednice gradskog vijeća, tok sjednice i način odlučivanja, način vođenja zapisnika o radu sjednice Gradskog vijeća, prava, obaveze i odgovornosti vijećnika Gradskog vijeća, propisi i drugi akti Gradskog vijeća, postupak njhovog predlaganja i donošenja, javnost rada, vijećnička pitanja i incijative, organizacija stručne službe Gradskog vijeća i druga pitanja od značaja za organizaciju i rad Gradskog vijeća.</w:t>
      </w:r>
    </w:p>
    <w:p w:rsidR="008342C9" w:rsidRDefault="008342C9" w:rsidP="00EE6F8A">
      <w:pPr>
        <w:ind w:left="0" w:right="0" w:hanging="284"/>
        <w:jc w:val="center"/>
        <w:rPr>
          <w:rFonts w:ascii="Cambria" w:hAnsi="Cambria"/>
          <w:b/>
          <w:sz w:val="20"/>
          <w:szCs w:val="20"/>
        </w:rPr>
      </w:pPr>
    </w:p>
    <w:p w:rsidR="00EE6F8A" w:rsidRDefault="00EE6F8A" w:rsidP="00EE6F8A">
      <w:pPr>
        <w:ind w:left="0" w:right="0" w:hanging="284"/>
        <w:jc w:val="center"/>
        <w:rPr>
          <w:rFonts w:ascii="Cambria" w:hAnsi="Cambria"/>
          <w:b/>
          <w:sz w:val="20"/>
          <w:szCs w:val="20"/>
        </w:rPr>
      </w:pPr>
      <w:r w:rsidRPr="00F81BDE">
        <w:rPr>
          <w:rFonts w:ascii="Cambria" w:hAnsi="Cambria"/>
          <w:b/>
          <w:sz w:val="20"/>
          <w:szCs w:val="20"/>
        </w:rPr>
        <w:t>Član 2.</w:t>
      </w:r>
    </w:p>
    <w:p w:rsidR="00EE6F8A" w:rsidRPr="00F81BDE" w:rsidRDefault="00EE6F8A" w:rsidP="00EE6F8A">
      <w:pPr>
        <w:ind w:left="0" w:right="0" w:hanging="284"/>
        <w:jc w:val="center"/>
        <w:rPr>
          <w:rFonts w:ascii="Cambria" w:hAnsi="Cambria"/>
          <w:b/>
          <w:sz w:val="20"/>
          <w:szCs w:val="20"/>
        </w:rPr>
      </w:pPr>
    </w:p>
    <w:p w:rsidR="00EE6F8A" w:rsidRPr="00F81BDE" w:rsidRDefault="00EE6F8A" w:rsidP="00E723AA">
      <w:pPr>
        <w:ind w:left="0" w:right="0"/>
        <w:jc w:val="both"/>
        <w:rPr>
          <w:rFonts w:ascii="Cambria" w:hAnsi="Cambria"/>
          <w:sz w:val="20"/>
          <w:szCs w:val="20"/>
          <w:lang w:val="bs-Latn-BA"/>
        </w:rPr>
      </w:pPr>
      <w:r w:rsidRPr="00F81BDE">
        <w:rPr>
          <w:rFonts w:ascii="Cambria" w:hAnsi="Cambria"/>
          <w:sz w:val="20"/>
          <w:szCs w:val="20"/>
          <w:lang w:val="bs-Latn-BA"/>
        </w:rPr>
        <w:t xml:space="preserve">Pitanja u vezi sa načinom rada Gradskog vijeća, koja nisu uređena Statutom Grada Srebrenik </w:t>
      </w:r>
      <w:r w:rsidRPr="00F81BDE">
        <w:rPr>
          <w:rFonts w:ascii="Cambria" w:hAnsi="Cambria"/>
          <w:sz w:val="20"/>
          <w:szCs w:val="20"/>
        </w:rPr>
        <w:t xml:space="preserve">(u daljem tekstu: Statut) i ovim Poslovnikom, Gradsko vijeće može </w:t>
      </w:r>
      <w:r w:rsidRPr="00F81BDE">
        <w:rPr>
          <w:rFonts w:ascii="Cambria" w:hAnsi="Cambria"/>
          <w:sz w:val="20"/>
          <w:szCs w:val="20"/>
          <w:lang w:val="bs-Latn-BA"/>
        </w:rPr>
        <w:t xml:space="preserve">urediti zaključkom. </w:t>
      </w:r>
    </w:p>
    <w:p w:rsidR="00EE6F8A" w:rsidRPr="00F81BDE" w:rsidRDefault="00EE6F8A" w:rsidP="00EE6F8A">
      <w:pPr>
        <w:ind w:left="0" w:right="0"/>
        <w:rPr>
          <w:rFonts w:ascii="Cambria" w:hAnsi="Cambria"/>
          <w:sz w:val="20"/>
          <w:szCs w:val="20"/>
          <w:lang w:val="bs-Latn-BA"/>
        </w:rPr>
      </w:pPr>
    </w:p>
    <w:p w:rsidR="00EE6F8A" w:rsidRDefault="00EE6F8A" w:rsidP="00EE6F8A">
      <w:pPr>
        <w:ind w:left="0" w:right="0" w:hanging="284"/>
        <w:jc w:val="center"/>
        <w:rPr>
          <w:rFonts w:ascii="Cambria" w:hAnsi="Cambria"/>
          <w:b/>
          <w:sz w:val="20"/>
          <w:szCs w:val="20"/>
        </w:rPr>
      </w:pPr>
      <w:r w:rsidRPr="00F81BDE">
        <w:rPr>
          <w:rFonts w:ascii="Cambria" w:hAnsi="Cambria"/>
          <w:b/>
          <w:sz w:val="20"/>
          <w:szCs w:val="20"/>
        </w:rPr>
        <w:t>Član 3.</w:t>
      </w:r>
    </w:p>
    <w:p w:rsidR="00EE6F8A" w:rsidRPr="00F81BDE" w:rsidRDefault="00EE6F8A" w:rsidP="00EE6F8A">
      <w:pPr>
        <w:ind w:left="0" w:right="0" w:hanging="284"/>
        <w:jc w:val="center"/>
        <w:rPr>
          <w:rFonts w:ascii="Cambria" w:hAnsi="Cambria"/>
          <w:b/>
          <w:sz w:val="20"/>
          <w:szCs w:val="20"/>
        </w:rPr>
      </w:pPr>
    </w:p>
    <w:p w:rsidR="00EE6F8A" w:rsidRPr="00F81BDE" w:rsidRDefault="00EE6F8A" w:rsidP="00EE6F8A">
      <w:pPr>
        <w:pStyle w:val="NoSpacing"/>
        <w:jc w:val="both"/>
        <w:rPr>
          <w:rFonts w:ascii="Cambria" w:hAnsi="Cambria"/>
          <w:sz w:val="20"/>
          <w:szCs w:val="20"/>
        </w:rPr>
      </w:pPr>
      <w:r w:rsidRPr="00F81BDE">
        <w:rPr>
          <w:rFonts w:ascii="Cambria" w:hAnsi="Cambria"/>
          <w:sz w:val="20"/>
          <w:szCs w:val="20"/>
        </w:rPr>
        <w:t>Odredbe ovog Poslovnika čitaju se i primjenjuju na način koji podrazumijeva ravnopravnost oba spola, bez diskriminacije.</w:t>
      </w:r>
    </w:p>
    <w:p w:rsidR="00EE6F8A" w:rsidRPr="00F81BDE" w:rsidRDefault="00EE6F8A" w:rsidP="00EE6F8A">
      <w:pPr>
        <w:pStyle w:val="NoSpacing"/>
        <w:jc w:val="both"/>
        <w:rPr>
          <w:rFonts w:ascii="Cambria" w:hAnsi="Cambria"/>
          <w:sz w:val="20"/>
          <w:szCs w:val="20"/>
        </w:rPr>
      </w:pPr>
    </w:p>
    <w:p w:rsidR="00EE6F8A" w:rsidRDefault="00EE6F8A" w:rsidP="00EE6F8A">
      <w:pPr>
        <w:ind w:left="0" w:right="0" w:hanging="284"/>
        <w:jc w:val="center"/>
        <w:rPr>
          <w:rFonts w:ascii="Cambria" w:hAnsi="Cambria"/>
          <w:b/>
          <w:sz w:val="20"/>
          <w:szCs w:val="20"/>
        </w:rPr>
      </w:pPr>
      <w:r w:rsidRPr="00F81BDE">
        <w:rPr>
          <w:rFonts w:ascii="Cambria" w:hAnsi="Cambria"/>
          <w:b/>
          <w:sz w:val="20"/>
          <w:szCs w:val="20"/>
        </w:rPr>
        <w:t>Član 4.</w:t>
      </w:r>
    </w:p>
    <w:p w:rsidR="00EE6F8A" w:rsidRPr="00F81BDE" w:rsidRDefault="00EE6F8A" w:rsidP="00EE6F8A">
      <w:pPr>
        <w:ind w:left="0" w:right="0" w:hanging="284"/>
        <w:jc w:val="center"/>
        <w:rPr>
          <w:rFonts w:ascii="Cambria" w:hAnsi="Cambria"/>
          <w:b/>
          <w:sz w:val="20"/>
          <w:szCs w:val="20"/>
        </w:rPr>
      </w:pPr>
    </w:p>
    <w:p w:rsidR="00EE6F8A" w:rsidRPr="00F81BDE" w:rsidRDefault="00EE6F8A" w:rsidP="00EE6F8A">
      <w:pPr>
        <w:pStyle w:val="NoSpacing"/>
        <w:jc w:val="both"/>
        <w:rPr>
          <w:rFonts w:ascii="Cambria" w:hAnsi="Cambria"/>
          <w:sz w:val="20"/>
          <w:szCs w:val="20"/>
        </w:rPr>
      </w:pPr>
      <w:r w:rsidRPr="00F81BDE">
        <w:rPr>
          <w:rFonts w:ascii="Cambria" w:hAnsi="Cambria"/>
          <w:sz w:val="20"/>
          <w:szCs w:val="20"/>
        </w:rPr>
        <w:t>Gradsko vijeće je predstavničko tijelo građana Grada Srebrenik (u daljem tekstu: Grad).</w:t>
      </w:r>
    </w:p>
    <w:p w:rsidR="00EE6F8A" w:rsidRPr="00F81BDE" w:rsidRDefault="00EE6F8A" w:rsidP="00EE6F8A">
      <w:pPr>
        <w:ind w:left="0" w:right="0"/>
        <w:jc w:val="center"/>
        <w:rPr>
          <w:rFonts w:ascii="Cambria" w:hAnsi="Cambria"/>
          <w:sz w:val="20"/>
          <w:szCs w:val="20"/>
        </w:rPr>
      </w:pPr>
    </w:p>
    <w:p w:rsidR="00EE6F8A" w:rsidRDefault="00EE6F8A" w:rsidP="00EE6F8A">
      <w:pPr>
        <w:ind w:left="0" w:right="0" w:hanging="284"/>
        <w:jc w:val="center"/>
        <w:rPr>
          <w:rFonts w:ascii="Cambria" w:hAnsi="Cambria"/>
          <w:b/>
          <w:sz w:val="20"/>
          <w:szCs w:val="20"/>
        </w:rPr>
      </w:pPr>
      <w:r w:rsidRPr="00F81BDE">
        <w:rPr>
          <w:rFonts w:ascii="Cambria" w:hAnsi="Cambria"/>
          <w:b/>
          <w:sz w:val="20"/>
          <w:szCs w:val="20"/>
        </w:rPr>
        <w:t>Član 5.</w:t>
      </w:r>
    </w:p>
    <w:p w:rsidR="00EE6F8A" w:rsidRDefault="00EE6F8A" w:rsidP="00EE6F8A">
      <w:pPr>
        <w:ind w:left="0" w:right="0" w:hanging="284"/>
        <w:jc w:val="center"/>
        <w:rPr>
          <w:rFonts w:ascii="Cambria" w:hAnsi="Cambria"/>
          <w:b/>
          <w:sz w:val="20"/>
          <w:szCs w:val="20"/>
        </w:rPr>
      </w:pP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(1)</w:t>
      </w:r>
      <w:r>
        <w:rPr>
          <w:rFonts w:ascii="Cambria" w:hAnsi="Cambria"/>
          <w:sz w:val="20"/>
          <w:szCs w:val="20"/>
        </w:rPr>
        <w:t xml:space="preserve"> </w:t>
      </w:r>
      <w:r w:rsidRPr="00F81BDE">
        <w:rPr>
          <w:rFonts w:ascii="Cambria" w:hAnsi="Cambria"/>
          <w:sz w:val="20"/>
          <w:szCs w:val="20"/>
        </w:rPr>
        <w:t xml:space="preserve">Gradsko vijeće ima pečat.  </w:t>
      </w:r>
    </w:p>
    <w:p w:rsidR="00EE6F8A" w:rsidRPr="00F81BDE" w:rsidRDefault="00EE6F8A" w:rsidP="00EE6F8A">
      <w:pPr>
        <w:ind w:left="284" w:right="0" w:hanging="284"/>
        <w:jc w:val="both"/>
        <w:rPr>
          <w:rFonts w:ascii="Cambria" w:hAnsi="Cambria"/>
          <w:sz w:val="20"/>
          <w:szCs w:val="20"/>
        </w:rPr>
      </w:pPr>
      <w:r>
        <w:rPr>
          <w:rFonts w:ascii="Cambria" w:hAnsi="Cambria"/>
          <w:sz w:val="20"/>
          <w:szCs w:val="20"/>
        </w:rPr>
        <w:t>(2)</w:t>
      </w:r>
      <w:r w:rsidRPr="00DD19B2">
        <w:rPr>
          <w:rFonts w:ascii="Cambria" w:hAnsi="Cambria"/>
          <w:sz w:val="2"/>
          <w:szCs w:val="2"/>
        </w:rPr>
        <w:t xml:space="preserve"> </w:t>
      </w:r>
      <w:r w:rsidRPr="00F81BDE">
        <w:rPr>
          <w:rFonts w:ascii="Cambria" w:hAnsi="Cambria"/>
          <w:sz w:val="20"/>
          <w:szCs w:val="20"/>
        </w:rPr>
        <w:t>Pečat Gradskog vijeća ima oblik kruga koji u koncentričnim krugovima sadrži tekst: Bosna i Hercegovina - Federacija Bosne i Hercegovine - Tuzlanski kanton - Grad Srebrenik -</w:t>
      </w:r>
      <w:r w:rsidR="00E723AA">
        <w:rPr>
          <w:rFonts w:ascii="Cambria" w:hAnsi="Cambria"/>
          <w:sz w:val="20"/>
          <w:szCs w:val="20"/>
        </w:rPr>
        <w:t xml:space="preserve"> </w:t>
      </w:r>
      <w:r w:rsidRPr="00F81BDE">
        <w:rPr>
          <w:rFonts w:ascii="Cambria" w:hAnsi="Cambria"/>
          <w:sz w:val="20"/>
          <w:szCs w:val="20"/>
        </w:rPr>
        <w:t>Gradsko vijeće.</w:t>
      </w:r>
    </w:p>
    <w:p w:rsidR="00EE6F8A" w:rsidRPr="00F81BDE" w:rsidRDefault="00EE6F8A" w:rsidP="008E60A6">
      <w:pPr>
        <w:pStyle w:val="NoSpacing"/>
        <w:ind w:left="284" w:hanging="284"/>
        <w:rPr>
          <w:rFonts w:ascii="Cambria" w:hAnsi="Cambria"/>
          <w:sz w:val="20"/>
          <w:szCs w:val="20"/>
        </w:rPr>
      </w:pPr>
      <w:r>
        <w:rPr>
          <w:rFonts w:ascii="Cambria" w:hAnsi="Cambria"/>
          <w:sz w:val="20"/>
          <w:szCs w:val="20"/>
        </w:rPr>
        <w:t xml:space="preserve">(3) </w:t>
      </w:r>
      <w:r w:rsidRPr="00F81BDE">
        <w:rPr>
          <w:rFonts w:ascii="Cambria" w:hAnsi="Cambria"/>
          <w:sz w:val="20"/>
          <w:szCs w:val="20"/>
        </w:rPr>
        <w:t xml:space="preserve">Tekst </w:t>
      </w:r>
      <w:r w:rsidR="008E60A6">
        <w:rPr>
          <w:rFonts w:ascii="Cambria" w:hAnsi="Cambria"/>
          <w:sz w:val="20"/>
          <w:szCs w:val="20"/>
        </w:rPr>
        <w:t xml:space="preserve">   </w:t>
      </w:r>
      <w:r w:rsidRPr="00F81BDE">
        <w:rPr>
          <w:rFonts w:ascii="Cambria" w:hAnsi="Cambria"/>
          <w:sz w:val="20"/>
          <w:szCs w:val="20"/>
        </w:rPr>
        <w:t xml:space="preserve">je </w:t>
      </w:r>
      <w:r w:rsidR="008E60A6">
        <w:rPr>
          <w:rFonts w:ascii="Cambria" w:hAnsi="Cambria"/>
          <w:sz w:val="20"/>
          <w:szCs w:val="20"/>
        </w:rPr>
        <w:t xml:space="preserve">    </w:t>
      </w:r>
      <w:r w:rsidRPr="00F81BDE">
        <w:rPr>
          <w:rFonts w:ascii="Cambria" w:hAnsi="Cambria"/>
          <w:sz w:val="20"/>
          <w:szCs w:val="20"/>
        </w:rPr>
        <w:t xml:space="preserve">ispisan </w:t>
      </w:r>
      <w:r w:rsidR="008E60A6">
        <w:rPr>
          <w:rFonts w:ascii="Cambria" w:hAnsi="Cambria"/>
          <w:sz w:val="20"/>
          <w:szCs w:val="20"/>
        </w:rPr>
        <w:t xml:space="preserve">    </w:t>
      </w:r>
      <w:r w:rsidRPr="00F81BDE">
        <w:rPr>
          <w:rFonts w:ascii="Cambria" w:hAnsi="Cambria"/>
          <w:sz w:val="20"/>
          <w:szCs w:val="20"/>
        </w:rPr>
        <w:t xml:space="preserve">latinicom </w:t>
      </w:r>
      <w:r w:rsidR="008E60A6">
        <w:rPr>
          <w:rFonts w:ascii="Cambria" w:hAnsi="Cambria"/>
          <w:sz w:val="20"/>
          <w:szCs w:val="20"/>
        </w:rPr>
        <w:t xml:space="preserve">    </w:t>
      </w:r>
      <w:r w:rsidRPr="00F81BDE">
        <w:rPr>
          <w:rFonts w:ascii="Cambria" w:hAnsi="Cambria"/>
          <w:sz w:val="20"/>
          <w:szCs w:val="20"/>
        </w:rPr>
        <w:t xml:space="preserve">i </w:t>
      </w:r>
      <w:r w:rsidR="008E60A6">
        <w:rPr>
          <w:rFonts w:ascii="Cambria" w:hAnsi="Cambria"/>
          <w:sz w:val="20"/>
          <w:szCs w:val="20"/>
        </w:rPr>
        <w:t xml:space="preserve">     </w:t>
      </w:r>
      <w:r w:rsidRPr="00F81BDE">
        <w:rPr>
          <w:rFonts w:ascii="Cambria" w:hAnsi="Cambria"/>
          <w:sz w:val="20"/>
          <w:szCs w:val="20"/>
        </w:rPr>
        <w:t xml:space="preserve">ćirilicom </w:t>
      </w:r>
      <w:r w:rsidR="008E60A6">
        <w:rPr>
          <w:rFonts w:ascii="Cambria" w:hAnsi="Cambria"/>
          <w:sz w:val="20"/>
          <w:szCs w:val="20"/>
        </w:rPr>
        <w:t xml:space="preserve">      </w:t>
      </w:r>
      <w:r w:rsidRPr="00F81BDE">
        <w:rPr>
          <w:rFonts w:ascii="Cambria" w:hAnsi="Cambria"/>
          <w:sz w:val="20"/>
          <w:szCs w:val="20"/>
        </w:rPr>
        <w:t xml:space="preserve">u koncentričnim krugovima. </w:t>
      </w:r>
    </w:p>
    <w:p w:rsidR="00EE6F8A" w:rsidRPr="00F81BDE" w:rsidRDefault="00EE6F8A" w:rsidP="00EE6F8A">
      <w:pPr>
        <w:pStyle w:val="NoSpacing"/>
        <w:ind w:left="284" w:hanging="284"/>
        <w:jc w:val="both"/>
        <w:rPr>
          <w:rFonts w:ascii="Cambria" w:hAnsi="Cambria"/>
          <w:sz w:val="20"/>
          <w:szCs w:val="20"/>
        </w:rPr>
      </w:pPr>
      <w:r w:rsidRPr="00F81BDE">
        <w:rPr>
          <w:rFonts w:ascii="Cambria" w:hAnsi="Cambria"/>
          <w:sz w:val="20"/>
          <w:szCs w:val="20"/>
        </w:rPr>
        <w:t>(4) Pečat Gradskog vijeća ne sadrži nikakve simbole.</w:t>
      </w:r>
    </w:p>
    <w:p w:rsidR="00EE6F8A" w:rsidRPr="00F81BDE" w:rsidRDefault="00EE6F8A" w:rsidP="00EE6F8A">
      <w:pPr>
        <w:pStyle w:val="NoSpacing"/>
        <w:ind w:left="284" w:hanging="284"/>
        <w:jc w:val="both"/>
        <w:rPr>
          <w:rFonts w:ascii="Cambria" w:hAnsi="Cambria"/>
          <w:sz w:val="20"/>
          <w:szCs w:val="20"/>
        </w:rPr>
      </w:pPr>
      <w:r w:rsidRPr="00F81BDE">
        <w:rPr>
          <w:rFonts w:ascii="Cambria" w:hAnsi="Cambria"/>
          <w:sz w:val="20"/>
          <w:szCs w:val="20"/>
        </w:rPr>
        <w:t>(5) Pečat Gradskog vijeća ima prečnik 50 mm.</w:t>
      </w:r>
    </w:p>
    <w:p w:rsidR="00EE6F8A" w:rsidRPr="00F81BDE" w:rsidRDefault="00EE6F8A" w:rsidP="00EE6F8A">
      <w:pPr>
        <w:pStyle w:val="NoSpacing"/>
        <w:jc w:val="both"/>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6.</w:t>
      </w:r>
    </w:p>
    <w:p w:rsidR="00EE6F8A" w:rsidRPr="00F81BDE" w:rsidRDefault="00EE6F8A" w:rsidP="00EE6F8A">
      <w:pPr>
        <w:pStyle w:val="NoSpacing"/>
        <w:jc w:val="both"/>
        <w:rPr>
          <w:rFonts w:ascii="Cambria" w:hAnsi="Cambria"/>
          <w:sz w:val="20"/>
          <w:szCs w:val="20"/>
        </w:rPr>
      </w:pPr>
    </w:p>
    <w:p w:rsidR="00EE6F8A" w:rsidRPr="00F81BDE" w:rsidRDefault="00EE6F8A" w:rsidP="00EE6F8A">
      <w:pPr>
        <w:ind w:left="284" w:right="0" w:hanging="284"/>
        <w:rPr>
          <w:rFonts w:ascii="Cambria" w:hAnsi="Cambria"/>
          <w:sz w:val="20"/>
          <w:szCs w:val="20"/>
        </w:rPr>
      </w:pPr>
      <w:r w:rsidRPr="00F81BDE">
        <w:rPr>
          <w:rFonts w:ascii="Cambria" w:hAnsi="Cambria"/>
          <w:sz w:val="20"/>
          <w:szCs w:val="20"/>
        </w:rPr>
        <w:t xml:space="preserve">(1) Gradsko vijeće može imati mali pečat. </w:t>
      </w:r>
    </w:p>
    <w:p w:rsidR="00EE6F8A" w:rsidRPr="00F81BDE" w:rsidRDefault="00EE6F8A" w:rsidP="00EE6F8A">
      <w:pPr>
        <w:pStyle w:val="NoSpacing"/>
        <w:ind w:left="284" w:hanging="284"/>
        <w:jc w:val="both"/>
        <w:rPr>
          <w:rFonts w:ascii="Cambria" w:hAnsi="Cambria"/>
          <w:sz w:val="20"/>
          <w:szCs w:val="20"/>
        </w:rPr>
      </w:pPr>
      <w:r w:rsidRPr="00F81BDE">
        <w:rPr>
          <w:rFonts w:ascii="Cambria" w:hAnsi="Cambria"/>
          <w:sz w:val="20"/>
          <w:szCs w:val="20"/>
        </w:rPr>
        <w:t xml:space="preserve">(2) Mali pečat sadrži isti tekst kao i veliki pečat, s tim da se taj tekst može skratiti, ali tako da se iz skraćenog teksta može na nedvosmislen način utvrditi da pripada Gradskom vijeću.   </w:t>
      </w:r>
    </w:p>
    <w:p w:rsidR="00EE6F8A" w:rsidRPr="00F81BDE" w:rsidRDefault="00EE6F8A" w:rsidP="00EE6F8A">
      <w:pPr>
        <w:pStyle w:val="NoSpacing"/>
        <w:ind w:left="284" w:hanging="284"/>
        <w:jc w:val="both"/>
        <w:rPr>
          <w:rFonts w:ascii="Cambria" w:hAnsi="Cambria"/>
          <w:sz w:val="20"/>
          <w:szCs w:val="20"/>
        </w:rPr>
      </w:pPr>
      <w:r w:rsidRPr="00F81BDE">
        <w:rPr>
          <w:rFonts w:ascii="Cambria" w:hAnsi="Cambria"/>
          <w:sz w:val="20"/>
          <w:szCs w:val="20"/>
        </w:rPr>
        <w:t>(3) Mali pečat Gradskog vijeća ima prečnik 30 mm.</w:t>
      </w:r>
    </w:p>
    <w:p w:rsidR="00EE6F8A" w:rsidRPr="00F81BDE" w:rsidRDefault="00EE6F8A" w:rsidP="008342C9">
      <w:pPr>
        <w:ind w:left="0" w:right="0"/>
        <w:rPr>
          <w:rFonts w:ascii="Cambria" w:hAnsi="Cambria"/>
          <w:b/>
          <w:sz w:val="20"/>
          <w:szCs w:val="20"/>
        </w:rPr>
      </w:pPr>
      <w:r w:rsidRPr="00F81BDE">
        <w:rPr>
          <w:rFonts w:ascii="Cambria" w:hAnsi="Cambria"/>
          <w:b/>
          <w:sz w:val="20"/>
          <w:szCs w:val="20"/>
        </w:rPr>
        <w:lastRenderedPageBreak/>
        <w:t>II  KONSTITUI</w:t>
      </w:r>
      <w:r>
        <w:rPr>
          <w:rFonts w:ascii="Cambria" w:hAnsi="Cambria"/>
          <w:b/>
          <w:sz w:val="20"/>
          <w:szCs w:val="20"/>
        </w:rPr>
        <w:t xml:space="preserve">SANJE I UNUTRAŠNJA ORGANIZACIJA </w:t>
      </w:r>
      <w:r w:rsidRPr="00F81BDE">
        <w:rPr>
          <w:rFonts w:ascii="Cambria" w:hAnsi="Cambria"/>
          <w:b/>
          <w:sz w:val="20"/>
          <w:szCs w:val="20"/>
        </w:rPr>
        <w:t>GRADSKOG VIJEĆA</w:t>
      </w:r>
    </w:p>
    <w:p w:rsidR="00EE6F8A" w:rsidRPr="00F81BDE" w:rsidRDefault="00EE6F8A" w:rsidP="00EE6F8A">
      <w:pPr>
        <w:ind w:left="0" w:right="0" w:hanging="284"/>
        <w:rPr>
          <w:rFonts w:ascii="Cambria" w:hAnsi="Cambria"/>
          <w:b/>
          <w:sz w:val="20"/>
          <w:szCs w:val="20"/>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1. Konstituirajuća sjednica Gradskog vijeća</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7.</w:t>
      </w:r>
    </w:p>
    <w:p w:rsidR="00EE6F8A" w:rsidRPr="009014BB" w:rsidRDefault="00EE6F8A" w:rsidP="00EE6F8A">
      <w:pPr>
        <w:ind w:left="0" w:right="0" w:hanging="284"/>
        <w:rPr>
          <w:rFonts w:ascii="Cambria" w:hAnsi="Cambria"/>
          <w:sz w:val="16"/>
          <w:szCs w:val="20"/>
        </w:rPr>
      </w:pPr>
    </w:p>
    <w:p w:rsidR="00EE6F8A" w:rsidRPr="00F81BDE" w:rsidRDefault="00EE6F8A" w:rsidP="00EE6F8A">
      <w:pPr>
        <w:pStyle w:val="NoSpacing"/>
        <w:ind w:left="284" w:hanging="284"/>
        <w:jc w:val="both"/>
        <w:rPr>
          <w:rFonts w:ascii="Cambria" w:hAnsi="Cambria"/>
          <w:sz w:val="20"/>
          <w:szCs w:val="20"/>
        </w:rPr>
      </w:pPr>
      <w:r w:rsidRPr="00F81BDE">
        <w:rPr>
          <w:rFonts w:ascii="Cambria" w:hAnsi="Cambria"/>
          <w:sz w:val="20"/>
          <w:szCs w:val="20"/>
        </w:rPr>
        <w:t>(1) Prva konstituirajuća sjednica Gradskog vijeća u novom sazivu održat će se najkasnije 30 (trideset) dana nakon potvrđivanja konačnih rezultata izbora od strane organa nadležnog za provođenje  izbora.</w:t>
      </w:r>
    </w:p>
    <w:p w:rsidR="00EE6F8A" w:rsidRPr="00D30091" w:rsidRDefault="00EE6F8A" w:rsidP="00D30091">
      <w:pPr>
        <w:pStyle w:val="NoSpacing"/>
        <w:ind w:left="284" w:hanging="284"/>
        <w:jc w:val="both"/>
        <w:rPr>
          <w:rFonts w:ascii="Cambria" w:hAnsi="Cambria"/>
          <w:sz w:val="20"/>
          <w:szCs w:val="20"/>
        </w:rPr>
      </w:pPr>
      <w:r w:rsidRPr="00F81BDE">
        <w:rPr>
          <w:rFonts w:ascii="Cambria" w:hAnsi="Cambria"/>
          <w:sz w:val="20"/>
          <w:szCs w:val="20"/>
        </w:rPr>
        <w:t>(2)</w:t>
      </w:r>
      <w:r w:rsidR="008E60A6" w:rsidRPr="00D30091">
        <w:rPr>
          <w:rFonts w:ascii="Cambria" w:hAnsi="Cambria"/>
          <w:sz w:val="2"/>
          <w:szCs w:val="2"/>
        </w:rPr>
        <w:t xml:space="preserve"> </w:t>
      </w:r>
      <w:r w:rsidRPr="00D30091">
        <w:rPr>
          <w:rFonts w:ascii="Cambria" w:hAnsi="Cambria"/>
          <w:sz w:val="20"/>
          <w:szCs w:val="20"/>
        </w:rPr>
        <w:t>Prvu sjednicu Gradskog vijeća saziva predsjedavajući ili zamjenik predsjedavajućeg Gradskog vijeća prethodnog saziva, a sjednicom predsjedava najstariji vijećnik novog saziva koji je prisutan na prvoj sjednici sve do izbora predsjedavajućeg Gradskog vijeća.</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 xml:space="preserve">(3) Ako se prva sjednica Gradskog vijeća ne sazove na način iz stava 2. ovog člana, sjednicu će sazvati najstariji vijećnik novog saziva, odnosno vijećnik koga za sazivanje pisano ovlasti  </w:t>
      </w:r>
      <w:r w:rsidRPr="00F81BDE">
        <w:rPr>
          <w:rFonts w:ascii="Cambria" w:hAnsi="Cambria"/>
          <w:sz w:val="20"/>
          <w:szCs w:val="20"/>
        </w:rPr>
        <w:br/>
        <w:t>jedna trećina vijećnika od ukupnog broja članova Gradskog vijeća.</w:t>
      </w:r>
    </w:p>
    <w:p w:rsidR="00EE6F8A" w:rsidRPr="00F81BDE" w:rsidRDefault="00EE6F8A" w:rsidP="00EE6F8A">
      <w:pPr>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8.</w:t>
      </w:r>
    </w:p>
    <w:p w:rsidR="00EE6F8A" w:rsidRPr="009014BB" w:rsidRDefault="00EE6F8A" w:rsidP="00EE6F8A">
      <w:pPr>
        <w:ind w:left="0" w:right="0"/>
        <w:rPr>
          <w:rFonts w:ascii="Cambria" w:hAnsi="Cambria"/>
          <w:sz w:val="16"/>
          <w:szCs w:val="20"/>
        </w:rPr>
      </w:pPr>
    </w:p>
    <w:p w:rsidR="00EE6F8A" w:rsidRPr="00F81BDE" w:rsidRDefault="00EE6F8A" w:rsidP="00EE6F8A">
      <w:pPr>
        <w:ind w:left="0" w:right="0"/>
        <w:jc w:val="both"/>
        <w:rPr>
          <w:rFonts w:ascii="Cambria" w:hAnsi="Cambria"/>
          <w:sz w:val="20"/>
          <w:szCs w:val="20"/>
        </w:rPr>
      </w:pPr>
      <w:r w:rsidRPr="00F81BDE">
        <w:rPr>
          <w:rFonts w:ascii="Cambria" w:hAnsi="Cambria"/>
          <w:sz w:val="20"/>
          <w:szCs w:val="20"/>
        </w:rPr>
        <w:t>Predsjedavajući Gradskog vijeća iz ranijeg saziva otvara konstituirajuću sjednicu i poziva predsjednika ili predstavnika Gradske izborne komisije da Gradskom vijeću podnese izvještaj o rezultatima provedenih lokalnih izbora i dodijeljenim mandatima u Gradskom vijeću.</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w:t>
      </w:r>
    </w:p>
    <w:p w:rsidR="00EE6F8A" w:rsidRPr="009014BB" w:rsidRDefault="00EE6F8A" w:rsidP="00EE6F8A">
      <w:pPr>
        <w:ind w:left="0" w:right="0"/>
        <w:rPr>
          <w:rFonts w:ascii="Cambria" w:hAnsi="Cambria"/>
          <w:sz w:val="16"/>
          <w:szCs w:val="20"/>
        </w:rPr>
      </w:pP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(1)</w:t>
      </w:r>
      <w:r w:rsidRPr="008E60A6">
        <w:rPr>
          <w:rFonts w:ascii="Cambria" w:hAnsi="Cambria"/>
          <w:sz w:val="2"/>
          <w:szCs w:val="2"/>
        </w:rPr>
        <w:t xml:space="preserve"> </w:t>
      </w:r>
      <w:r w:rsidRPr="00F81BDE">
        <w:rPr>
          <w:rFonts w:ascii="Cambria" w:hAnsi="Cambria"/>
          <w:sz w:val="20"/>
          <w:szCs w:val="20"/>
        </w:rPr>
        <w:t xml:space="preserve">Nakon što predsjednik ili predstavnik Gradske izborne komisije podnese izvještaj iz prethodnog člana ovog Poslovnika, pristupa se polaganju svečane izjave.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 xml:space="preserve">(2) Tekst svečane izjave glasi: </w:t>
      </w:r>
      <w:r w:rsidRPr="00F81BDE">
        <w:rPr>
          <w:rFonts w:ascii="Cambria" w:hAnsi="Cambria"/>
          <w:i/>
          <w:sz w:val="20"/>
          <w:szCs w:val="20"/>
        </w:rPr>
        <w:t>„Svečano izjavljujem da ću povjerenu dužnost vijećnika obavljati savjesno i odgovorno, pridržavati se Ustava Bosne i Hercegovine, Ustava Federacije Bosne i Hercegovine, Ustava Tuzlanskog kantona, zakona i Statuta Grada Srebrenik i zalagati se za ljudska prava i slobode, ravnopravnost naroda i građana i da ću u svim prilikama predano obavljati povjerene zadatke u cilju razvoja države Bosne i Hercegovine, Federacije Bosne i Hercegovine, Tuzlanskog kantona i Grada Srebrenik”.</w:t>
      </w:r>
    </w:p>
    <w:p w:rsidR="00EE6F8A" w:rsidRPr="00F81BDE" w:rsidRDefault="00EE6F8A" w:rsidP="00EE6F8A">
      <w:pPr>
        <w:pStyle w:val="BodyText"/>
        <w:ind w:left="284" w:hanging="284"/>
        <w:jc w:val="both"/>
        <w:rPr>
          <w:rFonts w:ascii="Cambria" w:hAnsi="Cambria"/>
        </w:rPr>
      </w:pPr>
      <w:r w:rsidRPr="00F81BDE">
        <w:rPr>
          <w:rFonts w:ascii="Cambria" w:hAnsi="Cambria"/>
        </w:rPr>
        <w:t>(3) Svečanu izjavu dužni su pred Gradskim vijećem dati i potpisati i vijećnici koji nisu prisustvovali konstituirajućoj sjednici i vijećnici sa naknadno dodijeljenim mandatima.</w:t>
      </w:r>
    </w:p>
    <w:p w:rsidR="00EE6F8A" w:rsidRPr="00F81BDE" w:rsidRDefault="00EE6F8A" w:rsidP="00EE6F8A">
      <w:pPr>
        <w:pStyle w:val="BodyText"/>
        <w:ind w:hanging="284"/>
        <w:jc w:val="both"/>
        <w:rPr>
          <w:rFonts w:ascii="Cambria" w:hAnsi="Cambria"/>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10.</w:t>
      </w:r>
    </w:p>
    <w:p w:rsidR="00EE6F8A" w:rsidRPr="009014BB" w:rsidRDefault="00EE6F8A" w:rsidP="00EE6F8A">
      <w:pPr>
        <w:ind w:left="0" w:right="0"/>
        <w:jc w:val="center"/>
        <w:rPr>
          <w:rFonts w:ascii="Cambria" w:hAnsi="Cambria"/>
          <w:sz w:val="16"/>
          <w:szCs w:val="20"/>
        </w:rPr>
      </w:pP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(1) Poslije davanja svečane izjave vrši se izbor članova Komisije za izbor i imenovanja.</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(2)</w:t>
      </w:r>
      <w:r w:rsidRPr="008E60A6">
        <w:rPr>
          <w:rFonts w:ascii="Cambria" w:hAnsi="Cambria"/>
          <w:sz w:val="2"/>
          <w:szCs w:val="2"/>
        </w:rPr>
        <w:t xml:space="preserve"> </w:t>
      </w:r>
      <w:r w:rsidRPr="00F81BDE">
        <w:rPr>
          <w:rFonts w:ascii="Cambria" w:hAnsi="Cambria"/>
          <w:sz w:val="20"/>
          <w:szCs w:val="20"/>
        </w:rPr>
        <w:t xml:space="preserve">Na prvoj konstituirajućoj sjednici bira se predsjedavajući Gradskog vijeća.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 xml:space="preserve">(3) Izbor zamjenika predsjedavajućeg Gradskog vijeća, predsjednika i članova radnih tijela može se izvršiti </w:t>
      </w:r>
      <w:r w:rsidRPr="00F81BDE">
        <w:rPr>
          <w:rFonts w:ascii="Cambria" w:hAnsi="Cambria"/>
          <w:sz w:val="20"/>
          <w:szCs w:val="20"/>
        </w:rPr>
        <w:lastRenderedPageBreak/>
        <w:t>na prvoj konstituirajućoj sjednici ili na narednim sjednicama Gradskog vijeća.</w:t>
      </w:r>
    </w:p>
    <w:p w:rsidR="00EE6F8A" w:rsidRPr="00F81BDE" w:rsidRDefault="00EE6F8A" w:rsidP="00EE6F8A">
      <w:pPr>
        <w:ind w:left="0" w:right="0" w:hanging="284"/>
        <w:rPr>
          <w:rFonts w:ascii="Cambria" w:hAnsi="Cambria"/>
          <w:sz w:val="20"/>
          <w:szCs w:val="20"/>
        </w:rPr>
      </w:pPr>
    </w:p>
    <w:p w:rsidR="00EE6F8A" w:rsidRPr="00F81BDE" w:rsidRDefault="00EE6F8A" w:rsidP="00EE6F8A">
      <w:pPr>
        <w:ind w:left="0" w:right="0"/>
        <w:rPr>
          <w:rFonts w:ascii="Cambria" w:hAnsi="Cambria"/>
          <w:sz w:val="20"/>
          <w:szCs w:val="20"/>
        </w:rPr>
      </w:pPr>
      <w:r w:rsidRPr="00F81BDE">
        <w:rPr>
          <w:rFonts w:ascii="Cambria" w:hAnsi="Cambria"/>
          <w:b/>
          <w:sz w:val="20"/>
          <w:szCs w:val="20"/>
        </w:rPr>
        <w:t>2. Predsjedavajući i zamjenik predsjedavajućeg Gradskog vijeća</w:t>
      </w:r>
      <w:r w:rsidRPr="00F81BDE">
        <w:rPr>
          <w:rFonts w:ascii="Cambria" w:hAnsi="Cambria"/>
          <w:sz w:val="20"/>
          <w:szCs w:val="20"/>
        </w:rPr>
        <w:t xml:space="preserve"> </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11.</w:t>
      </w:r>
    </w:p>
    <w:p w:rsidR="00EE6F8A" w:rsidRPr="009014BB" w:rsidRDefault="00EE6F8A" w:rsidP="00EE6F8A">
      <w:pPr>
        <w:ind w:left="0" w:right="0"/>
        <w:rPr>
          <w:rFonts w:ascii="Cambria" w:hAnsi="Cambria"/>
          <w:sz w:val="16"/>
          <w:szCs w:val="20"/>
        </w:rPr>
      </w:pP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 xml:space="preserve">Predsjedavajući Gradskog vijeća: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a) predstavlja Gradsko vijeće,</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 xml:space="preserve">b) učestvuje u pripremama sjednica Gradskog vijeća, saziva i predsjedava sjednicama,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 xml:space="preserve">c) brine se o realizaciji programa rada Gradskog vijeća, kao i o ostvarivanju prava i dužnosti vijećnika u vezi s vršenjem njihove funkcije iz nadležnosti Gradskog vijeća,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d) brine se o odnosima i saradnji Gradskog vijeća sa nadležnim organima, organizacijama i</w:t>
      </w:r>
      <w:r w:rsidR="00E723AA">
        <w:rPr>
          <w:rFonts w:ascii="Cambria" w:hAnsi="Cambria"/>
          <w:sz w:val="20"/>
          <w:szCs w:val="20"/>
        </w:rPr>
        <w:t xml:space="preserve"> </w:t>
      </w:r>
      <w:r w:rsidRPr="00F81BDE">
        <w:rPr>
          <w:rFonts w:ascii="Cambria" w:hAnsi="Cambria"/>
          <w:sz w:val="20"/>
          <w:szCs w:val="20"/>
        </w:rPr>
        <w:t xml:space="preserve">tijelima o pitanjima iz nadležnosti Gradskog vijeća, </w:t>
      </w:r>
    </w:p>
    <w:p w:rsidR="00EE6F8A" w:rsidRPr="00F81BDE" w:rsidRDefault="00EE6F8A" w:rsidP="00E723AA">
      <w:pPr>
        <w:ind w:left="284" w:right="0" w:hanging="284"/>
        <w:jc w:val="both"/>
        <w:rPr>
          <w:rFonts w:ascii="Cambria" w:hAnsi="Cambria"/>
          <w:sz w:val="20"/>
          <w:szCs w:val="20"/>
        </w:rPr>
      </w:pPr>
      <w:r w:rsidRPr="00F81BDE">
        <w:rPr>
          <w:rFonts w:ascii="Cambria" w:hAnsi="Cambria"/>
          <w:sz w:val="20"/>
          <w:szCs w:val="20"/>
        </w:rPr>
        <w:t>e) upućuje na raspravu radnim tijelima, službama i organizacijama pripremljene nacrte ili</w:t>
      </w:r>
      <w:r w:rsidR="00D3306D">
        <w:rPr>
          <w:rFonts w:ascii="Cambria" w:hAnsi="Cambria"/>
          <w:sz w:val="20"/>
          <w:szCs w:val="20"/>
        </w:rPr>
        <w:t xml:space="preserve"> </w:t>
      </w:r>
      <w:r w:rsidRPr="00F81BDE">
        <w:rPr>
          <w:rFonts w:ascii="Cambria" w:hAnsi="Cambria"/>
          <w:sz w:val="20"/>
          <w:szCs w:val="20"/>
        </w:rPr>
        <w:t xml:space="preserve">prijedloge odluka i drugih akata, kao i izvještaje, analize i druge akte upućene Gradskom vijeću,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f) inicira stavljanje n</w:t>
      </w:r>
      <w:r w:rsidR="00D3306D">
        <w:rPr>
          <w:rFonts w:ascii="Cambria" w:hAnsi="Cambria"/>
          <w:sz w:val="20"/>
          <w:szCs w:val="20"/>
        </w:rPr>
        <w:t xml:space="preserve">a dnevni red sjednica Gradskog </w:t>
      </w:r>
      <w:r w:rsidRPr="00F81BDE">
        <w:rPr>
          <w:rFonts w:ascii="Cambria" w:hAnsi="Cambria"/>
          <w:sz w:val="20"/>
          <w:szCs w:val="20"/>
        </w:rPr>
        <w:t xml:space="preserve">vijeća i njegovih radnih tijela pitanja iz nadležnosti Gradskog vijeća,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 xml:space="preserve">g) potpisuje akte koje donosi Gradsko vijeće, </w:t>
      </w:r>
    </w:p>
    <w:p w:rsidR="00EE6F8A" w:rsidRPr="00F81BDE" w:rsidRDefault="00EE6F8A" w:rsidP="00EE6F8A">
      <w:pPr>
        <w:ind w:left="284" w:right="0" w:hanging="284"/>
        <w:jc w:val="both"/>
        <w:rPr>
          <w:rFonts w:ascii="Cambria" w:hAnsi="Cambria"/>
          <w:sz w:val="20"/>
          <w:szCs w:val="20"/>
        </w:rPr>
      </w:pPr>
      <w:r w:rsidRPr="00F81BDE">
        <w:rPr>
          <w:rFonts w:ascii="Cambria" w:hAnsi="Cambria"/>
          <w:sz w:val="20"/>
          <w:szCs w:val="20"/>
        </w:rPr>
        <w:t>h) obavlja i druge poslove utvrđene ovim Poslovnikom.</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12.</w:t>
      </w:r>
    </w:p>
    <w:p w:rsidR="00EE6F8A" w:rsidRPr="009014BB" w:rsidRDefault="00EE6F8A" w:rsidP="00EE6F8A">
      <w:pPr>
        <w:ind w:left="0" w:right="0"/>
        <w:rPr>
          <w:rFonts w:ascii="Cambria" w:hAnsi="Cambria"/>
          <w:sz w:val="16"/>
          <w:szCs w:val="20"/>
        </w:rPr>
      </w:pPr>
    </w:p>
    <w:p w:rsidR="00EE6F8A" w:rsidRPr="00F81BDE" w:rsidRDefault="00EE6F8A" w:rsidP="00D3306D">
      <w:pPr>
        <w:ind w:left="284" w:right="0" w:hanging="284"/>
        <w:jc w:val="both"/>
        <w:rPr>
          <w:rFonts w:ascii="Cambria" w:hAnsi="Cambria"/>
          <w:sz w:val="20"/>
          <w:szCs w:val="20"/>
        </w:rPr>
      </w:pPr>
      <w:r w:rsidRPr="00F81BDE">
        <w:rPr>
          <w:rFonts w:ascii="Cambria" w:hAnsi="Cambria"/>
          <w:sz w:val="20"/>
          <w:szCs w:val="20"/>
        </w:rPr>
        <w:t xml:space="preserve">(1) Zamjenik predsjedavajućeg Gradskog vijeća: </w:t>
      </w:r>
    </w:p>
    <w:p w:rsidR="00EE6F8A" w:rsidRPr="00F81BDE" w:rsidRDefault="00EE6F8A" w:rsidP="00D3306D">
      <w:pPr>
        <w:ind w:left="284" w:right="0" w:hanging="284"/>
        <w:jc w:val="both"/>
        <w:rPr>
          <w:rFonts w:ascii="Cambria" w:hAnsi="Cambria"/>
          <w:sz w:val="20"/>
          <w:szCs w:val="20"/>
        </w:rPr>
      </w:pPr>
      <w:r w:rsidRPr="00F81BDE">
        <w:rPr>
          <w:rFonts w:ascii="Cambria" w:hAnsi="Cambria"/>
          <w:sz w:val="20"/>
          <w:szCs w:val="20"/>
        </w:rPr>
        <w:t>a)</w:t>
      </w:r>
      <w:r w:rsidR="00D3306D" w:rsidRPr="00D30091">
        <w:rPr>
          <w:rFonts w:ascii="Cambria" w:hAnsi="Cambria"/>
          <w:sz w:val="2"/>
          <w:szCs w:val="2"/>
        </w:rPr>
        <w:t xml:space="preserve"> </w:t>
      </w:r>
      <w:r w:rsidRPr="00F81BDE">
        <w:rPr>
          <w:rFonts w:ascii="Cambria" w:hAnsi="Cambria"/>
          <w:sz w:val="20"/>
          <w:szCs w:val="20"/>
        </w:rPr>
        <w:t xml:space="preserve">pomaže predsjedavajućem u predsjedavanju sjednicama Gradskog vijeća i Kolegija    Gradskog vijeća, </w:t>
      </w:r>
    </w:p>
    <w:p w:rsidR="00EE6F8A" w:rsidRPr="00F81BDE" w:rsidRDefault="00EE6F8A" w:rsidP="00D3306D">
      <w:pPr>
        <w:ind w:left="284" w:right="0" w:hanging="284"/>
        <w:jc w:val="both"/>
        <w:rPr>
          <w:rFonts w:ascii="Cambria" w:hAnsi="Cambria"/>
          <w:sz w:val="20"/>
          <w:szCs w:val="20"/>
        </w:rPr>
      </w:pPr>
      <w:r w:rsidRPr="00F81BDE">
        <w:rPr>
          <w:rFonts w:ascii="Cambria" w:hAnsi="Cambria"/>
          <w:sz w:val="20"/>
          <w:szCs w:val="20"/>
        </w:rPr>
        <w:t xml:space="preserve">b) pomaže predsjedavajućem u realizaciji Programa rada Gradskog vijeća, </w:t>
      </w:r>
    </w:p>
    <w:p w:rsidR="00EE6F8A" w:rsidRPr="00F81BDE" w:rsidRDefault="00EE6F8A" w:rsidP="00D3306D">
      <w:pPr>
        <w:ind w:left="284" w:right="0" w:hanging="284"/>
        <w:jc w:val="both"/>
        <w:rPr>
          <w:rFonts w:ascii="Cambria" w:hAnsi="Cambria"/>
          <w:sz w:val="20"/>
          <w:szCs w:val="20"/>
        </w:rPr>
      </w:pPr>
      <w:r w:rsidRPr="00F81BDE">
        <w:rPr>
          <w:rFonts w:ascii="Cambria" w:hAnsi="Cambria"/>
          <w:sz w:val="20"/>
          <w:szCs w:val="20"/>
        </w:rPr>
        <w:t xml:space="preserve">c) pomaže predsjedavajućem u obavljanju njegovih drugih dužnosti, </w:t>
      </w:r>
    </w:p>
    <w:p w:rsidR="00EE6F8A" w:rsidRPr="00D30091" w:rsidRDefault="00EE6F8A" w:rsidP="00D30091">
      <w:pPr>
        <w:ind w:left="284" w:right="0" w:hanging="284"/>
        <w:jc w:val="both"/>
        <w:rPr>
          <w:rFonts w:ascii="Cambria" w:hAnsi="Cambria"/>
          <w:sz w:val="13"/>
          <w:szCs w:val="13"/>
        </w:rPr>
      </w:pPr>
      <w:r w:rsidRPr="00F81BDE">
        <w:rPr>
          <w:rFonts w:ascii="Cambria" w:hAnsi="Cambria"/>
          <w:sz w:val="20"/>
          <w:szCs w:val="20"/>
        </w:rPr>
        <w:t>d)</w:t>
      </w:r>
      <w:r w:rsidRPr="00DD19B2">
        <w:rPr>
          <w:rFonts w:ascii="Cambria" w:hAnsi="Cambria"/>
          <w:sz w:val="14"/>
          <w:szCs w:val="14"/>
        </w:rPr>
        <w:t xml:space="preserve"> </w:t>
      </w:r>
      <w:r w:rsidRPr="00F81BDE">
        <w:rPr>
          <w:rFonts w:ascii="Cambria" w:hAnsi="Cambria"/>
          <w:sz w:val="20"/>
          <w:szCs w:val="20"/>
        </w:rPr>
        <w:t xml:space="preserve">obavlja i druge poslove utvrđene ovim Poslovnikom. </w:t>
      </w:r>
    </w:p>
    <w:p w:rsidR="00EE6F8A" w:rsidRPr="00F81BDE" w:rsidRDefault="00EE6F8A" w:rsidP="00D3306D">
      <w:pPr>
        <w:ind w:left="284" w:right="0" w:hanging="284"/>
        <w:jc w:val="both"/>
        <w:rPr>
          <w:rFonts w:ascii="Cambria" w:hAnsi="Cambria"/>
          <w:b/>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U slučaju odsutnosti ili spriječenosti predsjedavajućeg Graadskog vijeća </w:t>
      </w:r>
      <w:r w:rsidR="00D3306D">
        <w:rPr>
          <w:rFonts w:ascii="Cambria" w:hAnsi="Cambria"/>
          <w:sz w:val="20"/>
          <w:szCs w:val="20"/>
        </w:rPr>
        <w:t xml:space="preserve">da obavlja svoju </w:t>
      </w:r>
      <w:r w:rsidRPr="00F81BDE">
        <w:rPr>
          <w:rFonts w:ascii="Cambria" w:hAnsi="Cambria"/>
          <w:sz w:val="20"/>
          <w:szCs w:val="20"/>
        </w:rPr>
        <w:t>dužnost, tu dužnost obavlja zamjenik predsjedavajućeg Gradskog vijeća.</w:t>
      </w:r>
    </w:p>
    <w:p w:rsidR="00EE6F8A" w:rsidRPr="00F81BDE" w:rsidRDefault="00EE6F8A" w:rsidP="00EE6F8A">
      <w:pPr>
        <w:ind w:left="0" w:right="0"/>
        <w:rPr>
          <w:rFonts w:ascii="Cambria" w:hAnsi="Cambria"/>
          <w:b/>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13.</w:t>
      </w:r>
    </w:p>
    <w:p w:rsidR="00EE6F8A" w:rsidRPr="009014BB" w:rsidRDefault="00EE6F8A" w:rsidP="00EE6F8A">
      <w:pPr>
        <w:ind w:left="0" w:right="0"/>
        <w:rPr>
          <w:rFonts w:ascii="Cambria" w:hAnsi="Cambria"/>
          <w:b/>
          <w:sz w:val="16"/>
          <w:szCs w:val="20"/>
        </w:rPr>
      </w:pPr>
    </w:p>
    <w:p w:rsidR="00EE6F8A" w:rsidRPr="00F81BDE" w:rsidRDefault="00EE6F8A" w:rsidP="0017400B">
      <w:pPr>
        <w:numPr>
          <w:ilvl w:val="0"/>
          <w:numId w:val="2"/>
        </w:numPr>
        <w:ind w:left="284" w:right="0" w:hanging="284"/>
        <w:jc w:val="both"/>
        <w:rPr>
          <w:rFonts w:ascii="Cambria" w:hAnsi="Cambria"/>
          <w:sz w:val="20"/>
          <w:szCs w:val="20"/>
        </w:rPr>
      </w:pPr>
      <w:r w:rsidRPr="00F81BDE">
        <w:rPr>
          <w:rFonts w:ascii="Cambria" w:hAnsi="Cambria"/>
          <w:sz w:val="20"/>
          <w:szCs w:val="20"/>
        </w:rPr>
        <w:t xml:space="preserve"> Predsjedavajućeg i zamjenika predsjedavajućeg Gradskog vijeća, Gradsko vijeće bira iz reda članova Gradskog vijeća. </w:t>
      </w:r>
    </w:p>
    <w:p w:rsidR="00EE6F8A" w:rsidRPr="00F81BDE" w:rsidRDefault="00EE6F8A" w:rsidP="00D3306D">
      <w:pPr>
        <w:ind w:left="284" w:right="0" w:hanging="284"/>
        <w:jc w:val="both"/>
        <w:rPr>
          <w:rFonts w:ascii="Cambria" w:hAnsi="Cambria"/>
          <w:sz w:val="20"/>
          <w:szCs w:val="20"/>
        </w:rPr>
      </w:pPr>
      <w:r w:rsidRPr="00F81BDE">
        <w:rPr>
          <w:rFonts w:ascii="Cambria" w:hAnsi="Cambria"/>
          <w:sz w:val="20"/>
          <w:szCs w:val="20"/>
        </w:rPr>
        <w:t>(2)</w:t>
      </w:r>
      <w:r w:rsidRPr="008E60A6">
        <w:rPr>
          <w:rFonts w:ascii="Cambria" w:hAnsi="Cambria"/>
          <w:sz w:val="2"/>
          <w:szCs w:val="2"/>
        </w:rPr>
        <w:t xml:space="preserve"> </w:t>
      </w:r>
      <w:r w:rsidRPr="00F81BDE">
        <w:rPr>
          <w:rFonts w:ascii="Cambria" w:hAnsi="Cambria"/>
          <w:sz w:val="20"/>
          <w:szCs w:val="20"/>
        </w:rPr>
        <w:t xml:space="preserve">Predsjedavajući i zamjenik predsjedavajućeg Gradskog vijeća se biraju na prijedlog Komisije za izbor i imenovanja, a na osnovu dostavljenih prijedloga klubova vijećnika koji participiraju u Gradskom vijeću ili vijećnika. </w:t>
      </w:r>
    </w:p>
    <w:p w:rsidR="009014BB" w:rsidRDefault="009014BB" w:rsidP="00EE6F8A">
      <w:pPr>
        <w:ind w:left="0" w:right="0" w:hanging="284"/>
        <w:jc w:val="center"/>
        <w:rPr>
          <w:rFonts w:ascii="Cambria" w:hAnsi="Cambria"/>
          <w:b/>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14.</w:t>
      </w:r>
    </w:p>
    <w:p w:rsidR="00EE6F8A" w:rsidRPr="009014BB" w:rsidRDefault="00EE6F8A" w:rsidP="00EE6F8A">
      <w:pPr>
        <w:ind w:left="0" w:right="0"/>
        <w:rPr>
          <w:rFonts w:ascii="Cambria" w:hAnsi="Cambria"/>
          <w:b/>
          <w:sz w:val="16"/>
          <w:szCs w:val="20"/>
        </w:rPr>
      </w:pPr>
    </w:p>
    <w:p w:rsidR="00EE6F8A" w:rsidRPr="009014BB" w:rsidRDefault="00EE6F8A" w:rsidP="009014BB">
      <w:pPr>
        <w:ind w:left="0" w:right="0"/>
        <w:jc w:val="both"/>
        <w:rPr>
          <w:rFonts w:ascii="Cambria" w:hAnsi="Cambria"/>
          <w:sz w:val="20"/>
          <w:szCs w:val="20"/>
        </w:rPr>
      </w:pPr>
      <w:r w:rsidRPr="00F81BDE">
        <w:rPr>
          <w:rFonts w:ascii="Cambria" w:hAnsi="Cambria"/>
          <w:sz w:val="20"/>
          <w:szCs w:val="20"/>
        </w:rPr>
        <w:t>Mandat predsjedavajućeg i zamjenika predsjedavajućeg Gradskog vijeća traje onaj vremenski period koliko u skladu s ustavom i zakonom traje mandat izabranih vijećnika.</w:t>
      </w: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lastRenderedPageBreak/>
        <w:t>Član 15.</w:t>
      </w:r>
    </w:p>
    <w:p w:rsidR="00EE6F8A" w:rsidRPr="009014BB" w:rsidRDefault="00EE6F8A" w:rsidP="00EE6F8A">
      <w:pPr>
        <w:ind w:left="0" w:right="0"/>
        <w:rPr>
          <w:rFonts w:ascii="Cambria" w:hAnsi="Cambria"/>
          <w:sz w:val="16"/>
          <w:szCs w:val="20"/>
        </w:rPr>
      </w:pP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(1)</w:t>
      </w:r>
      <w:r w:rsidRPr="008E60A6">
        <w:rPr>
          <w:rFonts w:ascii="Cambria" w:hAnsi="Cambria"/>
          <w:sz w:val="2"/>
          <w:szCs w:val="2"/>
        </w:rPr>
        <w:t xml:space="preserve"> </w:t>
      </w:r>
      <w:r w:rsidRPr="00F81BDE">
        <w:rPr>
          <w:rFonts w:ascii="Cambria" w:hAnsi="Cambria"/>
          <w:sz w:val="20"/>
          <w:szCs w:val="20"/>
        </w:rPr>
        <w:t>Ukoliko su predsjedavajući i zamjenik predsjedavajućeg Gradskog vijeća privremeno spriječeni da obavljaju dužnost predsjedavajućeg Gradskog vijeća, tu dužnost za vrijeme spriječenosti obavlja vijećnik kojeg izabere Gradsko vijeće.</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 (2)</w:t>
      </w:r>
      <w:r w:rsidRPr="008E60A6">
        <w:rPr>
          <w:rFonts w:ascii="Cambria" w:hAnsi="Cambria"/>
          <w:sz w:val="2"/>
          <w:szCs w:val="2"/>
        </w:rPr>
        <w:t xml:space="preserve"> </w:t>
      </w:r>
      <w:r w:rsidRPr="00F81BDE">
        <w:rPr>
          <w:rFonts w:ascii="Cambria" w:hAnsi="Cambria"/>
          <w:sz w:val="20"/>
          <w:szCs w:val="20"/>
        </w:rPr>
        <w:t>Vijećnik kojeg izabere Gradsko vijeće da privremeno obavlja dužnost predsjedavajućeg Gradskog vijeća, tu dužnost može obavljati najduže 60 dana.</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rPr>
          <w:rFonts w:ascii="Cambria" w:hAnsi="Cambria"/>
          <w:sz w:val="20"/>
          <w:szCs w:val="20"/>
        </w:rPr>
      </w:pPr>
      <w:r w:rsidRPr="00F81BDE">
        <w:rPr>
          <w:rFonts w:ascii="Cambria" w:hAnsi="Cambria"/>
          <w:b/>
          <w:sz w:val="20"/>
          <w:szCs w:val="20"/>
        </w:rPr>
        <w:t>3. Kolegij Gradskog vijeća</w:t>
      </w:r>
      <w:r w:rsidRPr="00F81BDE">
        <w:rPr>
          <w:rFonts w:ascii="Cambria" w:hAnsi="Cambria"/>
          <w:sz w:val="20"/>
          <w:szCs w:val="20"/>
        </w:rPr>
        <w:t xml:space="preserve"> </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16.</w:t>
      </w:r>
    </w:p>
    <w:p w:rsidR="00EE6F8A" w:rsidRPr="009014BB" w:rsidRDefault="00EE6F8A" w:rsidP="00EE6F8A">
      <w:pPr>
        <w:ind w:left="0" w:right="0"/>
        <w:rPr>
          <w:rFonts w:ascii="Cambria" w:hAnsi="Cambria"/>
          <w:sz w:val="16"/>
          <w:szCs w:val="20"/>
        </w:rPr>
      </w:pPr>
    </w:p>
    <w:p w:rsidR="00EE6F8A" w:rsidRPr="00F81BDE" w:rsidRDefault="00EE6F8A" w:rsidP="008342C9">
      <w:pPr>
        <w:tabs>
          <w:tab w:val="left" w:pos="426"/>
        </w:tabs>
        <w:ind w:left="0" w:right="0"/>
        <w:jc w:val="both"/>
        <w:rPr>
          <w:rFonts w:ascii="Cambria" w:hAnsi="Cambria"/>
          <w:sz w:val="20"/>
          <w:szCs w:val="20"/>
        </w:rPr>
      </w:pPr>
      <w:r w:rsidRPr="00F81BDE">
        <w:rPr>
          <w:rFonts w:ascii="Cambria" w:hAnsi="Cambria"/>
          <w:sz w:val="20"/>
          <w:szCs w:val="20"/>
        </w:rPr>
        <w:t>U svrhu priprema za sjednice, obezbje</w:t>
      </w:r>
      <w:r w:rsidR="009014BB">
        <w:rPr>
          <w:rFonts w:ascii="Cambria" w:hAnsi="Cambria"/>
          <w:sz w:val="20"/>
          <w:szCs w:val="20"/>
        </w:rPr>
        <w:t xml:space="preserve">đenja uslova za </w:t>
      </w:r>
      <w:r w:rsidRPr="00F81BDE">
        <w:rPr>
          <w:rFonts w:ascii="Cambria" w:hAnsi="Cambria"/>
          <w:sz w:val="20"/>
          <w:szCs w:val="20"/>
        </w:rPr>
        <w:t>efikasniji rad i definisanje dnevnog reda sjednica Gradskog vijeća organizuje se Kolegij Gradskog vijeća (u daljem tekstu: Kolegij), kojeg čine:</w:t>
      </w:r>
    </w:p>
    <w:p w:rsidR="00EE6F8A" w:rsidRPr="00F81BDE" w:rsidRDefault="00EE6F8A" w:rsidP="0017400B">
      <w:pPr>
        <w:numPr>
          <w:ilvl w:val="0"/>
          <w:numId w:val="23"/>
        </w:numPr>
        <w:tabs>
          <w:tab w:val="left" w:pos="426"/>
        </w:tabs>
        <w:ind w:left="284" w:right="0" w:hanging="284"/>
        <w:jc w:val="both"/>
        <w:rPr>
          <w:rFonts w:ascii="Cambria" w:hAnsi="Cambria"/>
          <w:sz w:val="20"/>
          <w:szCs w:val="20"/>
        </w:rPr>
      </w:pPr>
      <w:r w:rsidRPr="00F81BDE">
        <w:rPr>
          <w:rFonts w:ascii="Cambria" w:hAnsi="Cambria"/>
          <w:sz w:val="20"/>
          <w:szCs w:val="20"/>
        </w:rPr>
        <w:t xml:space="preserve"> predsjedavajući Gradskog vijeća, </w:t>
      </w:r>
    </w:p>
    <w:p w:rsidR="00EE6F8A" w:rsidRPr="00F81BDE" w:rsidRDefault="00EE6F8A" w:rsidP="0017400B">
      <w:pPr>
        <w:numPr>
          <w:ilvl w:val="0"/>
          <w:numId w:val="23"/>
        </w:numPr>
        <w:tabs>
          <w:tab w:val="left" w:pos="426"/>
        </w:tabs>
        <w:ind w:left="284" w:right="0" w:hanging="284"/>
        <w:jc w:val="both"/>
        <w:rPr>
          <w:rFonts w:ascii="Cambria" w:hAnsi="Cambria"/>
          <w:sz w:val="20"/>
          <w:szCs w:val="20"/>
        </w:rPr>
      </w:pPr>
      <w:r w:rsidRPr="00F81BDE">
        <w:rPr>
          <w:rFonts w:ascii="Cambria" w:hAnsi="Cambria"/>
          <w:sz w:val="20"/>
          <w:szCs w:val="20"/>
        </w:rPr>
        <w:t xml:space="preserve">zamjenik predsjedavajućeg, </w:t>
      </w:r>
    </w:p>
    <w:p w:rsidR="00EE6F8A" w:rsidRPr="00F81BDE" w:rsidRDefault="00EE6F8A" w:rsidP="0017400B">
      <w:pPr>
        <w:numPr>
          <w:ilvl w:val="0"/>
          <w:numId w:val="23"/>
        </w:numPr>
        <w:tabs>
          <w:tab w:val="left" w:pos="426"/>
        </w:tabs>
        <w:ind w:left="284" w:right="0" w:hanging="284"/>
        <w:jc w:val="both"/>
        <w:rPr>
          <w:rFonts w:ascii="Cambria" w:hAnsi="Cambria"/>
          <w:sz w:val="20"/>
          <w:szCs w:val="20"/>
        </w:rPr>
      </w:pPr>
      <w:r w:rsidRPr="00F81BDE">
        <w:rPr>
          <w:rFonts w:ascii="Cambria" w:hAnsi="Cambria"/>
          <w:sz w:val="20"/>
          <w:szCs w:val="20"/>
        </w:rPr>
        <w:t xml:space="preserve">predsjednici klubova vijećnika i </w:t>
      </w:r>
    </w:p>
    <w:p w:rsidR="00EE6F8A" w:rsidRPr="00F81BDE" w:rsidRDefault="00EE6F8A" w:rsidP="0017400B">
      <w:pPr>
        <w:numPr>
          <w:ilvl w:val="0"/>
          <w:numId w:val="23"/>
        </w:numPr>
        <w:tabs>
          <w:tab w:val="left" w:pos="426"/>
        </w:tabs>
        <w:ind w:left="284" w:right="0" w:hanging="284"/>
        <w:jc w:val="both"/>
        <w:rPr>
          <w:rFonts w:ascii="Cambria" w:hAnsi="Cambria"/>
          <w:sz w:val="20"/>
          <w:szCs w:val="20"/>
        </w:rPr>
      </w:pPr>
      <w:r w:rsidRPr="00F81BDE">
        <w:rPr>
          <w:rFonts w:ascii="Cambria" w:hAnsi="Cambria"/>
          <w:sz w:val="20"/>
          <w:szCs w:val="20"/>
        </w:rPr>
        <w:t>sekretar Gradskog vijeća, bez prava odlučivanja.</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17.</w:t>
      </w:r>
    </w:p>
    <w:p w:rsidR="00EE6F8A" w:rsidRPr="009014BB" w:rsidRDefault="00EE6F8A" w:rsidP="00EE6F8A">
      <w:pPr>
        <w:ind w:left="0" w:right="0"/>
        <w:rPr>
          <w:rFonts w:ascii="Cambria" w:hAnsi="Cambria"/>
          <w:sz w:val="16"/>
          <w:szCs w:val="20"/>
        </w:rPr>
      </w:pP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U okviru nadležnosti Gradskog vijeća, Kolegij Gradskog vijeća: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a) utvrđuje nacrt i prijedlog godišnjeg programa rada Gradskog vijeća,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b) definiše dnevni red sjednica Gradskog vijeća,</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c) daje mišljenje po inicijativama podnesenim od strane vijećnika,</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d) prati izvršavanje odluka i drugih akata Gradskog vijeća,</w:t>
      </w:r>
    </w:p>
    <w:p w:rsidR="00EE6F8A" w:rsidRPr="00F81BDE" w:rsidRDefault="00EE6F8A" w:rsidP="009014BB">
      <w:pPr>
        <w:tabs>
          <w:tab w:val="left" w:pos="567"/>
        </w:tabs>
        <w:ind w:left="284" w:right="0" w:hanging="284"/>
        <w:jc w:val="both"/>
        <w:rPr>
          <w:rFonts w:ascii="Cambria" w:hAnsi="Cambria"/>
          <w:sz w:val="20"/>
          <w:szCs w:val="20"/>
        </w:rPr>
      </w:pPr>
      <w:r w:rsidRPr="00F81BDE">
        <w:rPr>
          <w:rFonts w:ascii="Cambria" w:hAnsi="Cambria"/>
          <w:sz w:val="20"/>
          <w:szCs w:val="20"/>
        </w:rPr>
        <w:t xml:space="preserve">e) brine se o obezbjeđivanju uslova za ostvarivanje prava i dužnosti vijećnika u vezi s vršenjem njihove funkcije,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f)  razmatra inicijative da se određena pitanja stave na dnevni red Gradskog vijeća ili njegovih radnih tijela,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g) raspravlja i druga pitanja iz nadležnosti Gradskog vijeća za koja je neophodno da Kolegij zauzme svoj stav. </w:t>
      </w:r>
    </w:p>
    <w:p w:rsidR="00EE6F8A" w:rsidRPr="00F81BDE" w:rsidRDefault="00EE6F8A" w:rsidP="00EE6F8A">
      <w:pPr>
        <w:ind w:left="0" w:right="0"/>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18.</w:t>
      </w:r>
    </w:p>
    <w:p w:rsidR="00EE6F8A" w:rsidRPr="009014BB" w:rsidRDefault="00EE6F8A" w:rsidP="00EE6F8A">
      <w:pPr>
        <w:ind w:left="0" w:right="0"/>
        <w:rPr>
          <w:rFonts w:ascii="Cambria" w:hAnsi="Cambria"/>
          <w:sz w:val="16"/>
          <w:szCs w:val="20"/>
        </w:rPr>
      </w:pP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(1)</w:t>
      </w:r>
      <w:r w:rsidRPr="008E60A6">
        <w:rPr>
          <w:rFonts w:ascii="Cambria" w:hAnsi="Cambria"/>
          <w:sz w:val="2"/>
          <w:szCs w:val="2"/>
        </w:rPr>
        <w:t xml:space="preserve"> </w:t>
      </w:r>
      <w:r w:rsidRPr="00F81BDE">
        <w:rPr>
          <w:rFonts w:ascii="Cambria" w:hAnsi="Cambria"/>
          <w:sz w:val="20"/>
          <w:szCs w:val="20"/>
        </w:rPr>
        <w:t>Sjednici Kolegija, po pozivu ili na vlastiti zahtjev, prisustvuje gradonačelnik ili ovlašteni predstavnik gradonačelnika.</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(2)</w:t>
      </w:r>
      <w:r w:rsidRPr="008E60A6">
        <w:rPr>
          <w:rFonts w:ascii="Cambria" w:hAnsi="Cambria"/>
          <w:sz w:val="2"/>
          <w:szCs w:val="2"/>
        </w:rPr>
        <w:t xml:space="preserve"> </w:t>
      </w:r>
      <w:r w:rsidRPr="00F81BDE">
        <w:rPr>
          <w:rFonts w:ascii="Cambria" w:hAnsi="Cambria"/>
          <w:sz w:val="20"/>
          <w:szCs w:val="20"/>
        </w:rPr>
        <w:t xml:space="preserve">Po pozivu predsjedavajućeg Gradskog vijeća, sjednici Kolegija mogu prisustvovati predstavnici obrađivača ili predlagača akta, predstavnici radnih tijela Gradskog vijeća i pozvani gosti. </w:t>
      </w:r>
    </w:p>
    <w:p w:rsidR="008342C9" w:rsidRDefault="008342C9" w:rsidP="00EE6F8A">
      <w:pPr>
        <w:ind w:left="0" w:right="0" w:hanging="284"/>
        <w:jc w:val="center"/>
        <w:rPr>
          <w:rFonts w:ascii="Cambria" w:hAnsi="Cambria"/>
          <w:b/>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19.</w:t>
      </w:r>
    </w:p>
    <w:p w:rsidR="00EE6F8A" w:rsidRPr="00F81BDE" w:rsidRDefault="00EE6F8A" w:rsidP="00EE6F8A">
      <w:pPr>
        <w:ind w:left="0" w:right="0"/>
        <w:jc w:val="center"/>
        <w:rPr>
          <w:rFonts w:ascii="Cambria" w:hAnsi="Cambria"/>
          <w:sz w:val="20"/>
          <w:szCs w:val="20"/>
        </w:rPr>
      </w:pPr>
    </w:p>
    <w:p w:rsidR="00EE6F8A" w:rsidRPr="008E60A6" w:rsidRDefault="00EE6F8A" w:rsidP="008E60A6">
      <w:pPr>
        <w:ind w:left="284" w:right="0" w:hanging="284"/>
        <w:jc w:val="both"/>
        <w:rPr>
          <w:rFonts w:ascii="Cambria" w:hAnsi="Cambria"/>
          <w:sz w:val="2"/>
          <w:szCs w:val="2"/>
        </w:rPr>
      </w:pPr>
      <w:r w:rsidRPr="00F81BDE">
        <w:rPr>
          <w:rFonts w:ascii="Cambria" w:hAnsi="Cambria"/>
          <w:sz w:val="20"/>
          <w:szCs w:val="20"/>
        </w:rPr>
        <w:t>(1)</w:t>
      </w:r>
      <w:r w:rsidR="008E60A6">
        <w:rPr>
          <w:rFonts w:ascii="Cambria" w:hAnsi="Cambria"/>
          <w:sz w:val="2"/>
          <w:szCs w:val="2"/>
        </w:rPr>
        <w:t xml:space="preserve"> </w:t>
      </w:r>
      <w:r w:rsidRPr="00F81BDE">
        <w:rPr>
          <w:rFonts w:ascii="Cambria" w:hAnsi="Cambria"/>
          <w:sz w:val="20"/>
          <w:szCs w:val="20"/>
        </w:rPr>
        <w:t xml:space="preserve">Kolegij radi u sjednicama koje se održavaju po potrebi, a obavezno prije sjednice Gradskog  vijeća.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(2)</w:t>
      </w:r>
      <w:r w:rsidRPr="008E60A6">
        <w:rPr>
          <w:rFonts w:ascii="Cambria" w:hAnsi="Cambria"/>
          <w:sz w:val="2"/>
          <w:szCs w:val="2"/>
        </w:rPr>
        <w:t xml:space="preserve"> </w:t>
      </w:r>
      <w:r w:rsidRPr="00F81BDE">
        <w:rPr>
          <w:rFonts w:ascii="Cambria" w:hAnsi="Cambria"/>
          <w:sz w:val="20"/>
          <w:szCs w:val="20"/>
        </w:rPr>
        <w:t xml:space="preserve">Sjednice Kolegija saziva i njima predsjedava predsjedavajući Gradskog vijeća.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lastRenderedPageBreak/>
        <w:t xml:space="preserve">(3) U slučaju privremene spriječenosti ili odsutnosti predsjedavajućeg Gradskog vijeća, Kolegij saziva i njime predsjedava zamjenik predsjedavajućeg Gradskog vijeća, a u slučaju spriječenosti ili odsutnosti zamjenika predsjedavajućeg Gradskog vijeća, Kolegij saziva i njime predsjedava član Kolegija kojeg pismeno ovlasti predsjedavajući Gradskog vijeća.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(4)</w:t>
      </w:r>
      <w:r w:rsidRPr="008E60A6">
        <w:rPr>
          <w:rFonts w:ascii="Cambria" w:hAnsi="Cambria"/>
          <w:sz w:val="2"/>
          <w:szCs w:val="2"/>
        </w:rPr>
        <w:t xml:space="preserve"> </w:t>
      </w:r>
      <w:r w:rsidRPr="00F81BDE">
        <w:rPr>
          <w:rFonts w:ascii="Cambria" w:hAnsi="Cambria"/>
          <w:sz w:val="20"/>
          <w:szCs w:val="20"/>
        </w:rPr>
        <w:t>U slučaju spriječenosti predsjednika kluba da prisustvuje sjednici Kolegija, može ga, po ovlaštenju kluba vijećnika, zamijeniti drugi član kluba vijećnika, koji raspolaže pravom glasa.</w:t>
      </w:r>
    </w:p>
    <w:p w:rsidR="00EE6F8A" w:rsidRPr="00F81BDE" w:rsidRDefault="00EE6F8A" w:rsidP="00EE6F8A">
      <w:pPr>
        <w:ind w:left="0" w:right="0" w:hanging="284"/>
        <w:rPr>
          <w:rFonts w:ascii="Cambria" w:hAnsi="Cambria"/>
          <w:sz w:val="20"/>
          <w:szCs w:val="20"/>
        </w:rPr>
      </w:pPr>
      <w:r w:rsidRPr="00F81BDE">
        <w:rPr>
          <w:rFonts w:ascii="Cambria" w:hAnsi="Cambria"/>
          <w:sz w:val="20"/>
          <w:szCs w:val="20"/>
        </w:rPr>
        <w:t xml:space="preserve"> </w:t>
      </w: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20.</w:t>
      </w:r>
    </w:p>
    <w:p w:rsidR="00EE6F8A" w:rsidRPr="00F81BDE" w:rsidRDefault="00EE6F8A" w:rsidP="00EE6F8A">
      <w:pPr>
        <w:ind w:left="0" w:right="0"/>
        <w:rPr>
          <w:rFonts w:ascii="Cambria" w:hAnsi="Cambria"/>
          <w:sz w:val="20"/>
          <w:szCs w:val="20"/>
        </w:rPr>
      </w:pP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Stručna služba Gradskog vijeća (u daljem tekstu: Služba vijeća) priprema sjednice Kolegija i osigurava vođenje zapisnika, u kojem se sažeto unose teme o kojima se raspravlja, kao i dogovorene aktivnosti, zaključci i stavovi. </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21.</w:t>
      </w:r>
    </w:p>
    <w:p w:rsidR="00EE6F8A" w:rsidRPr="00F81BDE" w:rsidRDefault="00EE6F8A" w:rsidP="00EE6F8A">
      <w:pPr>
        <w:ind w:left="0" w:right="0"/>
        <w:rPr>
          <w:rFonts w:ascii="Cambria" w:hAnsi="Cambria"/>
          <w:sz w:val="20"/>
          <w:szCs w:val="20"/>
        </w:rPr>
      </w:pP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Kolegij Gradskog vijeća odlučuje natpolovičnom većinom od ukupnog broja članova Kolegija.</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22.</w:t>
      </w:r>
    </w:p>
    <w:p w:rsidR="00EE6F8A" w:rsidRPr="00F81BDE" w:rsidRDefault="00EE6F8A" w:rsidP="009014BB">
      <w:pPr>
        <w:ind w:left="0" w:right="0"/>
        <w:jc w:val="both"/>
        <w:rPr>
          <w:rFonts w:ascii="Cambria" w:hAnsi="Cambria"/>
          <w:sz w:val="20"/>
          <w:szCs w:val="20"/>
        </w:rPr>
      </w:pP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Na rad Kolegija primjenjuju se odredbe ovog Poslovnika.</w:t>
      </w:r>
    </w:p>
    <w:p w:rsidR="00EE6F8A" w:rsidRPr="00F81BDE" w:rsidRDefault="00EE6F8A" w:rsidP="00EE6F8A">
      <w:pPr>
        <w:ind w:left="0" w:right="0"/>
        <w:rPr>
          <w:rFonts w:ascii="Cambria" w:hAnsi="Cambria"/>
          <w:b/>
          <w:sz w:val="20"/>
          <w:szCs w:val="20"/>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4. Klubovi vijećnika</w:t>
      </w:r>
    </w:p>
    <w:p w:rsidR="00EE6F8A" w:rsidRPr="00F81BDE" w:rsidRDefault="00EE6F8A" w:rsidP="00EE6F8A">
      <w:pPr>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23.</w:t>
      </w:r>
    </w:p>
    <w:p w:rsidR="00EE6F8A" w:rsidRPr="00F81BDE" w:rsidRDefault="00EE6F8A" w:rsidP="009014BB">
      <w:pPr>
        <w:ind w:left="284" w:right="0" w:hanging="284"/>
        <w:jc w:val="both"/>
        <w:rPr>
          <w:rFonts w:ascii="Cambria" w:hAnsi="Cambria"/>
          <w:sz w:val="20"/>
          <w:szCs w:val="20"/>
        </w:rPr>
      </w:pP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(1)</w:t>
      </w:r>
      <w:r w:rsidRPr="008E60A6">
        <w:rPr>
          <w:rFonts w:ascii="Cambria" w:hAnsi="Cambria"/>
          <w:sz w:val="4"/>
          <w:szCs w:val="4"/>
        </w:rPr>
        <w:t xml:space="preserve"> </w:t>
      </w:r>
      <w:r w:rsidRPr="00F81BDE">
        <w:rPr>
          <w:rFonts w:ascii="Cambria" w:hAnsi="Cambria"/>
          <w:sz w:val="20"/>
          <w:szCs w:val="20"/>
        </w:rPr>
        <w:t>Političke stranke, koalicije, nezavisni i samostalni vijećnici mogu formirati klubove vijećnika, kao poseban oblik njihovog političkog djelovanja.</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(2) Klub vijećnika se sastoji od najmanje dva vijećnika.</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(3) Vijećnici dvije ili više političkih stranaka, koalicija, nezavisni i samostalni vijećnici mogu udruživanjem formirati zajednički klub vijećnika.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(4)</w:t>
      </w:r>
      <w:r w:rsidRPr="008E60A6">
        <w:rPr>
          <w:rFonts w:ascii="Cambria" w:hAnsi="Cambria"/>
          <w:sz w:val="2"/>
          <w:szCs w:val="2"/>
        </w:rPr>
        <w:t xml:space="preserve"> </w:t>
      </w:r>
      <w:r w:rsidRPr="00F81BDE">
        <w:rPr>
          <w:rFonts w:ascii="Cambria" w:hAnsi="Cambria"/>
          <w:sz w:val="20"/>
          <w:szCs w:val="20"/>
        </w:rPr>
        <w:t xml:space="preserve">Vijećnik može biti član samo jednog kluba vijećnika, a politički subjekti koji participiraju u radu Gradskog vijeća mogu formirati samo jedan klub vijećnika. </w:t>
      </w:r>
    </w:p>
    <w:p w:rsidR="00EE6F8A" w:rsidRPr="00F81BDE" w:rsidRDefault="00EE6F8A" w:rsidP="00EE6F8A">
      <w:pPr>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24.</w:t>
      </w:r>
    </w:p>
    <w:p w:rsidR="00EE6F8A" w:rsidRPr="00F81BDE" w:rsidRDefault="00EE6F8A" w:rsidP="00EE6F8A">
      <w:pPr>
        <w:ind w:left="0" w:right="0" w:hanging="284"/>
        <w:rPr>
          <w:rFonts w:ascii="Cambria" w:hAnsi="Cambria"/>
          <w:b/>
          <w:sz w:val="20"/>
          <w:szCs w:val="20"/>
        </w:rPr>
      </w:pPr>
    </w:p>
    <w:p w:rsidR="00EE6F8A" w:rsidRPr="00F81BDE" w:rsidRDefault="00EE6F8A" w:rsidP="009014BB">
      <w:pPr>
        <w:ind w:left="284" w:right="0" w:hanging="284"/>
        <w:rPr>
          <w:rFonts w:ascii="Cambria" w:hAnsi="Cambria"/>
          <w:sz w:val="20"/>
          <w:szCs w:val="20"/>
        </w:rPr>
      </w:pPr>
      <w:r w:rsidRPr="00F81BDE">
        <w:rPr>
          <w:rFonts w:ascii="Cambria" w:hAnsi="Cambria"/>
          <w:sz w:val="20"/>
          <w:szCs w:val="20"/>
        </w:rPr>
        <w:t xml:space="preserve">(1) Klub vijećnika ima predsjednika koji predstavlja klub. </w:t>
      </w:r>
    </w:p>
    <w:p w:rsidR="00EE6F8A" w:rsidRPr="00F81BDE" w:rsidRDefault="00EE6F8A" w:rsidP="009014BB">
      <w:pPr>
        <w:ind w:left="284" w:right="0" w:hanging="284"/>
        <w:rPr>
          <w:rFonts w:ascii="Cambria" w:hAnsi="Cambria"/>
          <w:b/>
          <w:sz w:val="20"/>
          <w:szCs w:val="20"/>
        </w:rPr>
      </w:pPr>
      <w:r w:rsidRPr="00F81BDE">
        <w:rPr>
          <w:rFonts w:ascii="Cambria" w:hAnsi="Cambria"/>
          <w:sz w:val="20"/>
          <w:szCs w:val="20"/>
        </w:rPr>
        <w:t xml:space="preserve">(2) Klubovi vijećnika rade samostalno, u skladu sa ovim Poslovnikom. </w:t>
      </w:r>
    </w:p>
    <w:p w:rsidR="00EE6F8A" w:rsidRPr="00F81BDE" w:rsidRDefault="00EE6F8A" w:rsidP="00EE6F8A">
      <w:pPr>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25.</w:t>
      </w:r>
    </w:p>
    <w:p w:rsidR="00EE6F8A" w:rsidRPr="009014BB" w:rsidRDefault="00EE6F8A" w:rsidP="009014BB">
      <w:pPr>
        <w:ind w:left="284" w:right="0" w:hanging="284"/>
        <w:jc w:val="both"/>
        <w:rPr>
          <w:rFonts w:ascii="Cambria" w:hAnsi="Cambria"/>
          <w:sz w:val="16"/>
          <w:szCs w:val="20"/>
        </w:rPr>
      </w:pP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(1) Političke stranke, koalicije, nezavisni i samostalni vijećnici koji su formirali klub vijećnika  dostavljaju Službi vijeća podatke sa imenima i prezimenima vijećnika koji ulaze u sastav kluba vijećnika, imenima i prezimenima predsjednika i zamjenika predsjednika kluba vijećnika i druge podatke relevantne za učešće u radu Gradskog vijeća.</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lastRenderedPageBreak/>
        <w:t xml:space="preserve">(2) O svakoj promjeni u sastavu kluba vijećnika ili o bilo kojoj drugoj promjeni značajnoj za </w:t>
      </w:r>
      <w:r w:rsidR="009014BB">
        <w:rPr>
          <w:rFonts w:ascii="Cambria" w:hAnsi="Cambria"/>
          <w:sz w:val="20"/>
          <w:szCs w:val="20"/>
        </w:rPr>
        <w:t xml:space="preserve"> </w:t>
      </w:r>
      <w:r w:rsidR="009014BB">
        <w:rPr>
          <w:rFonts w:ascii="Cambria" w:hAnsi="Cambria"/>
          <w:sz w:val="20"/>
          <w:szCs w:val="20"/>
        </w:rPr>
        <w:br/>
      </w:r>
      <w:r w:rsidRPr="00F81BDE">
        <w:rPr>
          <w:rFonts w:ascii="Cambria" w:hAnsi="Cambria"/>
          <w:sz w:val="20"/>
          <w:szCs w:val="20"/>
        </w:rPr>
        <w:t xml:space="preserve">funkcionisanje kluba, predsjednik kluba je dužan informisati Službu vijeća. </w:t>
      </w:r>
    </w:p>
    <w:p w:rsidR="00EE6F8A" w:rsidRPr="00F81BDE" w:rsidRDefault="00EE6F8A" w:rsidP="00EE6F8A">
      <w:pPr>
        <w:ind w:left="0" w:right="0"/>
        <w:rPr>
          <w:rFonts w:ascii="Cambria" w:hAnsi="Cambria"/>
          <w:b/>
          <w:sz w:val="20"/>
          <w:szCs w:val="20"/>
        </w:rPr>
      </w:pPr>
    </w:p>
    <w:p w:rsidR="00EE6F8A" w:rsidRPr="00F81BDE" w:rsidRDefault="00EE6F8A" w:rsidP="00EE6F8A">
      <w:pPr>
        <w:ind w:left="0" w:right="0"/>
        <w:rPr>
          <w:rFonts w:ascii="Cambria" w:hAnsi="Cambria"/>
          <w:sz w:val="20"/>
          <w:szCs w:val="20"/>
        </w:rPr>
      </w:pPr>
      <w:r w:rsidRPr="00F81BDE">
        <w:rPr>
          <w:rFonts w:ascii="Cambria" w:hAnsi="Cambria"/>
          <w:b/>
          <w:sz w:val="20"/>
          <w:szCs w:val="20"/>
        </w:rPr>
        <w:t>5. Radna tijela Gradskog vijeća</w:t>
      </w:r>
    </w:p>
    <w:p w:rsidR="00EE6F8A" w:rsidRPr="009014BB" w:rsidRDefault="00EE6F8A" w:rsidP="00EE6F8A">
      <w:pPr>
        <w:ind w:left="0" w:right="0"/>
        <w:rPr>
          <w:rFonts w:ascii="Cambria" w:hAnsi="Cambria"/>
          <w:sz w:val="16"/>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26.</w:t>
      </w:r>
    </w:p>
    <w:p w:rsidR="00EE6F8A" w:rsidRPr="009014BB" w:rsidRDefault="00EE6F8A" w:rsidP="00EE6F8A">
      <w:pPr>
        <w:tabs>
          <w:tab w:val="left" w:pos="284"/>
        </w:tabs>
        <w:ind w:left="0" w:right="0" w:hanging="284"/>
        <w:rPr>
          <w:rFonts w:ascii="Cambria" w:hAnsi="Cambria"/>
          <w:sz w:val="16"/>
          <w:szCs w:val="20"/>
        </w:rPr>
      </w:pP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 xml:space="preserve">(1) Za pripremanje i razmatranje prijedloga odluka i drugih akata, kao i za praćenje i proučavanje </w:t>
      </w:r>
      <w:r w:rsidRPr="00F81BDE">
        <w:rPr>
          <w:rFonts w:ascii="Cambria" w:hAnsi="Cambria"/>
          <w:sz w:val="20"/>
          <w:szCs w:val="20"/>
        </w:rPr>
        <w:br/>
        <w:t xml:space="preserve">drugih pitanja iz nadležnosti Gradskog vijeća formiraju se radna tijela Gradskog vijeća.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 xml:space="preserve">(2) Radna tijela Gradskog vijeća su komisije Gradskog vijeća.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 xml:space="preserve">(3) Radna tijela Gradskog vijeća daju u pisanoj formi mišljenja, podnose prijedloge i izvještavaju </w:t>
      </w:r>
      <w:r w:rsidR="009014BB">
        <w:rPr>
          <w:rFonts w:ascii="Cambria" w:hAnsi="Cambria"/>
          <w:sz w:val="20"/>
          <w:szCs w:val="20"/>
        </w:rPr>
        <w:br/>
      </w:r>
      <w:r w:rsidRPr="00F81BDE">
        <w:rPr>
          <w:rFonts w:ascii="Cambria" w:hAnsi="Cambria"/>
          <w:sz w:val="20"/>
          <w:szCs w:val="20"/>
        </w:rPr>
        <w:t xml:space="preserve">Gradsko vijeće o određenim pitanjima iz svoje nadležnosti, a odlučuju samo o pitanjima koja </w:t>
      </w:r>
      <w:r w:rsidRPr="00F81BDE">
        <w:rPr>
          <w:rFonts w:ascii="Cambria" w:hAnsi="Cambria"/>
          <w:sz w:val="20"/>
          <w:szCs w:val="20"/>
        </w:rPr>
        <w:br/>
        <w:t xml:space="preserve"> su im izričito ovim Poslovnikom ili odlukom Gradskog vijeća neposredno data u nadležnost.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(4)</w:t>
      </w:r>
      <w:r w:rsidRPr="008E60A6">
        <w:rPr>
          <w:rFonts w:ascii="Cambria" w:hAnsi="Cambria"/>
          <w:sz w:val="6"/>
          <w:szCs w:val="6"/>
        </w:rPr>
        <w:t xml:space="preserve"> </w:t>
      </w:r>
      <w:r w:rsidRPr="00F81BDE">
        <w:rPr>
          <w:rFonts w:ascii="Cambria" w:hAnsi="Cambria"/>
          <w:sz w:val="20"/>
          <w:szCs w:val="20"/>
        </w:rPr>
        <w:t xml:space="preserve">Radna tijela Gradskog vijeća se formiraju kao stalna ili povremena radna tijela.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(5)</w:t>
      </w:r>
      <w:r w:rsidRPr="008E60A6">
        <w:rPr>
          <w:rFonts w:ascii="Cambria" w:hAnsi="Cambria"/>
          <w:sz w:val="4"/>
          <w:szCs w:val="4"/>
        </w:rPr>
        <w:t xml:space="preserve"> </w:t>
      </w:r>
      <w:r w:rsidRPr="00F81BDE">
        <w:rPr>
          <w:rFonts w:ascii="Cambria" w:hAnsi="Cambria"/>
          <w:sz w:val="20"/>
          <w:szCs w:val="20"/>
        </w:rPr>
        <w:t xml:space="preserve">Stalna radna tijela se formiraju u skladu s odredbama ovog Poslovnika.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(6) Povremena radna tijela se formiraju posebnom odlukom Gradskog vijeća.</w:t>
      </w:r>
    </w:p>
    <w:p w:rsidR="00EE6F8A" w:rsidRPr="00F81BDE" w:rsidRDefault="00EE6F8A" w:rsidP="00EE6F8A">
      <w:pPr>
        <w:tabs>
          <w:tab w:val="left" w:pos="284"/>
        </w:tabs>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27.</w:t>
      </w:r>
    </w:p>
    <w:p w:rsidR="00EE6F8A" w:rsidRPr="009014BB" w:rsidRDefault="00EE6F8A" w:rsidP="00EE6F8A">
      <w:pPr>
        <w:tabs>
          <w:tab w:val="left" w:pos="284"/>
        </w:tabs>
        <w:ind w:left="0" w:right="0" w:hanging="284"/>
        <w:rPr>
          <w:rFonts w:ascii="Cambria" w:hAnsi="Cambria"/>
          <w:sz w:val="16"/>
          <w:szCs w:val="20"/>
        </w:rPr>
      </w:pP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 xml:space="preserve">(1) Radno tijelo Gradskog vijeća sastoji se od predsjednika i članova radnog tijela.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 xml:space="preserve">(2) U sastav radnih tijela mogu biti birani članovi Gradskog vijeća, kao i druge osobe iz oblasti nauke, kulture, sporta, obrazovanja i drugih oblasti.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(3) Sastav radnih tijela odražava proporcionalnu zastupljenost političkih subjekata u Gradskom vijeću.</w:t>
      </w:r>
    </w:p>
    <w:p w:rsidR="00EE6F8A" w:rsidRPr="009014BB" w:rsidRDefault="00EE6F8A" w:rsidP="00EE6F8A">
      <w:pPr>
        <w:tabs>
          <w:tab w:val="left" w:pos="284"/>
        </w:tabs>
        <w:ind w:left="0" w:right="0" w:hanging="284"/>
        <w:rPr>
          <w:rFonts w:ascii="Cambria" w:hAnsi="Cambria"/>
          <w:sz w:val="16"/>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28.</w:t>
      </w:r>
    </w:p>
    <w:p w:rsidR="00EE6F8A" w:rsidRPr="009014BB" w:rsidRDefault="00EE6F8A" w:rsidP="00EE6F8A">
      <w:pPr>
        <w:tabs>
          <w:tab w:val="left" w:pos="284"/>
        </w:tabs>
        <w:ind w:left="0" w:right="0" w:hanging="284"/>
        <w:rPr>
          <w:rFonts w:ascii="Cambria" w:hAnsi="Cambria"/>
          <w:sz w:val="16"/>
          <w:szCs w:val="20"/>
        </w:rPr>
      </w:pP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(1) Predsjednika i članove radnih tijela bira Gradsko vijeće na prijedlog Komisije za izbor i imenovanja.</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(2)</w:t>
      </w:r>
      <w:r w:rsidRPr="00DD19B2">
        <w:rPr>
          <w:rFonts w:ascii="Cambria" w:hAnsi="Cambria"/>
          <w:sz w:val="2"/>
          <w:szCs w:val="2"/>
        </w:rPr>
        <w:t xml:space="preserve"> </w:t>
      </w:r>
      <w:r w:rsidRPr="00F81BDE">
        <w:rPr>
          <w:rFonts w:ascii="Cambria" w:hAnsi="Cambria"/>
          <w:sz w:val="20"/>
          <w:szCs w:val="20"/>
        </w:rPr>
        <w:t xml:space="preserve">Komisija za izbor i imenovanja svoj prijedlog utvrđuje na osnovu dostavljenih prijedloga klubova vijećnika koji participiraju u Gradskom vijeću ili vijećnika. </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(3) O izvršenom izboru predsjednika i članova radnog tijela Gradsko vijeće donosi rješenje.</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29.</w:t>
      </w:r>
    </w:p>
    <w:p w:rsidR="00EE6F8A" w:rsidRPr="009014BB" w:rsidRDefault="00EE6F8A" w:rsidP="00EE6F8A">
      <w:pPr>
        <w:ind w:left="0" w:right="0"/>
        <w:rPr>
          <w:rFonts w:ascii="Cambria" w:hAnsi="Cambria"/>
          <w:sz w:val="16"/>
          <w:szCs w:val="20"/>
        </w:rPr>
      </w:pP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Predsjednik radnog tijela: </w:t>
      </w: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a) organizuje rad radnog tijela, </w:t>
      </w: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b) saziva i predsjedava sjednicama radnog tijela, </w:t>
      </w: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c) predlaže dnevni red i potpisuje akte radnog tijela, </w:t>
      </w: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d) dostavlja Gradskom vijeću pisani izvještaj, stav ili prijedlog radnog tijela, </w:t>
      </w: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e)</w:t>
      </w:r>
      <w:r w:rsidRPr="00DD19B2">
        <w:rPr>
          <w:rFonts w:ascii="Cambria" w:hAnsi="Cambria"/>
          <w:sz w:val="14"/>
          <w:szCs w:val="14"/>
        </w:rPr>
        <w:t xml:space="preserve"> </w:t>
      </w:r>
      <w:r w:rsidRPr="00F81BDE">
        <w:rPr>
          <w:rFonts w:ascii="Cambria" w:hAnsi="Cambria"/>
          <w:sz w:val="20"/>
          <w:szCs w:val="20"/>
        </w:rPr>
        <w:t xml:space="preserve">izlaže izvještaj radnog tijela na sjednicama Gradskog vijeća, </w:t>
      </w: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 xml:space="preserve">f) sarađuje sa predsjednicima drugih radnih tijela, </w:t>
      </w:r>
    </w:p>
    <w:p w:rsidR="009014BB" w:rsidRPr="00F81BDE" w:rsidRDefault="00EE6F8A" w:rsidP="009014BB">
      <w:pPr>
        <w:ind w:left="0" w:right="0"/>
        <w:jc w:val="both"/>
        <w:rPr>
          <w:rFonts w:ascii="Cambria" w:hAnsi="Cambria"/>
          <w:sz w:val="20"/>
          <w:szCs w:val="20"/>
        </w:rPr>
      </w:pPr>
      <w:r w:rsidRPr="00F81BDE">
        <w:rPr>
          <w:rFonts w:ascii="Cambria" w:hAnsi="Cambria"/>
          <w:sz w:val="20"/>
          <w:szCs w:val="20"/>
        </w:rPr>
        <w:t xml:space="preserve">g) sarađuje sa gradskim službama, </w:t>
      </w:r>
    </w:p>
    <w:p w:rsidR="00EE6F8A" w:rsidRPr="00F81BDE" w:rsidRDefault="00EE6F8A" w:rsidP="008342C9">
      <w:pPr>
        <w:ind w:left="0" w:right="0"/>
        <w:jc w:val="both"/>
        <w:rPr>
          <w:rFonts w:ascii="Cambria" w:hAnsi="Cambria"/>
          <w:sz w:val="20"/>
          <w:szCs w:val="20"/>
        </w:rPr>
      </w:pPr>
      <w:r w:rsidRPr="00F81BDE">
        <w:rPr>
          <w:rFonts w:ascii="Cambria" w:hAnsi="Cambria"/>
          <w:sz w:val="20"/>
          <w:szCs w:val="20"/>
        </w:rPr>
        <w:lastRenderedPageBreak/>
        <w:t>h)</w:t>
      </w:r>
      <w:r w:rsidRPr="008E60A6">
        <w:rPr>
          <w:rFonts w:ascii="Cambria" w:hAnsi="Cambria"/>
          <w:sz w:val="2"/>
          <w:szCs w:val="2"/>
        </w:rPr>
        <w:t xml:space="preserve"> </w:t>
      </w:r>
      <w:r w:rsidRPr="00F81BDE">
        <w:rPr>
          <w:rFonts w:ascii="Cambria" w:hAnsi="Cambria"/>
          <w:sz w:val="20"/>
          <w:szCs w:val="20"/>
        </w:rPr>
        <w:t xml:space="preserve">dostavlja Gradskom vijeću najmanje jednom godišnje, a na zahtjev Gradskog vijeća i češće, izvještaj o radu radnog tijela, </w:t>
      </w:r>
    </w:p>
    <w:p w:rsidR="00EE6F8A" w:rsidRPr="00F81BDE" w:rsidRDefault="00EE6F8A" w:rsidP="009014BB">
      <w:pPr>
        <w:ind w:left="0" w:right="0"/>
        <w:jc w:val="both"/>
        <w:rPr>
          <w:rFonts w:ascii="Cambria" w:hAnsi="Cambria"/>
          <w:sz w:val="20"/>
          <w:szCs w:val="20"/>
        </w:rPr>
      </w:pPr>
      <w:r w:rsidRPr="00F81BDE">
        <w:rPr>
          <w:rFonts w:ascii="Cambria" w:hAnsi="Cambria"/>
          <w:sz w:val="20"/>
          <w:szCs w:val="20"/>
        </w:rPr>
        <w:t>i) obavlja druge poslove utvrđene ovim Poslovnikom.</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ab/>
        <w:t>Član 30.</w:t>
      </w:r>
    </w:p>
    <w:p w:rsidR="00EE6F8A" w:rsidRPr="00F81BDE" w:rsidRDefault="00EE6F8A" w:rsidP="009014BB">
      <w:pPr>
        <w:ind w:left="0" w:right="0" w:hanging="284"/>
        <w:jc w:val="both"/>
        <w:rPr>
          <w:rFonts w:ascii="Cambria" w:hAnsi="Cambria"/>
          <w:sz w:val="20"/>
          <w:szCs w:val="20"/>
        </w:rPr>
      </w:pP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(1) Predsjednika radnog tijela u slučaju odsutnosti ili spriječenosti, zamjenjuje</w:t>
      </w:r>
      <w:r w:rsidR="00E723AA">
        <w:rPr>
          <w:rFonts w:ascii="Cambria" w:hAnsi="Cambria"/>
          <w:sz w:val="20"/>
          <w:szCs w:val="20"/>
        </w:rPr>
        <w:t xml:space="preserve"> član radnog tijela </w:t>
      </w:r>
      <w:r w:rsidRPr="00F81BDE">
        <w:rPr>
          <w:rFonts w:ascii="Cambria" w:hAnsi="Cambria"/>
          <w:sz w:val="20"/>
          <w:szCs w:val="20"/>
        </w:rPr>
        <w:t>kojeg odredi radno tijelo.</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(2) Ukoliko radno tijelo ne može održati sjednicu ni nakon tri uzastopna sazivanja zbog neopravdanog izostanka pojedinih članova radnog tijela, pokreće se postupak smjene tih članova radnog tijela.  </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ab/>
        <w:t>Član 31.</w:t>
      </w:r>
    </w:p>
    <w:p w:rsidR="00EE6F8A" w:rsidRPr="00F81BDE" w:rsidRDefault="00EE6F8A" w:rsidP="00EE6F8A">
      <w:pPr>
        <w:ind w:left="0" w:right="0"/>
        <w:rPr>
          <w:rFonts w:ascii="Cambria" w:hAnsi="Cambria"/>
          <w:sz w:val="20"/>
          <w:szCs w:val="20"/>
        </w:rPr>
      </w:pP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(1)</w:t>
      </w:r>
      <w:r w:rsidRPr="008E60A6">
        <w:rPr>
          <w:rFonts w:ascii="Cambria" w:hAnsi="Cambria"/>
          <w:sz w:val="2"/>
          <w:szCs w:val="2"/>
        </w:rPr>
        <w:t xml:space="preserve"> </w:t>
      </w:r>
      <w:r w:rsidRPr="00F81BDE">
        <w:rPr>
          <w:rFonts w:ascii="Cambria" w:hAnsi="Cambria"/>
          <w:sz w:val="20"/>
          <w:szCs w:val="20"/>
        </w:rPr>
        <w:t xml:space="preserve">Radno tijelo radi u sjednicama, u skladu s odredbama ovog Poslovnika.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(2) Radno tijelo može donijeti poslovnik o radu radnog tijela, koji ne smije biti u suprotnosti s odredbama ovog Poslovnika. </w:t>
      </w:r>
    </w:p>
    <w:p w:rsidR="00EE6F8A" w:rsidRPr="00F81BDE" w:rsidRDefault="00EE6F8A" w:rsidP="00EE6F8A">
      <w:pPr>
        <w:ind w:left="0" w:right="0"/>
        <w:jc w:val="center"/>
        <w:rPr>
          <w:rFonts w:ascii="Cambria" w:hAnsi="Cambria"/>
          <w:b/>
          <w:sz w:val="20"/>
          <w:szCs w:val="20"/>
        </w:rPr>
      </w:pPr>
    </w:p>
    <w:p w:rsidR="00EE6F8A" w:rsidRPr="00F81BDE" w:rsidRDefault="00EE6F8A" w:rsidP="00EE6F8A">
      <w:pPr>
        <w:ind w:left="0" w:right="0"/>
        <w:jc w:val="center"/>
        <w:rPr>
          <w:rFonts w:ascii="Cambria" w:hAnsi="Cambria"/>
          <w:b/>
          <w:sz w:val="20"/>
          <w:szCs w:val="20"/>
        </w:rPr>
      </w:pPr>
      <w:r w:rsidRPr="00F81BDE">
        <w:rPr>
          <w:rFonts w:ascii="Cambria" w:hAnsi="Cambria"/>
          <w:b/>
          <w:sz w:val="20"/>
          <w:szCs w:val="20"/>
        </w:rPr>
        <w:t>Član 32.</w:t>
      </w:r>
    </w:p>
    <w:p w:rsidR="00EE6F8A" w:rsidRPr="00F81BDE" w:rsidRDefault="00EE6F8A" w:rsidP="00EE6F8A">
      <w:pPr>
        <w:ind w:left="0" w:right="0" w:hanging="284"/>
        <w:rPr>
          <w:rFonts w:ascii="Cambria" w:hAnsi="Cambria"/>
          <w:sz w:val="20"/>
          <w:szCs w:val="20"/>
          <w:highlight w:val="yellow"/>
        </w:rPr>
      </w:pPr>
    </w:p>
    <w:p w:rsidR="00EE6F8A" w:rsidRPr="00F81BDE" w:rsidRDefault="00EE6F8A" w:rsidP="009014BB">
      <w:pPr>
        <w:shd w:val="clear" w:color="auto" w:fill="FFFFFF"/>
        <w:ind w:left="284" w:right="0" w:hanging="284"/>
        <w:jc w:val="both"/>
        <w:rPr>
          <w:rFonts w:ascii="Cambria" w:hAnsi="Cambria"/>
          <w:sz w:val="20"/>
          <w:szCs w:val="20"/>
        </w:rPr>
      </w:pPr>
      <w:r w:rsidRPr="00F81BDE">
        <w:rPr>
          <w:rFonts w:ascii="Cambria" w:hAnsi="Cambria"/>
          <w:sz w:val="20"/>
          <w:szCs w:val="20"/>
        </w:rPr>
        <w:t>(1)</w:t>
      </w:r>
      <w:r w:rsidRPr="00DD19B2">
        <w:rPr>
          <w:rFonts w:ascii="Cambria" w:hAnsi="Cambria"/>
          <w:sz w:val="2"/>
          <w:szCs w:val="2"/>
        </w:rPr>
        <w:t xml:space="preserve"> </w:t>
      </w:r>
      <w:r w:rsidRPr="00F81BDE">
        <w:rPr>
          <w:rFonts w:ascii="Cambria" w:hAnsi="Cambria"/>
          <w:sz w:val="20"/>
          <w:szCs w:val="20"/>
        </w:rPr>
        <w:t xml:space="preserve">Sjednicu radnog tijela saziva predsjednik radnog tijela po vlastitoj inicijativi, a dužan je sazvati sjednicu kada to zatraži predsjedavajući Gradskog vijeća, Kolegij i natpolovična većina članova radnog tijela.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(2) Ako predsjednik radnog tijela ne sazove sjednicu radnog tijela kad je dužan to učiniti, sjednicu će sazvati predsjedavajući Gradskog vijeća ili najmanje natpolovična većina članova radnog tijela.</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 xml:space="preserve">(3) Radno tijelo može da radi ako sjednici prisustvuje natpolovična većina članova radnog tijela, a odlučuje većinom glasova od ukupnog broja članova radnog tijela. </w:t>
      </w:r>
    </w:p>
    <w:p w:rsidR="00EE6F8A" w:rsidRPr="00F81BDE" w:rsidRDefault="00EE6F8A" w:rsidP="009014BB">
      <w:pPr>
        <w:ind w:left="284" w:right="0" w:hanging="284"/>
        <w:jc w:val="both"/>
        <w:rPr>
          <w:rFonts w:ascii="Cambria" w:hAnsi="Cambria"/>
          <w:sz w:val="20"/>
          <w:szCs w:val="20"/>
        </w:rPr>
      </w:pPr>
      <w:r w:rsidRPr="00F81BDE">
        <w:rPr>
          <w:rFonts w:ascii="Cambria" w:hAnsi="Cambria"/>
          <w:sz w:val="20"/>
          <w:szCs w:val="20"/>
        </w:rPr>
        <w:t>(4)</w:t>
      </w:r>
      <w:r w:rsidRPr="008E60A6">
        <w:rPr>
          <w:rFonts w:ascii="Cambria" w:hAnsi="Cambria"/>
          <w:sz w:val="2"/>
          <w:szCs w:val="2"/>
        </w:rPr>
        <w:t xml:space="preserve"> </w:t>
      </w:r>
      <w:r w:rsidRPr="00F81BDE">
        <w:rPr>
          <w:rFonts w:ascii="Cambria" w:hAnsi="Cambria"/>
          <w:sz w:val="20"/>
          <w:szCs w:val="20"/>
        </w:rPr>
        <w:t>Sjednica radnog tijela se saziva tri dana prije održavanja sjednice, a izuzetno iz opravdanih razloga može se sazvati i u kraćem roku.</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ab/>
        <w:t>Član 33.</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9014BB">
      <w:pPr>
        <w:tabs>
          <w:tab w:val="left" w:pos="1085"/>
        </w:tabs>
        <w:ind w:left="284" w:right="0" w:hanging="284"/>
        <w:jc w:val="both"/>
        <w:rPr>
          <w:rFonts w:ascii="Cambria" w:hAnsi="Cambria"/>
          <w:sz w:val="20"/>
          <w:szCs w:val="20"/>
        </w:rPr>
      </w:pPr>
      <w:r w:rsidRPr="00F81BDE">
        <w:rPr>
          <w:rFonts w:ascii="Cambria" w:hAnsi="Cambria"/>
          <w:sz w:val="20"/>
          <w:szCs w:val="20"/>
        </w:rPr>
        <w:t>(1)</w:t>
      </w:r>
      <w:r w:rsidRPr="008E60A6">
        <w:rPr>
          <w:rFonts w:ascii="Cambria" w:hAnsi="Cambria"/>
          <w:sz w:val="2"/>
          <w:szCs w:val="2"/>
        </w:rPr>
        <w:t xml:space="preserve"> </w:t>
      </w:r>
      <w:r w:rsidRPr="00F81BDE">
        <w:rPr>
          <w:rFonts w:ascii="Cambria" w:hAnsi="Cambria"/>
          <w:sz w:val="20"/>
          <w:szCs w:val="20"/>
        </w:rPr>
        <w:t xml:space="preserve">Sjednici radnog tijela po pozivu prisustvuje predlagač ili obrađivač, ili predstavnik predlagača ili obrađivača odluke ili drugog akta, koju ono razmatra u okviru svoje nadležnosti. </w:t>
      </w:r>
    </w:p>
    <w:p w:rsidR="00EE6F8A" w:rsidRPr="00F81BDE" w:rsidRDefault="00EE6F8A" w:rsidP="009014BB">
      <w:pPr>
        <w:tabs>
          <w:tab w:val="left" w:pos="1085"/>
        </w:tabs>
        <w:ind w:left="284" w:right="0" w:hanging="284"/>
        <w:jc w:val="both"/>
        <w:rPr>
          <w:rFonts w:ascii="Cambria" w:hAnsi="Cambria"/>
          <w:sz w:val="20"/>
          <w:szCs w:val="20"/>
        </w:rPr>
      </w:pPr>
      <w:r w:rsidRPr="00F81BDE">
        <w:rPr>
          <w:rFonts w:ascii="Cambria" w:hAnsi="Cambria"/>
          <w:sz w:val="20"/>
          <w:szCs w:val="20"/>
        </w:rPr>
        <w:t>(2) Ako predlagač, obrađivač ili njihov predstavnik nije prisutan sjednici radnog tijela, a radno tijelo ocijeni da je njegovo prisustvo neophodno, može se odgoditi razmatranje tog pitanja za narednu sjednicu.</w:t>
      </w:r>
    </w:p>
    <w:p w:rsidR="00EE6F8A" w:rsidRPr="00F81BDE" w:rsidRDefault="00EE6F8A" w:rsidP="00EE6F8A">
      <w:pPr>
        <w:ind w:left="0" w:right="0" w:hanging="284"/>
        <w:jc w:val="center"/>
        <w:rPr>
          <w:rFonts w:ascii="Cambria" w:hAnsi="Cambria"/>
          <w:sz w:val="20"/>
          <w:szCs w:val="20"/>
        </w:rPr>
      </w:pPr>
      <w:r w:rsidRPr="00F81BDE">
        <w:rPr>
          <w:rFonts w:ascii="Cambria" w:hAnsi="Cambria"/>
          <w:sz w:val="20"/>
          <w:szCs w:val="20"/>
        </w:rPr>
        <w:tab/>
      </w: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34.</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9014BB">
      <w:pPr>
        <w:tabs>
          <w:tab w:val="left" w:pos="1085"/>
        </w:tabs>
        <w:ind w:left="0" w:right="0"/>
        <w:jc w:val="both"/>
        <w:rPr>
          <w:rFonts w:ascii="Cambria" w:hAnsi="Cambria"/>
          <w:sz w:val="20"/>
          <w:szCs w:val="20"/>
        </w:rPr>
      </w:pPr>
      <w:r w:rsidRPr="00F81BDE">
        <w:rPr>
          <w:rFonts w:ascii="Cambria" w:hAnsi="Cambria"/>
          <w:sz w:val="20"/>
          <w:szCs w:val="20"/>
        </w:rPr>
        <w:t>Gradsko vijeće ima sljedeće komisije, kao stalna radna tijela Gradskog vijeća: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Statutarno-pravna komisija,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izbor i imenovanja,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zaštitu ljudskih prava i prava nacionalnih manjina,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lastRenderedPageBreak/>
        <w:t>Komisija za predstavke i prijedloge,</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odlikovanja i priznanja,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rješavanje žalbi protiv prvostepenih rješenja u upravnim stvarima,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pitanja mladih, obrazovanje, kulturu i sport,</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odnose sa vjerskim zajednicama,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budžet, privredu i ekonomske odnose,</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stambeno-komunalna pitanja, prostorno uređenje i zaštitu okoliša,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boračka pitanja,</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izbor u regulirane organe,</w:t>
      </w:r>
    </w:p>
    <w:p w:rsidR="00EE6F8A" w:rsidRPr="00F81BDE" w:rsidRDefault="00EE6F8A" w:rsidP="0017400B">
      <w:pPr>
        <w:numPr>
          <w:ilvl w:val="0"/>
          <w:numId w:val="3"/>
        </w:numPr>
        <w:tabs>
          <w:tab w:val="left" w:pos="567"/>
        </w:tabs>
        <w:ind w:left="284" w:right="0" w:hanging="284"/>
        <w:jc w:val="both"/>
        <w:rPr>
          <w:rFonts w:ascii="Cambria" w:hAnsi="Cambria"/>
          <w:sz w:val="20"/>
          <w:szCs w:val="20"/>
        </w:rPr>
      </w:pPr>
      <w:r w:rsidRPr="00F81BDE">
        <w:rPr>
          <w:rFonts w:ascii="Cambria" w:hAnsi="Cambria"/>
          <w:sz w:val="20"/>
          <w:szCs w:val="20"/>
        </w:rPr>
        <w:t>Komisija za ravnopravnost spolova.</w:t>
      </w:r>
    </w:p>
    <w:p w:rsidR="00EE6F8A" w:rsidRPr="00F81BDE" w:rsidRDefault="00EE6F8A" w:rsidP="00EE6F8A">
      <w:pPr>
        <w:tabs>
          <w:tab w:val="left" w:pos="567"/>
        </w:tabs>
        <w:ind w:left="0" w:right="0"/>
        <w:rPr>
          <w:rFonts w:ascii="Cambria" w:hAnsi="Cambria"/>
          <w:b/>
          <w:sz w:val="20"/>
          <w:szCs w:val="20"/>
        </w:rPr>
      </w:pPr>
    </w:p>
    <w:p w:rsidR="00EE6F8A" w:rsidRPr="00F81BDE" w:rsidRDefault="00EE6F8A" w:rsidP="00EE6F8A">
      <w:pPr>
        <w:tabs>
          <w:tab w:val="left" w:pos="567"/>
        </w:tabs>
        <w:ind w:left="0" w:right="0"/>
        <w:rPr>
          <w:rFonts w:ascii="Cambria" w:hAnsi="Cambria"/>
          <w:b/>
          <w:sz w:val="20"/>
          <w:szCs w:val="20"/>
        </w:rPr>
      </w:pPr>
      <w:r w:rsidRPr="00F81BDE">
        <w:rPr>
          <w:rFonts w:ascii="Cambria" w:hAnsi="Cambria"/>
          <w:b/>
          <w:sz w:val="20"/>
          <w:szCs w:val="20"/>
        </w:rPr>
        <w:t>Statutarno-pravna komisija</w:t>
      </w:r>
    </w:p>
    <w:p w:rsidR="00EE6F8A" w:rsidRPr="00F81BDE" w:rsidRDefault="00EE6F8A" w:rsidP="00EE6F8A">
      <w:pPr>
        <w:tabs>
          <w:tab w:val="left" w:pos="567"/>
        </w:tabs>
        <w:ind w:left="0" w:right="0"/>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ab/>
        <w:t>Član 35.</w:t>
      </w:r>
    </w:p>
    <w:p w:rsidR="00EE6F8A" w:rsidRPr="00F81BDE" w:rsidRDefault="00EE6F8A" w:rsidP="00EE6F8A">
      <w:pPr>
        <w:tabs>
          <w:tab w:val="left" w:pos="567"/>
        </w:tabs>
        <w:ind w:left="0" w:right="0"/>
        <w:rPr>
          <w:rFonts w:ascii="Cambria" w:hAnsi="Cambria"/>
          <w:sz w:val="20"/>
          <w:szCs w:val="20"/>
        </w:rPr>
      </w:pPr>
    </w:p>
    <w:p w:rsidR="00EE6F8A" w:rsidRPr="00F81BDE" w:rsidRDefault="00EE6F8A" w:rsidP="00A514F2">
      <w:pPr>
        <w:tabs>
          <w:tab w:val="left" w:pos="284"/>
          <w:tab w:val="left" w:pos="426"/>
          <w:tab w:val="left" w:pos="567"/>
        </w:tabs>
        <w:ind w:left="284" w:right="0" w:hanging="284"/>
        <w:jc w:val="both"/>
        <w:rPr>
          <w:rFonts w:ascii="Cambria" w:hAnsi="Cambria"/>
          <w:sz w:val="20"/>
          <w:szCs w:val="20"/>
        </w:rPr>
      </w:pPr>
      <w:r w:rsidRPr="00F81BDE">
        <w:rPr>
          <w:rFonts w:ascii="Cambria" w:hAnsi="Cambria"/>
          <w:sz w:val="20"/>
          <w:szCs w:val="20"/>
        </w:rPr>
        <w:t>(1)</w:t>
      </w:r>
      <w:r w:rsidR="00A514F2">
        <w:rPr>
          <w:rFonts w:ascii="Cambria" w:hAnsi="Cambria"/>
          <w:sz w:val="2"/>
          <w:szCs w:val="2"/>
        </w:rPr>
        <w:t>,</w:t>
      </w:r>
      <w:r w:rsidR="00A514F2" w:rsidRPr="00A514F2">
        <w:rPr>
          <w:rFonts w:ascii="Cambria" w:hAnsi="Cambria"/>
          <w:sz w:val="2"/>
          <w:szCs w:val="2"/>
        </w:rPr>
        <w:t xml:space="preserve"> </w:t>
      </w:r>
      <w:r w:rsidR="00A514F2">
        <w:rPr>
          <w:rFonts w:ascii="Cambria" w:hAnsi="Cambria"/>
          <w:sz w:val="2"/>
          <w:szCs w:val="2"/>
        </w:rPr>
        <w:t xml:space="preserve">           </w:t>
      </w:r>
      <w:r w:rsidRPr="00F81BDE">
        <w:rPr>
          <w:rFonts w:ascii="Cambria" w:hAnsi="Cambria"/>
          <w:sz w:val="20"/>
          <w:szCs w:val="20"/>
        </w:rPr>
        <w:t>Statutarno</w:t>
      </w:r>
      <w:r w:rsidR="00A514F2">
        <w:rPr>
          <w:rFonts w:ascii="Cambria" w:hAnsi="Cambria"/>
          <w:sz w:val="20"/>
          <w:szCs w:val="20"/>
        </w:rPr>
        <w:t xml:space="preserve"> – </w:t>
      </w:r>
      <w:r w:rsidRPr="00F81BDE">
        <w:rPr>
          <w:rFonts w:ascii="Cambria" w:hAnsi="Cambria"/>
          <w:sz w:val="20"/>
          <w:szCs w:val="20"/>
        </w:rPr>
        <w:t>pravna</w:t>
      </w:r>
      <w:r w:rsidR="00A514F2">
        <w:rPr>
          <w:rFonts w:ascii="Cambria" w:hAnsi="Cambria"/>
          <w:sz w:val="20"/>
          <w:szCs w:val="20"/>
        </w:rPr>
        <w:t xml:space="preserve">  </w:t>
      </w:r>
      <w:r w:rsidRPr="00F81BDE">
        <w:rPr>
          <w:rFonts w:ascii="Cambria" w:hAnsi="Cambria"/>
          <w:sz w:val="20"/>
          <w:szCs w:val="20"/>
        </w:rPr>
        <w:t xml:space="preserve"> </w:t>
      </w:r>
      <w:r w:rsidR="00A514F2">
        <w:rPr>
          <w:rFonts w:ascii="Cambria" w:hAnsi="Cambria"/>
          <w:sz w:val="20"/>
          <w:szCs w:val="20"/>
        </w:rPr>
        <w:t xml:space="preserve">  </w:t>
      </w:r>
      <w:r w:rsidRPr="00F81BDE">
        <w:rPr>
          <w:rFonts w:ascii="Cambria" w:hAnsi="Cambria"/>
          <w:sz w:val="20"/>
          <w:szCs w:val="20"/>
        </w:rPr>
        <w:t xml:space="preserve">komisija </w:t>
      </w:r>
      <w:r w:rsidR="00A514F2">
        <w:rPr>
          <w:rFonts w:ascii="Cambria" w:hAnsi="Cambria"/>
          <w:sz w:val="20"/>
          <w:szCs w:val="20"/>
        </w:rPr>
        <w:t xml:space="preserve">     </w:t>
      </w:r>
      <w:r w:rsidRPr="00F81BDE">
        <w:rPr>
          <w:rFonts w:ascii="Cambria" w:hAnsi="Cambria"/>
          <w:sz w:val="20"/>
          <w:szCs w:val="20"/>
        </w:rPr>
        <w:t>se</w:t>
      </w:r>
      <w:r w:rsidR="00A514F2">
        <w:rPr>
          <w:rFonts w:ascii="Cambria" w:hAnsi="Cambria"/>
          <w:sz w:val="20"/>
          <w:szCs w:val="20"/>
        </w:rPr>
        <w:t xml:space="preserve">     </w:t>
      </w:r>
      <w:r w:rsidRPr="00F81BDE">
        <w:rPr>
          <w:rFonts w:ascii="Cambria" w:hAnsi="Cambria"/>
          <w:sz w:val="20"/>
          <w:szCs w:val="20"/>
        </w:rPr>
        <w:t xml:space="preserve"> sastoji</w:t>
      </w:r>
      <w:r w:rsidR="00A514F2">
        <w:rPr>
          <w:rFonts w:ascii="Cambria" w:hAnsi="Cambria"/>
          <w:sz w:val="20"/>
          <w:szCs w:val="20"/>
        </w:rPr>
        <w:t xml:space="preserve">  </w:t>
      </w:r>
      <w:r w:rsidRPr="00F81BDE">
        <w:rPr>
          <w:rFonts w:ascii="Cambria" w:hAnsi="Cambria"/>
          <w:sz w:val="20"/>
          <w:szCs w:val="20"/>
        </w:rPr>
        <w:t xml:space="preserve"> </w:t>
      </w:r>
      <w:r w:rsidR="00A514F2">
        <w:rPr>
          <w:rFonts w:ascii="Cambria" w:hAnsi="Cambria"/>
          <w:sz w:val="20"/>
          <w:szCs w:val="20"/>
        </w:rPr>
        <w:t xml:space="preserve">  </w:t>
      </w:r>
      <w:r w:rsidRPr="00F81BDE">
        <w:rPr>
          <w:rFonts w:ascii="Cambria" w:hAnsi="Cambria"/>
          <w:sz w:val="20"/>
          <w:szCs w:val="20"/>
        </w:rPr>
        <w:t xml:space="preserve">od predsjednika i četiri člana koji se biraju iz reda stručnjaka iz oblasti pravne nauke i struke. </w:t>
      </w:r>
    </w:p>
    <w:p w:rsidR="00EE6F8A" w:rsidRPr="00F81BDE" w:rsidRDefault="00EE6F8A" w:rsidP="009014BB">
      <w:pPr>
        <w:tabs>
          <w:tab w:val="left" w:pos="567"/>
        </w:tabs>
        <w:ind w:left="284" w:right="0" w:hanging="284"/>
        <w:jc w:val="both"/>
        <w:rPr>
          <w:rFonts w:ascii="Cambria" w:hAnsi="Cambria"/>
          <w:sz w:val="20"/>
          <w:szCs w:val="20"/>
        </w:rPr>
      </w:pPr>
      <w:r w:rsidRPr="00F81BDE">
        <w:rPr>
          <w:rFonts w:ascii="Cambria" w:hAnsi="Cambria"/>
          <w:sz w:val="20"/>
          <w:szCs w:val="20"/>
        </w:rPr>
        <w:t xml:space="preserve">(2) Statutarno-pravna komisija: </w:t>
      </w:r>
    </w:p>
    <w:p w:rsidR="00EE6F8A" w:rsidRPr="00F81BDE" w:rsidRDefault="00EE6F8A" w:rsidP="009014BB">
      <w:pPr>
        <w:tabs>
          <w:tab w:val="left" w:pos="426"/>
        </w:tabs>
        <w:ind w:left="426" w:right="0" w:hanging="284"/>
        <w:jc w:val="both"/>
        <w:rPr>
          <w:rFonts w:ascii="Cambria" w:hAnsi="Cambria"/>
          <w:sz w:val="20"/>
          <w:szCs w:val="20"/>
        </w:rPr>
      </w:pPr>
      <w:r w:rsidRPr="00F81BDE">
        <w:rPr>
          <w:rFonts w:ascii="Cambria" w:hAnsi="Cambria"/>
          <w:sz w:val="20"/>
          <w:szCs w:val="20"/>
        </w:rPr>
        <w:t>a) razmatra nacrte i prijedloge odluka i drugih</w:t>
      </w:r>
      <w:r w:rsidR="009014BB">
        <w:rPr>
          <w:rFonts w:ascii="Cambria" w:hAnsi="Cambria"/>
          <w:sz w:val="20"/>
          <w:szCs w:val="20"/>
        </w:rPr>
        <w:t xml:space="preserve"> akata </w:t>
      </w:r>
      <w:r w:rsidRPr="00F81BDE">
        <w:rPr>
          <w:rFonts w:ascii="Cambria" w:hAnsi="Cambria"/>
          <w:sz w:val="20"/>
          <w:szCs w:val="20"/>
        </w:rPr>
        <w:t xml:space="preserve">koje donosi Gradsko vijeće u pogledu njihove usklađenosti s ustavom, zakonom i Statutom, </w:t>
      </w:r>
    </w:p>
    <w:p w:rsidR="00EE6F8A" w:rsidRPr="00F81BDE" w:rsidRDefault="00EE6F8A" w:rsidP="009014BB">
      <w:pPr>
        <w:tabs>
          <w:tab w:val="left" w:pos="426"/>
          <w:tab w:val="left" w:pos="567"/>
        </w:tabs>
        <w:ind w:left="426" w:right="0" w:hanging="284"/>
        <w:jc w:val="both"/>
        <w:rPr>
          <w:rFonts w:ascii="Cambria" w:hAnsi="Cambria"/>
          <w:sz w:val="20"/>
          <w:szCs w:val="20"/>
        </w:rPr>
      </w:pPr>
      <w:r w:rsidRPr="00F81BDE">
        <w:rPr>
          <w:rFonts w:ascii="Cambria" w:hAnsi="Cambria"/>
          <w:sz w:val="20"/>
          <w:szCs w:val="20"/>
        </w:rPr>
        <w:t xml:space="preserve">b) utvrđuje prečišćen tekst odluka i drugih akata Gradskog vijeća,  </w:t>
      </w:r>
    </w:p>
    <w:p w:rsidR="00EE6F8A" w:rsidRPr="00F81BDE" w:rsidRDefault="00EE6F8A" w:rsidP="009014BB">
      <w:pPr>
        <w:tabs>
          <w:tab w:val="left" w:pos="426"/>
          <w:tab w:val="left" w:pos="567"/>
        </w:tabs>
        <w:ind w:left="426" w:right="0" w:hanging="284"/>
        <w:jc w:val="both"/>
        <w:rPr>
          <w:rFonts w:ascii="Cambria" w:hAnsi="Cambria"/>
          <w:sz w:val="20"/>
          <w:szCs w:val="20"/>
        </w:rPr>
      </w:pPr>
      <w:r w:rsidRPr="00F81BDE">
        <w:rPr>
          <w:rFonts w:ascii="Cambria" w:hAnsi="Cambria"/>
          <w:sz w:val="20"/>
          <w:szCs w:val="20"/>
        </w:rPr>
        <w:t xml:space="preserve">c) učestvuje u normativnoj djelatnosti Gradskog vijeća, </w:t>
      </w:r>
    </w:p>
    <w:p w:rsidR="00EE6F8A" w:rsidRPr="00F81BDE" w:rsidRDefault="00EE6F8A" w:rsidP="009014BB">
      <w:pPr>
        <w:pStyle w:val="NoSpacing"/>
        <w:shd w:val="clear" w:color="auto" w:fill="FFFFFF"/>
        <w:tabs>
          <w:tab w:val="left" w:pos="426"/>
        </w:tabs>
        <w:ind w:left="426" w:hanging="284"/>
        <w:jc w:val="both"/>
        <w:rPr>
          <w:rFonts w:ascii="Cambria" w:hAnsi="Cambria"/>
          <w:sz w:val="20"/>
          <w:szCs w:val="20"/>
        </w:rPr>
      </w:pPr>
      <w:r w:rsidRPr="00F81BDE">
        <w:rPr>
          <w:rFonts w:ascii="Cambria" w:hAnsi="Cambria"/>
          <w:sz w:val="20"/>
          <w:szCs w:val="20"/>
        </w:rPr>
        <w:t xml:space="preserve">d) učestvuje u pripremi teksta nacrta i prijedloga Statuta, kao i teksta nacrta i prijedloga akta o promjeni Statuta, ako Gradsko vijeće ne imenuje posebnu komisiju, </w:t>
      </w:r>
    </w:p>
    <w:p w:rsidR="00EE6F8A" w:rsidRPr="00F81BDE" w:rsidRDefault="00EE6F8A" w:rsidP="009014BB">
      <w:pPr>
        <w:tabs>
          <w:tab w:val="left" w:pos="426"/>
        </w:tabs>
        <w:ind w:left="426" w:right="0" w:hanging="284"/>
        <w:jc w:val="both"/>
        <w:rPr>
          <w:rFonts w:ascii="Cambria" w:hAnsi="Cambria"/>
          <w:sz w:val="20"/>
          <w:szCs w:val="20"/>
        </w:rPr>
      </w:pPr>
      <w:r w:rsidRPr="00F81BDE">
        <w:rPr>
          <w:rFonts w:ascii="Cambria" w:hAnsi="Cambria"/>
          <w:sz w:val="20"/>
          <w:szCs w:val="20"/>
        </w:rPr>
        <w:t>e)</w:t>
      </w:r>
      <w:r w:rsidRPr="00F81BDE">
        <w:rPr>
          <w:rStyle w:val="BodyTextChar"/>
          <w:rFonts w:ascii="Cambria" w:eastAsia="Calibri" w:hAnsi="Cambria"/>
          <w:sz w:val="20"/>
          <w:szCs w:val="20"/>
        </w:rPr>
        <w:t xml:space="preserve">  daje mišljenje </w:t>
      </w:r>
      <w:r w:rsidRPr="00F81BDE">
        <w:rPr>
          <w:rFonts w:ascii="Cambria" w:hAnsi="Cambria"/>
          <w:sz w:val="20"/>
          <w:szCs w:val="20"/>
        </w:rPr>
        <w:t xml:space="preserve">Gradskom vijeću </w:t>
      </w:r>
      <w:r w:rsidRPr="00F81BDE">
        <w:rPr>
          <w:rStyle w:val="BodyTextChar"/>
          <w:rFonts w:ascii="Cambria" w:eastAsia="Calibri" w:hAnsi="Cambria"/>
          <w:sz w:val="20"/>
          <w:szCs w:val="20"/>
        </w:rPr>
        <w:t>o</w:t>
      </w:r>
      <w:r w:rsidRPr="00F81BDE">
        <w:rPr>
          <w:rFonts w:ascii="Cambria" w:hAnsi="Cambria"/>
          <w:spacing w:val="-22"/>
          <w:sz w:val="20"/>
          <w:szCs w:val="20"/>
        </w:rPr>
        <w:t xml:space="preserve"> </w:t>
      </w:r>
      <w:r w:rsidRPr="00F81BDE">
        <w:rPr>
          <w:rFonts w:ascii="Cambria" w:hAnsi="Cambria"/>
          <w:sz w:val="20"/>
          <w:szCs w:val="20"/>
        </w:rPr>
        <w:t>inicijativama</w:t>
      </w:r>
      <w:r w:rsidRPr="00F81BDE">
        <w:rPr>
          <w:rFonts w:ascii="Cambria" w:hAnsi="Cambria"/>
          <w:spacing w:val="-15"/>
          <w:sz w:val="20"/>
          <w:szCs w:val="20"/>
        </w:rPr>
        <w:t xml:space="preserve"> </w:t>
      </w:r>
      <w:r w:rsidRPr="00F81BDE">
        <w:rPr>
          <w:rFonts w:ascii="Cambria" w:hAnsi="Cambria"/>
          <w:sz w:val="20"/>
          <w:szCs w:val="20"/>
        </w:rPr>
        <w:t>za</w:t>
      </w:r>
      <w:r w:rsidRPr="00F81BDE">
        <w:rPr>
          <w:rFonts w:ascii="Cambria" w:hAnsi="Cambria"/>
          <w:spacing w:val="-23"/>
          <w:sz w:val="20"/>
          <w:szCs w:val="20"/>
        </w:rPr>
        <w:t xml:space="preserve"> </w:t>
      </w:r>
      <w:r w:rsidRPr="00F81BDE">
        <w:rPr>
          <w:rFonts w:ascii="Cambria" w:hAnsi="Cambria"/>
          <w:sz w:val="20"/>
          <w:szCs w:val="20"/>
        </w:rPr>
        <w:t>promjenu</w:t>
      </w:r>
      <w:r w:rsidRPr="00F81BDE">
        <w:rPr>
          <w:rFonts w:ascii="Cambria" w:hAnsi="Cambria"/>
          <w:spacing w:val="-16"/>
          <w:sz w:val="20"/>
          <w:szCs w:val="20"/>
        </w:rPr>
        <w:t xml:space="preserve"> </w:t>
      </w:r>
      <w:r w:rsidRPr="00F81BDE">
        <w:rPr>
          <w:rFonts w:ascii="Cambria" w:hAnsi="Cambria"/>
          <w:sz w:val="20"/>
          <w:szCs w:val="20"/>
        </w:rPr>
        <w:t>Statuta</w:t>
      </w:r>
      <w:r w:rsidRPr="00F81BDE">
        <w:rPr>
          <w:rFonts w:ascii="Cambria" w:hAnsi="Cambria"/>
          <w:spacing w:val="-19"/>
          <w:sz w:val="20"/>
          <w:szCs w:val="20"/>
        </w:rPr>
        <w:t xml:space="preserve"> </w:t>
      </w:r>
      <w:r w:rsidRPr="00F81BDE">
        <w:rPr>
          <w:rFonts w:ascii="Cambria" w:hAnsi="Cambria"/>
          <w:sz w:val="20"/>
          <w:szCs w:val="20"/>
        </w:rPr>
        <w:t>ili</w:t>
      </w:r>
      <w:r w:rsidRPr="00F81BDE">
        <w:rPr>
          <w:rFonts w:ascii="Cambria" w:hAnsi="Cambria"/>
          <w:spacing w:val="-25"/>
          <w:sz w:val="20"/>
          <w:szCs w:val="20"/>
        </w:rPr>
        <w:t xml:space="preserve"> </w:t>
      </w:r>
      <w:r w:rsidRPr="00F81BDE">
        <w:rPr>
          <w:rFonts w:ascii="Cambria" w:hAnsi="Cambria"/>
          <w:sz w:val="20"/>
          <w:szCs w:val="20"/>
        </w:rPr>
        <w:t xml:space="preserve">drugog </w:t>
      </w:r>
      <w:r w:rsidRPr="00F81BDE">
        <w:rPr>
          <w:rFonts w:ascii="Cambria" w:hAnsi="Cambria"/>
          <w:spacing w:val="-21"/>
          <w:sz w:val="20"/>
          <w:szCs w:val="20"/>
        </w:rPr>
        <w:t xml:space="preserve"> </w:t>
      </w:r>
      <w:r w:rsidRPr="00F81BDE">
        <w:rPr>
          <w:rFonts w:ascii="Cambria" w:hAnsi="Cambria"/>
          <w:spacing w:val="-22"/>
          <w:sz w:val="20"/>
          <w:szCs w:val="20"/>
        </w:rPr>
        <w:t xml:space="preserve"> </w:t>
      </w:r>
      <w:r w:rsidRPr="00F81BDE">
        <w:rPr>
          <w:rFonts w:ascii="Cambria" w:hAnsi="Cambria"/>
          <w:sz w:val="20"/>
          <w:szCs w:val="20"/>
        </w:rPr>
        <w:t>akta,</w:t>
      </w:r>
    </w:p>
    <w:p w:rsidR="00EE6F8A" w:rsidRPr="00F81BDE" w:rsidRDefault="00EE6F8A" w:rsidP="009014BB">
      <w:pPr>
        <w:pStyle w:val="NoSpacing"/>
        <w:shd w:val="clear" w:color="auto" w:fill="FFFFFF"/>
        <w:tabs>
          <w:tab w:val="left" w:pos="426"/>
        </w:tabs>
        <w:ind w:left="426" w:hanging="284"/>
        <w:jc w:val="both"/>
        <w:rPr>
          <w:rFonts w:ascii="Cambria" w:hAnsi="Cambria"/>
          <w:sz w:val="20"/>
          <w:szCs w:val="20"/>
        </w:rPr>
      </w:pPr>
      <w:r w:rsidRPr="00F81BDE">
        <w:rPr>
          <w:rFonts w:ascii="Cambria" w:hAnsi="Cambria"/>
          <w:sz w:val="20"/>
          <w:szCs w:val="20"/>
        </w:rPr>
        <w:t>f) učestvuje u pripremi teksta</w:t>
      </w:r>
      <w:r w:rsidR="009014BB">
        <w:rPr>
          <w:rFonts w:ascii="Cambria" w:hAnsi="Cambria"/>
          <w:sz w:val="20"/>
          <w:szCs w:val="20"/>
        </w:rPr>
        <w:t xml:space="preserve"> nacrta i prijedloga </w:t>
      </w:r>
      <w:r w:rsidRPr="00F81BDE">
        <w:rPr>
          <w:rFonts w:ascii="Cambria" w:hAnsi="Cambria"/>
          <w:sz w:val="20"/>
          <w:szCs w:val="20"/>
        </w:rPr>
        <w:t xml:space="preserve">Poslovnika o radu Gradskog vijeća, ako Gradsko vijeće ne imenuje posebnu komisiju,  </w:t>
      </w:r>
    </w:p>
    <w:p w:rsidR="00EE6F8A" w:rsidRPr="00F81BDE" w:rsidRDefault="00EE6F8A" w:rsidP="009014BB">
      <w:pPr>
        <w:tabs>
          <w:tab w:val="left" w:pos="426"/>
          <w:tab w:val="left" w:pos="567"/>
        </w:tabs>
        <w:ind w:left="426" w:right="0" w:hanging="284"/>
        <w:jc w:val="both"/>
        <w:rPr>
          <w:rFonts w:ascii="Cambria" w:hAnsi="Cambria"/>
          <w:sz w:val="20"/>
          <w:szCs w:val="20"/>
        </w:rPr>
      </w:pPr>
      <w:r w:rsidRPr="00F81BDE">
        <w:rPr>
          <w:rFonts w:ascii="Cambria" w:hAnsi="Cambria"/>
          <w:sz w:val="20"/>
          <w:szCs w:val="20"/>
        </w:rPr>
        <w:t xml:space="preserve">g) prati provođenje Statuta, </w:t>
      </w:r>
    </w:p>
    <w:p w:rsidR="00EE6F8A" w:rsidRPr="00F81BDE" w:rsidRDefault="00EE6F8A" w:rsidP="009014BB">
      <w:pPr>
        <w:tabs>
          <w:tab w:val="left" w:pos="567"/>
        </w:tabs>
        <w:ind w:left="426" w:right="0" w:hanging="284"/>
        <w:jc w:val="both"/>
        <w:rPr>
          <w:rFonts w:ascii="Cambria" w:hAnsi="Cambria"/>
          <w:sz w:val="20"/>
          <w:szCs w:val="20"/>
        </w:rPr>
      </w:pPr>
      <w:r w:rsidRPr="00F81BDE">
        <w:rPr>
          <w:rFonts w:ascii="Cambria" w:hAnsi="Cambria"/>
          <w:sz w:val="20"/>
          <w:szCs w:val="20"/>
        </w:rPr>
        <w:t xml:space="preserve">h) razmatra i utvrđuje prijedloge za davanje autentičnih tumačenja odluka i drugih akata Gradskog vijeća, </w:t>
      </w:r>
    </w:p>
    <w:p w:rsidR="00EE6F8A" w:rsidRPr="00F81BDE" w:rsidRDefault="00EE6F8A" w:rsidP="009014BB">
      <w:pPr>
        <w:tabs>
          <w:tab w:val="left" w:pos="426"/>
        </w:tabs>
        <w:ind w:left="426" w:right="0" w:hanging="284"/>
        <w:jc w:val="both"/>
        <w:rPr>
          <w:rFonts w:ascii="Cambria" w:hAnsi="Cambria"/>
          <w:sz w:val="20"/>
          <w:szCs w:val="20"/>
        </w:rPr>
      </w:pPr>
      <w:r w:rsidRPr="00F81BDE">
        <w:rPr>
          <w:rFonts w:ascii="Cambria" w:hAnsi="Cambria"/>
          <w:sz w:val="20"/>
          <w:szCs w:val="20"/>
        </w:rPr>
        <w:t>i) razmatra odluke i druge akte na koje Gradsko vijeće daje saglasnost i dostavlja Gradskom vijeću u pisanom obliku mišljenja  o njihovoj usklađenosti sa zakonom,</w:t>
      </w:r>
    </w:p>
    <w:p w:rsidR="00EE6F8A" w:rsidRPr="00F81BDE" w:rsidRDefault="00EE6F8A" w:rsidP="009014BB">
      <w:pPr>
        <w:tabs>
          <w:tab w:val="left" w:pos="426"/>
          <w:tab w:val="left" w:pos="567"/>
        </w:tabs>
        <w:ind w:left="426" w:right="0" w:hanging="284"/>
        <w:jc w:val="both"/>
        <w:rPr>
          <w:rFonts w:ascii="Cambria" w:hAnsi="Cambria"/>
          <w:sz w:val="20"/>
          <w:szCs w:val="20"/>
        </w:rPr>
      </w:pPr>
      <w:r w:rsidRPr="00F81BDE">
        <w:rPr>
          <w:rFonts w:ascii="Cambria" w:hAnsi="Cambria"/>
          <w:sz w:val="20"/>
          <w:szCs w:val="20"/>
        </w:rPr>
        <w:t>j) vrši i druge poslove određene odlukama Gradskog vijeća.</w:t>
      </w:r>
    </w:p>
    <w:p w:rsidR="00EE6F8A" w:rsidRPr="00F81BDE" w:rsidRDefault="00EE6F8A" w:rsidP="009014BB">
      <w:pPr>
        <w:tabs>
          <w:tab w:val="left" w:pos="284"/>
        </w:tabs>
        <w:ind w:left="284" w:right="0" w:hanging="284"/>
        <w:jc w:val="both"/>
        <w:rPr>
          <w:rFonts w:ascii="Cambria" w:hAnsi="Cambria"/>
          <w:sz w:val="20"/>
          <w:szCs w:val="20"/>
        </w:rPr>
      </w:pPr>
      <w:r w:rsidRPr="00F81BDE">
        <w:rPr>
          <w:rFonts w:ascii="Cambria" w:hAnsi="Cambria"/>
          <w:sz w:val="20"/>
          <w:szCs w:val="20"/>
        </w:rPr>
        <w:t xml:space="preserve">(3) Prijedlozi Statutarno-pravne komisije formulisani kao izmjene ili dopune prijedloga odluke ili drugog akta smatraju se amandmanima na tu odluku ili akt, ukoliko su formulisane u obliku amandmana.  </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t xml:space="preserve">Komisija za izbor i imenovanja </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36.</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17400B">
      <w:pPr>
        <w:numPr>
          <w:ilvl w:val="0"/>
          <w:numId w:val="5"/>
        </w:numPr>
        <w:tabs>
          <w:tab w:val="left" w:pos="284"/>
        </w:tabs>
        <w:ind w:left="284" w:right="0" w:hanging="284"/>
        <w:jc w:val="both"/>
        <w:rPr>
          <w:rFonts w:ascii="Cambria" w:hAnsi="Cambria"/>
          <w:sz w:val="20"/>
          <w:szCs w:val="20"/>
        </w:rPr>
      </w:pPr>
      <w:r w:rsidRPr="00F81BDE">
        <w:rPr>
          <w:rFonts w:ascii="Cambria" w:hAnsi="Cambria"/>
          <w:sz w:val="20"/>
          <w:szCs w:val="20"/>
        </w:rPr>
        <w:t>Komisija za izbor i imenovanja se sastoji od predsjednika i četiri člana koji se biraju iz reda</w:t>
      </w:r>
      <w:r w:rsidR="00A875D0">
        <w:rPr>
          <w:rFonts w:ascii="Cambria" w:hAnsi="Cambria"/>
          <w:sz w:val="20"/>
          <w:szCs w:val="20"/>
        </w:rPr>
        <w:t xml:space="preserve"> </w:t>
      </w:r>
      <w:r w:rsidRPr="00F81BDE">
        <w:rPr>
          <w:rFonts w:ascii="Cambria" w:hAnsi="Cambria"/>
          <w:sz w:val="20"/>
          <w:szCs w:val="20"/>
        </w:rPr>
        <w:t xml:space="preserve">članova Gradskog vijeća. </w:t>
      </w:r>
    </w:p>
    <w:p w:rsidR="00EE6F8A" w:rsidRPr="00F81BDE" w:rsidRDefault="00EE6F8A" w:rsidP="00A875D0">
      <w:pPr>
        <w:tabs>
          <w:tab w:val="left" w:pos="284"/>
        </w:tabs>
        <w:ind w:left="284" w:right="0" w:hanging="284"/>
        <w:jc w:val="both"/>
        <w:rPr>
          <w:rFonts w:ascii="Cambria" w:hAnsi="Cambria"/>
          <w:sz w:val="20"/>
          <w:szCs w:val="20"/>
        </w:rPr>
      </w:pPr>
      <w:r w:rsidRPr="00F81BDE">
        <w:rPr>
          <w:rFonts w:ascii="Cambria" w:hAnsi="Cambria"/>
          <w:sz w:val="20"/>
          <w:szCs w:val="20"/>
        </w:rPr>
        <w:t xml:space="preserve">(2) Komisija za izbor i imenovanja: </w:t>
      </w:r>
    </w:p>
    <w:p w:rsidR="00EE6F8A" w:rsidRPr="00F81BDE" w:rsidRDefault="00A514F2" w:rsidP="00A875D0">
      <w:pPr>
        <w:tabs>
          <w:tab w:val="left" w:pos="426"/>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a) priprema i utvrđuje prijedloge odluka i drugih </w:t>
      </w:r>
      <w:r>
        <w:rPr>
          <w:rFonts w:ascii="Cambria" w:hAnsi="Cambria"/>
          <w:sz w:val="20"/>
          <w:szCs w:val="20"/>
        </w:rPr>
        <w:t xml:space="preserve"> </w:t>
      </w:r>
      <w:r w:rsidR="00EE6F8A" w:rsidRPr="00F81BDE">
        <w:rPr>
          <w:rFonts w:ascii="Cambria" w:hAnsi="Cambria"/>
          <w:sz w:val="20"/>
          <w:szCs w:val="20"/>
        </w:rPr>
        <w:t>akata za izbor, imenovanje i</w:t>
      </w:r>
      <w:r w:rsidR="00A875D0">
        <w:rPr>
          <w:rFonts w:ascii="Cambria" w:hAnsi="Cambria"/>
          <w:sz w:val="20"/>
          <w:szCs w:val="20"/>
        </w:rPr>
        <w:t xml:space="preserve"> razrješenje lica </w:t>
      </w:r>
      <w:r w:rsidR="00EE6F8A" w:rsidRPr="00F81BDE">
        <w:rPr>
          <w:rFonts w:ascii="Cambria" w:hAnsi="Cambria"/>
          <w:sz w:val="20"/>
          <w:szCs w:val="20"/>
        </w:rPr>
        <w:t xml:space="preserve">koje </w:t>
      </w:r>
      <w:r w:rsidR="00EE6F8A" w:rsidRPr="00F81BDE">
        <w:rPr>
          <w:rFonts w:ascii="Cambria" w:hAnsi="Cambria"/>
          <w:sz w:val="20"/>
          <w:szCs w:val="20"/>
        </w:rPr>
        <w:lastRenderedPageBreak/>
        <w:t>bira, imenuje ili razrješava Gradsko vijeće ako zakono</w:t>
      </w:r>
      <w:r w:rsidR="00A875D0">
        <w:rPr>
          <w:rFonts w:ascii="Cambria" w:hAnsi="Cambria"/>
          <w:sz w:val="20"/>
          <w:szCs w:val="20"/>
        </w:rPr>
        <w:t xml:space="preserve">m, Statutom ili odlukom </w:t>
      </w:r>
      <w:r w:rsidR="00EE6F8A" w:rsidRPr="00F81BDE">
        <w:rPr>
          <w:rFonts w:ascii="Cambria" w:hAnsi="Cambria"/>
          <w:sz w:val="20"/>
          <w:szCs w:val="20"/>
        </w:rPr>
        <w:t xml:space="preserve">Gradskog vijeća nije utvrđeno da takav prijedlog podnosi drugi organ, </w:t>
      </w:r>
    </w:p>
    <w:p w:rsidR="00EE6F8A" w:rsidRPr="00F81BDE" w:rsidRDefault="00A514F2" w:rsidP="00A875D0">
      <w:pPr>
        <w:tabs>
          <w:tab w:val="left" w:pos="709"/>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b) razmatra prijedloge i mišljenja političkih subjekata, klubova vijećnika i drugih tijela i organizacija u vezi izbora, imenovanja ili razrješenja lica koje bira, imenuje ili razrješava Gradsko vijeće,</w:t>
      </w:r>
    </w:p>
    <w:p w:rsidR="00EE6F8A" w:rsidRPr="00F81BDE" w:rsidRDefault="00A514F2" w:rsidP="00A875D0">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c) priprema i utvrđuje prijedloge općih akata kojima se uređuju primanja vijećnika, te plaće i druga primanja lica koje bira ili imenuje Gradsko vijeće,</w:t>
      </w:r>
    </w:p>
    <w:p w:rsidR="00EE6F8A" w:rsidRPr="00F81BDE" w:rsidRDefault="00A514F2" w:rsidP="00A875D0">
      <w:pPr>
        <w:tabs>
          <w:tab w:val="left" w:pos="426"/>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d) vrši i druge poslove određene odlukama Gradskog vijeća.</w:t>
      </w:r>
    </w:p>
    <w:p w:rsidR="00EE6F8A" w:rsidRPr="00F81BDE" w:rsidRDefault="00EE6F8A" w:rsidP="00EE6F8A">
      <w:pPr>
        <w:tabs>
          <w:tab w:val="left" w:pos="1085"/>
        </w:tabs>
        <w:ind w:left="0" w:right="0"/>
        <w:rPr>
          <w:rFonts w:ascii="Cambria" w:hAnsi="Cambria"/>
          <w:sz w:val="20"/>
          <w:szCs w:val="20"/>
        </w:rPr>
      </w:pPr>
    </w:p>
    <w:p w:rsidR="00EE6F8A" w:rsidRPr="00F81BDE" w:rsidRDefault="00EE6F8A" w:rsidP="00EE6F8A">
      <w:pPr>
        <w:tabs>
          <w:tab w:val="left" w:pos="567"/>
        </w:tabs>
        <w:ind w:left="0" w:right="0"/>
        <w:rPr>
          <w:rFonts w:ascii="Cambria" w:hAnsi="Cambria"/>
          <w:b/>
          <w:sz w:val="20"/>
          <w:szCs w:val="20"/>
        </w:rPr>
      </w:pPr>
      <w:r w:rsidRPr="00F81BDE">
        <w:rPr>
          <w:rFonts w:ascii="Cambria" w:hAnsi="Cambria"/>
          <w:b/>
          <w:sz w:val="20"/>
          <w:szCs w:val="20"/>
        </w:rPr>
        <w:t>Komisija za zaštitu ljudskih prava i prava nacionalnih manjina</w:t>
      </w:r>
    </w:p>
    <w:p w:rsidR="00EE6F8A" w:rsidRPr="00F81BDE" w:rsidRDefault="00EE6F8A" w:rsidP="00EE6F8A">
      <w:pPr>
        <w:tabs>
          <w:tab w:val="left" w:pos="1085"/>
        </w:tabs>
        <w:ind w:left="0" w:right="0"/>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37.</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A875D0">
      <w:pPr>
        <w:tabs>
          <w:tab w:val="left" w:pos="284"/>
        </w:tabs>
        <w:ind w:left="284" w:right="0" w:hanging="284"/>
        <w:jc w:val="both"/>
        <w:rPr>
          <w:rFonts w:ascii="Cambria" w:hAnsi="Cambria"/>
          <w:sz w:val="20"/>
          <w:szCs w:val="20"/>
        </w:rPr>
      </w:pPr>
      <w:r w:rsidRPr="00F81BDE">
        <w:rPr>
          <w:rFonts w:ascii="Cambria" w:hAnsi="Cambria"/>
          <w:sz w:val="20"/>
          <w:szCs w:val="20"/>
        </w:rPr>
        <w:t>(1)</w:t>
      </w:r>
      <w:r w:rsidRPr="00A514F2">
        <w:rPr>
          <w:rFonts w:ascii="Cambria" w:hAnsi="Cambria"/>
          <w:sz w:val="2"/>
          <w:szCs w:val="2"/>
        </w:rPr>
        <w:t xml:space="preserve"> </w:t>
      </w:r>
      <w:r w:rsidRPr="00F81BDE">
        <w:rPr>
          <w:rFonts w:ascii="Cambria" w:hAnsi="Cambria"/>
          <w:sz w:val="20"/>
          <w:szCs w:val="20"/>
        </w:rPr>
        <w:t>Komisija za zaštitu ljudskih prava i prava nacionalnih manjina se sastoji od predsjednika i</w:t>
      </w:r>
      <w:r w:rsidR="00A875D0">
        <w:rPr>
          <w:rFonts w:ascii="Cambria" w:hAnsi="Cambria"/>
          <w:sz w:val="20"/>
          <w:szCs w:val="20"/>
        </w:rPr>
        <w:t xml:space="preserve"> </w:t>
      </w:r>
      <w:r w:rsidRPr="00F81BDE">
        <w:rPr>
          <w:rFonts w:ascii="Cambria" w:hAnsi="Cambria"/>
          <w:sz w:val="20"/>
          <w:szCs w:val="20"/>
        </w:rPr>
        <w:t>dva člana.</w:t>
      </w:r>
    </w:p>
    <w:p w:rsidR="00EE6F8A" w:rsidRPr="00F81BDE" w:rsidRDefault="00EE6F8A" w:rsidP="00A875D0">
      <w:pPr>
        <w:tabs>
          <w:tab w:val="left" w:pos="567"/>
        </w:tabs>
        <w:ind w:left="284" w:right="0" w:hanging="284"/>
        <w:jc w:val="both"/>
        <w:rPr>
          <w:rFonts w:ascii="Cambria" w:hAnsi="Cambria"/>
          <w:sz w:val="20"/>
          <w:szCs w:val="20"/>
        </w:rPr>
      </w:pPr>
      <w:r w:rsidRPr="00F81BDE">
        <w:rPr>
          <w:rFonts w:ascii="Cambria" w:hAnsi="Cambria"/>
          <w:sz w:val="20"/>
          <w:szCs w:val="20"/>
        </w:rPr>
        <w:t>(2) Komisija za zaštitu ljudskih prava i prava nacionalnih manjina:</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a) razmatra sva pitanja u vezi sa zaštitom ljudskih prava i prava nacionalnih manjina propisanih ustavom, zakonom i međunarodnim konvencijama, </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b) obavještava nadležne organe o slučajevima kršenja prava nacionalnih manjina i predlaže Gradskom vijeću preduzimanje potrebnih mjera za zaštitu tih prava, </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c)</w:t>
      </w:r>
      <w:r w:rsidR="00EE6F8A" w:rsidRPr="00DD19B2">
        <w:rPr>
          <w:rFonts w:ascii="Cambria" w:hAnsi="Cambria"/>
          <w:sz w:val="4"/>
          <w:szCs w:val="4"/>
        </w:rPr>
        <w:t xml:space="preserve"> </w:t>
      </w:r>
      <w:r w:rsidR="00EE6F8A" w:rsidRPr="00F81BDE">
        <w:rPr>
          <w:rFonts w:ascii="Cambria" w:hAnsi="Cambria"/>
          <w:sz w:val="20"/>
          <w:szCs w:val="20"/>
        </w:rPr>
        <w:t>na osnovu prikupljenih podataka prezentira Gradskom vijeću analize, informacije i izvještaje o stanju u oblasti zaštite ljudskih prava i prava nacionalnih manjina na području Grada Srebrenik,</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d) obavještava nadležne organe o slučajevima kršenja ljudskih prava i prava nacionalnih manjina i predlaže Gradskom vijeću preduzimanje potrebnih mjera za zaštitu tih prava, </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e) razmatra pitanja od značaja za zaštitu ljudskih prava i prava nacionalnih manjina koje pokreću ombudsmeni, građani, političke organizacije, udruženja građana i druge organizacije i o tome izvještava Gradsko vijeće, </w:t>
      </w:r>
    </w:p>
    <w:p w:rsidR="00EE6F8A" w:rsidRPr="00F81BDE" w:rsidRDefault="00A514F2" w:rsidP="00A875D0">
      <w:pPr>
        <w:tabs>
          <w:tab w:val="left" w:pos="426"/>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f) vrši i druge poslove određene odlukama Gradskog vijeća.</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567"/>
        </w:tabs>
        <w:ind w:left="0" w:right="0"/>
        <w:rPr>
          <w:rFonts w:ascii="Cambria" w:hAnsi="Cambria"/>
          <w:b/>
          <w:sz w:val="20"/>
          <w:szCs w:val="20"/>
        </w:rPr>
      </w:pPr>
      <w:r w:rsidRPr="00F81BDE">
        <w:rPr>
          <w:rFonts w:ascii="Cambria" w:hAnsi="Cambria"/>
          <w:b/>
          <w:sz w:val="20"/>
          <w:szCs w:val="20"/>
        </w:rPr>
        <w:t>Komisija za predstavke i prijedloge</w:t>
      </w:r>
    </w:p>
    <w:p w:rsidR="00EE6F8A" w:rsidRPr="00F81BDE" w:rsidRDefault="00EE6F8A" w:rsidP="00EE6F8A">
      <w:pPr>
        <w:tabs>
          <w:tab w:val="left" w:pos="567"/>
        </w:tabs>
        <w:ind w:left="0" w:right="0"/>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38.</w:t>
      </w:r>
    </w:p>
    <w:p w:rsidR="00EE6F8A" w:rsidRPr="00F81BDE" w:rsidRDefault="00EE6F8A" w:rsidP="00EE6F8A">
      <w:pPr>
        <w:tabs>
          <w:tab w:val="left" w:pos="1085"/>
        </w:tabs>
        <w:ind w:left="0" w:right="0" w:hanging="284"/>
        <w:rPr>
          <w:rFonts w:ascii="Cambria" w:hAnsi="Cambria"/>
          <w:b/>
          <w:sz w:val="20"/>
          <w:szCs w:val="20"/>
        </w:rPr>
      </w:pPr>
    </w:p>
    <w:p w:rsidR="00EE6F8A" w:rsidRPr="00F81BDE" w:rsidRDefault="00EE6F8A" w:rsidP="00A875D0">
      <w:pPr>
        <w:tabs>
          <w:tab w:val="left" w:pos="284"/>
        </w:tabs>
        <w:ind w:left="284" w:right="0" w:hanging="284"/>
        <w:jc w:val="both"/>
        <w:rPr>
          <w:rFonts w:ascii="Cambria" w:hAnsi="Cambria"/>
          <w:sz w:val="20"/>
          <w:szCs w:val="20"/>
        </w:rPr>
      </w:pPr>
      <w:r w:rsidRPr="00F81BDE">
        <w:rPr>
          <w:rFonts w:ascii="Cambria" w:hAnsi="Cambria"/>
          <w:sz w:val="20"/>
          <w:szCs w:val="20"/>
        </w:rPr>
        <w:t>(1)</w:t>
      </w:r>
      <w:r w:rsidRPr="00A514F2">
        <w:rPr>
          <w:rFonts w:ascii="Cambria" w:hAnsi="Cambria"/>
          <w:sz w:val="4"/>
          <w:szCs w:val="4"/>
        </w:rPr>
        <w:t xml:space="preserve"> </w:t>
      </w:r>
      <w:r w:rsidRPr="00F81BDE">
        <w:rPr>
          <w:rFonts w:ascii="Cambria" w:hAnsi="Cambria"/>
          <w:sz w:val="20"/>
          <w:szCs w:val="20"/>
        </w:rPr>
        <w:t>Komisija za predstavke i prijedloge se sastoji od predsjednika i dva člana.</w:t>
      </w:r>
    </w:p>
    <w:p w:rsidR="00EE6F8A" w:rsidRPr="00F81BDE" w:rsidRDefault="00EE6F8A" w:rsidP="00A875D0">
      <w:pPr>
        <w:tabs>
          <w:tab w:val="left" w:pos="284"/>
        </w:tabs>
        <w:ind w:left="284" w:right="0" w:hanging="284"/>
        <w:jc w:val="both"/>
        <w:rPr>
          <w:rFonts w:ascii="Cambria" w:hAnsi="Cambria"/>
          <w:sz w:val="20"/>
          <w:szCs w:val="20"/>
        </w:rPr>
      </w:pPr>
      <w:r w:rsidRPr="00F81BDE">
        <w:rPr>
          <w:rFonts w:ascii="Cambria" w:hAnsi="Cambria"/>
          <w:sz w:val="20"/>
          <w:szCs w:val="20"/>
        </w:rPr>
        <w:t>(2)</w:t>
      </w:r>
      <w:r w:rsidRPr="00A514F2">
        <w:rPr>
          <w:rFonts w:ascii="Cambria" w:hAnsi="Cambria"/>
          <w:sz w:val="2"/>
          <w:szCs w:val="2"/>
        </w:rPr>
        <w:t xml:space="preserve"> </w:t>
      </w:r>
      <w:r w:rsidRPr="00F81BDE">
        <w:rPr>
          <w:rFonts w:ascii="Cambria" w:hAnsi="Cambria"/>
          <w:sz w:val="20"/>
          <w:szCs w:val="20"/>
        </w:rPr>
        <w:t>Za predsjednika i članove komisije može biti imenovana osoba koja ima visoku stručnu spremu od kojih je najmanje jedna diplomirani pravnik,</w:t>
      </w:r>
    </w:p>
    <w:p w:rsidR="00EE6F8A" w:rsidRPr="00F81BDE" w:rsidRDefault="00EE6F8A" w:rsidP="00A875D0">
      <w:pPr>
        <w:tabs>
          <w:tab w:val="left" w:pos="284"/>
        </w:tabs>
        <w:ind w:left="284" w:right="0" w:hanging="284"/>
        <w:jc w:val="both"/>
        <w:rPr>
          <w:rFonts w:ascii="Cambria" w:hAnsi="Cambria"/>
          <w:sz w:val="20"/>
          <w:szCs w:val="20"/>
        </w:rPr>
      </w:pPr>
      <w:r w:rsidRPr="00F81BDE">
        <w:rPr>
          <w:rFonts w:ascii="Cambria" w:hAnsi="Cambria"/>
          <w:sz w:val="20"/>
          <w:szCs w:val="20"/>
        </w:rPr>
        <w:t xml:space="preserve">(3) Komisija za predstavke i prijedloge: </w:t>
      </w:r>
    </w:p>
    <w:p w:rsidR="00EE6F8A" w:rsidRPr="00F81BDE" w:rsidRDefault="00A514F2" w:rsidP="00A875D0">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a)</w:t>
      </w:r>
      <w:r w:rsidR="00EE6F8A" w:rsidRPr="00DD19B2">
        <w:rPr>
          <w:rFonts w:ascii="Cambria" w:hAnsi="Cambria"/>
          <w:sz w:val="4"/>
          <w:szCs w:val="4"/>
        </w:rPr>
        <w:t xml:space="preserve"> </w:t>
      </w:r>
      <w:r w:rsidR="00EE6F8A" w:rsidRPr="00F81BDE">
        <w:rPr>
          <w:rFonts w:ascii="Cambria" w:hAnsi="Cambria"/>
          <w:sz w:val="20"/>
          <w:szCs w:val="20"/>
        </w:rPr>
        <w:t xml:space="preserve">razmatra predstavke i prijedloge koje građani podnose Gradskom vijeću i o tome obavještava podnosioca predstavke i prijedloga,  </w:t>
      </w:r>
    </w:p>
    <w:p w:rsidR="00EE6F8A" w:rsidRPr="00F81BDE" w:rsidRDefault="00A514F2" w:rsidP="00A875D0">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b)</w:t>
      </w:r>
      <w:r w:rsidR="00EE6F8A" w:rsidRPr="00A514F2">
        <w:rPr>
          <w:rFonts w:ascii="Cambria" w:hAnsi="Cambria"/>
          <w:sz w:val="2"/>
          <w:szCs w:val="2"/>
        </w:rPr>
        <w:t xml:space="preserve"> </w:t>
      </w:r>
      <w:r w:rsidR="00EE6F8A" w:rsidRPr="00F81BDE">
        <w:rPr>
          <w:rFonts w:ascii="Cambria" w:hAnsi="Cambria"/>
          <w:sz w:val="20"/>
          <w:szCs w:val="20"/>
        </w:rPr>
        <w:t xml:space="preserve">ispituje putem nadležnih službi ili organa osnovanost predstavki i prijedloga, predlaže nadležnim organima i službama preduzimanje na </w:t>
      </w:r>
      <w:r w:rsidR="00EE6F8A" w:rsidRPr="00F81BDE">
        <w:rPr>
          <w:rFonts w:ascii="Cambria" w:hAnsi="Cambria"/>
          <w:sz w:val="20"/>
          <w:szCs w:val="20"/>
        </w:rPr>
        <w:lastRenderedPageBreak/>
        <w:t xml:space="preserve">zakonu zasnovanih mjera, te o tome obavještava podnosioca predstavke i prijedloga, </w:t>
      </w:r>
    </w:p>
    <w:p w:rsidR="00EE6F8A" w:rsidRPr="00F81BDE" w:rsidRDefault="00A514F2" w:rsidP="00A875D0">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c) neposredno radi na predstavkama i prijedlozima koji se odnose na prava i dužnosti za koje je u ustavu i zakonu utvrđeno da ih obavlja Grad preko svojih službi, i o svome stavu obavještava podnosioca predstavke, odnosno prijedloga, te predlaže nadležnim organima mjere za rješavanje pitanja i problema iznesenih u predstavkama i prijedlozima.</w:t>
      </w:r>
    </w:p>
    <w:p w:rsidR="00EE6F8A" w:rsidRPr="00F81BDE" w:rsidRDefault="00EE6F8A" w:rsidP="00EE6F8A">
      <w:pPr>
        <w:tabs>
          <w:tab w:val="left" w:pos="284"/>
        </w:tabs>
        <w:ind w:left="0" w:right="0"/>
        <w:rPr>
          <w:rFonts w:ascii="Cambria" w:hAnsi="Cambria"/>
          <w:b/>
          <w:sz w:val="20"/>
          <w:szCs w:val="20"/>
        </w:rPr>
      </w:pPr>
    </w:p>
    <w:p w:rsidR="00EE6F8A" w:rsidRPr="00F81BDE" w:rsidRDefault="00EE6F8A" w:rsidP="00EE6F8A">
      <w:pPr>
        <w:tabs>
          <w:tab w:val="left" w:pos="284"/>
        </w:tabs>
        <w:ind w:left="0" w:right="0"/>
        <w:rPr>
          <w:rFonts w:ascii="Cambria" w:hAnsi="Cambria"/>
          <w:b/>
          <w:sz w:val="20"/>
          <w:szCs w:val="20"/>
        </w:rPr>
      </w:pPr>
      <w:r w:rsidRPr="00F81BDE">
        <w:rPr>
          <w:rFonts w:ascii="Cambria" w:hAnsi="Cambria"/>
          <w:b/>
          <w:sz w:val="20"/>
          <w:szCs w:val="20"/>
        </w:rPr>
        <w:t>Komisija za odlikovanja i priznanja</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39.</w:t>
      </w:r>
    </w:p>
    <w:p w:rsidR="00EE6F8A" w:rsidRPr="008342C9" w:rsidRDefault="00EE6F8A" w:rsidP="00EE6F8A">
      <w:pPr>
        <w:tabs>
          <w:tab w:val="left" w:pos="1085"/>
        </w:tabs>
        <w:ind w:left="0" w:right="0" w:hanging="284"/>
        <w:rPr>
          <w:rFonts w:ascii="Cambria" w:hAnsi="Cambria"/>
          <w:b/>
          <w:sz w:val="18"/>
          <w:szCs w:val="20"/>
        </w:rPr>
      </w:pPr>
    </w:p>
    <w:p w:rsidR="00EE6F8A" w:rsidRPr="00F81BDE" w:rsidRDefault="00EE6F8A" w:rsidP="0017400B">
      <w:pPr>
        <w:numPr>
          <w:ilvl w:val="0"/>
          <w:numId w:val="6"/>
        </w:numPr>
        <w:tabs>
          <w:tab w:val="left" w:pos="284"/>
        </w:tabs>
        <w:ind w:left="284" w:right="0" w:hanging="284"/>
        <w:jc w:val="both"/>
        <w:rPr>
          <w:rFonts w:ascii="Cambria" w:hAnsi="Cambria"/>
          <w:sz w:val="20"/>
          <w:szCs w:val="20"/>
        </w:rPr>
      </w:pPr>
      <w:r w:rsidRPr="00F81BDE">
        <w:rPr>
          <w:rFonts w:ascii="Cambria" w:hAnsi="Cambria"/>
          <w:sz w:val="20"/>
          <w:szCs w:val="20"/>
        </w:rPr>
        <w:t>Komisija za odlikovanja i priznanja se sastoji od predsjednika i dva člana.</w:t>
      </w:r>
    </w:p>
    <w:p w:rsidR="00EE6F8A" w:rsidRPr="00F81BDE" w:rsidRDefault="00EE6F8A" w:rsidP="0017400B">
      <w:pPr>
        <w:numPr>
          <w:ilvl w:val="0"/>
          <w:numId w:val="6"/>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odlikovanja i priznanja: </w:t>
      </w:r>
    </w:p>
    <w:p w:rsidR="00EE6F8A" w:rsidRPr="00F81BDE" w:rsidRDefault="00A514F2" w:rsidP="00A875D0">
      <w:pPr>
        <w:tabs>
          <w:tab w:val="left" w:pos="993"/>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a)</w:t>
      </w:r>
      <w:r w:rsidR="00EE6F8A" w:rsidRPr="00A514F2">
        <w:rPr>
          <w:rFonts w:ascii="Cambria" w:hAnsi="Cambria"/>
          <w:sz w:val="2"/>
          <w:szCs w:val="2"/>
        </w:rPr>
        <w:t xml:space="preserve"> </w:t>
      </w:r>
      <w:r w:rsidR="00EE6F8A" w:rsidRPr="00F81BDE">
        <w:rPr>
          <w:rFonts w:ascii="Cambria" w:hAnsi="Cambria"/>
          <w:sz w:val="20"/>
          <w:szCs w:val="20"/>
        </w:rPr>
        <w:t xml:space="preserve">provodi postupak za dodjelu odlikovanja i priznanja građanima i pravnim osobama u skladu s odlukama i drugim aktima Gradskog vijeća, </w:t>
      </w:r>
    </w:p>
    <w:p w:rsidR="00EE6F8A" w:rsidRPr="00F81BDE" w:rsidRDefault="00A514F2" w:rsidP="00A875D0">
      <w:pPr>
        <w:tabs>
          <w:tab w:val="left" w:pos="993"/>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b) priprema nacrte i prijedloge odluka, koje usvaja Gradsko vijeće o dodjeli odlikovanja i priznanja pojedincima i pravnim osobama, </w:t>
      </w:r>
    </w:p>
    <w:p w:rsidR="00EE6F8A" w:rsidRPr="00F81BDE" w:rsidRDefault="00A514F2" w:rsidP="00A875D0">
      <w:pPr>
        <w:tabs>
          <w:tab w:val="left" w:pos="993"/>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c) daje inicijative za donošenje ili izmjenu odluka i drugih akata Gradskog vijeća koji se odnose na materiju dodjele odlikovanja i priznanja, </w:t>
      </w:r>
    </w:p>
    <w:p w:rsidR="00EE6F8A" w:rsidRPr="00F81BDE" w:rsidRDefault="00A514F2" w:rsidP="00A875D0">
      <w:pPr>
        <w:tabs>
          <w:tab w:val="left" w:pos="993"/>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d) vrši i druge poslove određene odlukama Gradskog vijeća.</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t>Komisija za rješavanje žalbi protiv prvostepenih rješenja u upravnim stvarima</w:t>
      </w:r>
    </w:p>
    <w:p w:rsidR="00EE6F8A" w:rsidRPr="008342C9" w:rsidRDefault="00EE6F8A" w:rsidP="00EE6F8A">
      <w:pPr>
        <w:tabs>
          <w:tab w:val="left" w:pos="1085"/>
        </w:tabs>
        <w:ind w:left="0" w:right="0" w:hanging="284"/>
        <w:rPr>
          <w:rFonts w:ascii="Cambria" w:hAnsi="Cambria"/>
          <w:sz w:val="18"/>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40.</w:t>
      </w:r>
    </w:p>
    <w:p w:rsidR="00EE6F8A" w:rsidRPr="008342C9" w:rsidRDefault="00EE6F8A" w:rsidP="00EE6F8A">
      <w:pPr>
        <w:tabs>
          <w:tab w:val="left" w:pos="1085"/>
        </w:tabs>
        <w:ind w:left="0" w:right="0" w:hanging="284"/>
        <w:jc w:val="center"/>
        <w:rPr>
          <w:rFonts w:ascii="Cambria" w:hAnsi="Cambria"/>
          <w:b/>
          <w:sz w:val="18"/>
          <w:szCs w:val="20"/>
        </w:rPr>
      </w:pPr>
    </w:p>
    <w:p w:rsidR="00EE6F8A" w:rsidRPr="00F81BDE" w:rsidRDefault="00EE6F8A" w:rsidP="0017400B">
      <w:pPr>
        <w:numPr>
          <w:ilvl w:val="0"/>
          <w:numId w:val="7"/>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se sastoji od predsjednika i dva člana. </w:t>
      </w:r>
    </w:p>
    <w:p w:rsidR="00EE6F8A" w:rsidRPr="00A875D0" w:rsidRDefault="00EE6F8A" w:rsidP="0017400B">
      <w:pPr>
        <w:numPr>
          <w:ilvl w:val="0"/>
          <w:numId w:val="7"/>
        </w:numPr>
        <w:tabs>
          <w:tab w:val="left" w:pos="284"/>
        </w:tabs>
        <w:ind w:left="284" w:right="0" w:hanging="284"/>
        <w:jc w:val="both"/>
        <w:rPr>
          <w:rFonts w:ascii="Cambria" w:hAnsi="Cambria"/>
          <w:sz w:val="20"/>
          <w:szCs w:val="20"/>
        </w:rPr>
      </w:pPr>
      <w:r w:rsidRPr="00F81BDE">
        <w:rPr>
          <w:rFonts w:ascii="Cambria" w:hAnsi="Cambria"/>
          <w:sz w:val="20"/>
          <w:szCs w:val="20"/>
        </w:rPr>
        <w:t xml:space="preserve"> Za predsjednika i člana komisije može biti imenovana osoba koja ima završen pravni fakultet</w:t>
      </w:r>
      <w:r w:rsidRPr="00A875D0">
        <w:rPr>
          <w:rFonts w:ascii="Cambria" w:hAnsi="Cambria"/>
          <w:sz w:val="20"/>
          <w:szCs w:val="20"/>
        </w:rPr>
        <w:t xml:space="preserve"> i najmanje tri godine radnog iskustva u struci.</w:t>
      </w:r>
    </w:p>
    <w:p w:rsidR="00EE6F8A" w:rsidRPr="00F81BDE" w:rsidRDefault="00EE6F8A" w:rsidP="00A875D0">
      <w:pPr>
        <w:tabs>
          <w:tab w:val="left" w:pos="284"/>
        </w:tabs>
        <w:ind w:left="284" w:right="0" w:hanging="284"/>
        <w:jc w:val="both"/>
        <w:rPr>
          <w:rFonts w:ascii="Cambria" w:hAnsi="Cambria"/>
          <w:spacing w:val="-31"/>
          <w:sz w:val="20"/>
          <w:szCs w:val="20"/>
        </w:rPr>
      </w:pPr>
      <w:r w:rsidRPr="00F81BDE">
        <w:rPr>
          <w:rFonts w:ascii="Cambria" w:hAnsi="Cambria"/>
          <w:sz w:val="20"/>
          <w:szCs w:val="20"/>
        </w:rPr>
        <w:t>(3) Komisija za rješavanje žalbi protiv prvostepenih rješenja u upravnim stvarima  rješava</w:t>
      </w:r>
      <w:r w:rsidRPr="00F81BDE">
        <w:rPr>
          <w:rFonts w:ascii="Cambria" w:hAnsi="Cambria"/>
          <w:spacing w:val="-16"/>
          <w:sz w:val="20"/>
          <w:szCs w:val="20"/>
        </w:rPr>
        <w:t xml:space="preserve"> </w:t>
      </w:r>
      <w:r w:rsidRPr="00F81BDE">
        <w:rPr>
          <w:rFonts w:ascii="Cambria" w:hAnsi="Cambria"/>
          <w:sz w:val="20"/>
          <w:szCs w:val="20"/>
        </w:rPr>
        <w:t>po</w:t>
      </w:r>
      <w:r w:rsidRPr="00F81BDE">
        <w:rPr>
          <w:rFonts w:ascii="Cambria" w:hAnsi="Cambria"/>
          <w:spacing w:val="-18"/>
          <w:sz w:val="20"/>
          <w:szCs w:val="20"/>
        </w:rPr>
        <w:t xml:space="preserve"> </w:t>
      </w:r>
      <w:r w:rsidR="00A875D0">
        <w:rPr>
          <w:rFonts w:ascii="Cambria" w:hAnsi="Cambria"/>
          <w:spacing w:val="-18"/>
          <w:sz w:val="20"/>
          <w:szCs w:val="20"/>
        </w:rPr>
        <w:t>ža</w:t>
      </w:r>
      <w:r w:rsidRPr="00F81BDE">
        <w:rPr>
          <w:rFonts w:ascii="Cambria" w:hAnsi="Cambria"/>
          <w:sz w:val="20"/>
          <w:szCs w:val="20"/>
        </w:rPr>
        <w:t>lbama</w:t>
      </w:r>
      <w:r w:rsidRPr="00F81BDE">
        <w:rPr>
          <w:rFonts w:ascii="Cambria" w:hAnsi="Cambria"/>
          <w:spacing w:val="-17"/>
          <w:sz w:val="20"/>
          <w:szCs w:val="20"/>
        </w:rPr>
        <w:t xml:space="preserve"> </w:t>
      </w:r>
      <w:r w:rsidRPr="00F81BDE">
        <w:rPr>
          <w:rFonts w:ascii="Cambria" w:hAnsi="Cambria"/>
          <w:sz w:val="20"/>
          <w:szCs w:val="20"/>
        </w:rPr>
        <w:t>protiv</w:t>
      </w:r>
      <w:r w:rsidRPr="00F81BDE">
        <w:rPr>
          <w:rFonts w:ascii="Cambria" w:hAnsi="Cambria"/>
          <w:spacing w:val="-13"/>
          <w:sz w:val="20"/>
          <w:szCs w:val="20"/>
        </w:rPr>
        <w:t xml:space="preserve"> prvostepenih </w:t>
      </w:r>
      <w:r w:rsidRPr="00F81BDE">
        <w:rPr>
          <w:rFonts w:ascii="Cambria" w:hAnsi="Cambria"/>
          <w:sz w:val="20"/>
          <w:szCs w:val="20"/>
        </w:rPr>
        <w:t>upravnih</w:t>
      </w:r>
      <w:r w:rsidRPr="00F81BDE">
        <w:rPr>
          <w:rFonts w:ascii="Cambria" w:hAnsi="Cambria"/>
          <w:spacing w:val="-15"/>
          <w:sz w:val="20"/>
          <w:szCs w:val="20"/>
        </w:rPr>
        <w:t xml:space="preserve"> </w:t>
      </w:r>
      <w:r w:rsidRPr="00F81BDE">
        <w:rPr>
          <w:rFonts w:ascii="Cambria" w:hAnsi="Cambria"/>
          <w:sz w:val="20"/>
          <w:szCs w:val="20"/>
        </w:rPr>
        <w:t>akata</w:t>
      </w:r>
      <w:r w:rsidRPr="00F81BDE">
        <w:rPr>
          <w:rFonts w:ascii="Cambria" w:hAnsi="Cambria"/>
          <w:spacing w:val="-18"/>
          <w:sz w:val="20"/>
          <w:szCs w:val="20"/>
        </w:rPr>
        <w:t xml:space="preserve"> </w:t>
      </w:r>
      <w:r w:rsidRPr="00F81BDE">
        <w:rPr>
          <w:rFonts w:ascii="Cambria" w:hAnsi="Cambria"/>
          <w:sz w:val="20"/>
          <w:szCs w:val="20"/>
        </w:rPr>
        <w:t>gradskih</w:t>
      </w:r>
      <w:r w:rsidRPr="00F81BDE">
        <w:rPr>
          <w:rFonts w:ascii="Cambria" w:hAnsi="Cambria"/>
          <w:spacing w:val="-13"/>
          <w:sz w:val="20"/>
          <w:szCs w:val="20"/>
        </w:rPr>
        <w:t xml:space="preserve"> </w:t>
      </w:r>
      <w:r w:rsidRPr="00F81BDE">
        <w:rPr>
          <w:rFonts w:ascii="Cambria" w:hAnsi="Cambria"/>
          <w:sz w:val="20"/>
          <w:szCs w:val="20"/>
        </w:rPr>
        <w:t>organa</w:t>
      </w:r>
      <w:r w:rsidRPr="00F81BDE">
        <w:rPr>
          <w:rFonts w:ascii="Cambria" w:hAnsi="Cambria"/>
          <w:spacing w:val="-15"/>
          <w:sz w:val="20"/>
          <w:szCs w:val="20"/>
        </w:rPr>
        <w:t xml:space="preserve"> </w:t>
      </w:r>
      <w:r w:rsidRPr="00F81BDE">
        <w:rPr>
          <w:rFonts w:ascii="Cambria" w:hAnsi="Cambria"/>
          <w:sz w:val="20"/>
          <w:szCs w:val="20"/>
        </w:rPr>
        <w:t>uprave, ako</w:t>
      </w:r>
      <w:r w:rsidRPr="00F81BDE">
        <w:rPr>
          <w:rFonts w:ascii="Cambria" w:hAnsi="Cambria"/>
          <w:spacing w:val="-30"/>
          <w:sz w:val="20"/>
          <w:szCs w:val="20"/>
        </w:rPr>
        <w:t xml:space="preserve"> </w:t>
      </w:r>
      <w:r w:rsidRPr="00F81BDE">
        <w:rPr>
          <w:rFonts w:ascii="Cambria" w:hAnsi="Cambria"/>
          <w:sz w:val="20"/>
          <w:szCs w:val="20"/>
        </w:rPr>
        <w:t>je u</w:t>
      </w:r>
      <w:r w:rsidRPr="00F81BDE">
        <w:rPr>
          <w:rFonts w:ascii="Cambria" w:hAnsi="Cambria"/>
          <w:spacing w:val="-31"/>
          <w:sz w:val="20"/>
          <w:szCs w:val="20"/>
        </w:rPr>
        <w:t xml:space="preserve"> </w:t>
      </w:r>
      <w:r w:rsidRPr="00F81BDE">
        <w:rPr>
          <w:rFonts w:ascii="Cambria" w:hAnsi="Cambria"/>
          <w:sz w:val="20"/>
          <w:szCs w:val="20"/>
        </w:rPr>
        <w:t>upravnom</w:t>
      </w:r>
      <w:r w:rsidR="00A875D0">
        <w:rPr>
          <w:rFonts w:ascii="Cambria" w:hAnsi="Cambria"/>
          <w:spacing w:val="-23"/>
          <w:sz w:val="20"/>
          <w:szCs w:val="20"/>
        </w:rPr>
        <w:t xml:space="preserve"> </w:t>
      </w:r>
      <w:r w:rsidRPr="00F81BDE">
        <w:rPr>
          <w:rFonts w:ascii="Cambria" w:hAnsi="Cambria"/>
          <w:sz w:val="20"/>
          <w:szCs w:val="20"/>
        </w:rPr>
        <w:t>postupku</w:t>
      </w:r>
      <w:r w:rsidRPr="00F81BDE">
        <w:rPr>
          <w:rFonts w:ascii="Cambria" w:hAnsi="Cambria"/>
          <w:spacing w:val="-23"/>
          <w:sz w:val="20"/>
          <w:szCs w:val="20"/>
        </w:rPr>
        <w:t xml:space="preserve"> </w:t>
      </w:r>
      <w:r w:rsidRPr="00F81BDE">
        <w:rPr>
          <w:rFonts w:ascii="Cambria" w:hAnsi="Cambria"/>
          <w:sz w:val="20"/>
          <w:szCs w:val="20"/>
        </w:rPr>
        <w:t>rješavano</w:t>
      </w:r>
      <w:r w:rsidRPr="00F81BDE">
        <w:rPr>
          <w:rFonts w:ascii="Cambria" w:hAnsi="Cambria"/>
          <w:spacing w:val="-20"/>
          <w:sz w:val="20"/>
          <w:szCs w:val="20"/>
        </w:rPr>
        <w:t xml:space="preserve"> </w:t>
      </w:r>
      <w:r w:rsidRPr="00F81BDE">
        <w:rPr>
          <w:rFonts w:ascii="Cambria" w:hAnsi="Cambria"/>
          <w:sz w:val="20"/>
          <w:szCs w:val="20"/>
        </w:rPr>
        <w:t>na</w:t>
      </w:r>
      <w:r w:rsidRPr="00F81BDE">
        <w:rPr>
          <w:rFonts w:ascii="Cambria" w:hAnsi="Cambria"/>
          <w:spacing w:val="-29"/>
          <w:sz w:val="20"/>
          <w:szCs w:val="20"/>
        </w:rPr>
        <w:t xml:space="preserve"> </w:t>
      </w:r>
      <w:r w:rsidRPr="00F81BDE">
        <w:rPr>
          <w:rFonts w:ascii="Cambria" w:hAnsi="Cambria"/>
          <w:sz w:val="20"/>
          <w:szCs w:val="20"/>
        </w:rPr>
        <w:t>osnovu</w:t>
      </w:r>
      <w:r w:rsidRPr="00F81BDE">
        <w:rPr>
          <w:rFonts w:ascii="Cambria" w:hAnsi="Cambria"/>
          <w:spacing w:val="-19"/>
          <w:sz w:val="20"/>
          <w:szCs w:val="20"/>
        </w:rPr>
        <w:t xml:space="preserve"> </w:t>
      </w:r>
      <w:r w:rsidRPr="00F81BDE">
        <w:rPr>
          <w:rFonts w:ascii="Cambria" w:hAnsi="Cambria"/>
          <w:sz w:val="20"/>
          <w:szCs w:val="20"/>
        </w:rPr>
        <w:t>propisa Gradskog vijeća.</w:t>
      </w:r>
    </w:p>
    <w:p w:rsidR="00EE6F8A" w:rsidRPr="00F81BDE" w:rsidRDefault="00EE6F8A" w:rsidP="00EE6F8A">
      <w:pPr>
        <w:tabs>
          <w:tab w:val="left" w:pos="1085"/>
        </w:tabs>
        <w:ind w:left="0" w:right="0"/>
        <w:rPr>
          <w:rFonts w:ascii="Cambria" w:hAnsi="Cambria"/>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t>Komisija za pitanja mladih, obrazovanje, kulturu i sport</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41.</w:t>
      </w:r>
    </w:p>
    <w:p w:rsidR="00EE6F8A" w:rsidRPr="008342C9" w:rsidRDefault="00EE6F8A" w:rsidP="00EE6F8A">
      <w:pPr>
        <w:tabs>
          <w:tab w:val="left" w:pos="1085"/>
        </w:tabs>
        <w:ind w:left="0" w:right="0" w:hanging="284"/>
        <w:jc w:val="center"/>
        <w:rPr>
          <w:rFonts w:ascii="Cambria" w:hAnsi="Cambria"/>
          <w:b/>
          <w:sz w:val="18"/>
          <w:szCs w:val="20"/>
        </w:rPr>
      </w:pPr>
    </w:p>
    <w:p w:rsidR="00EE6F8A" w:rsidRPr="00F81BDE" w:rsidRDefault="00EE6F8A" w:rsidP="0017400B">
      <w:pPr>
        <w:numPr>
          <w:ilvl w:val="0"/>
          <w:numId w:val="8"/>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pitanja mladih, obrazovanje, kulturu i sport se sastoji od predsjednika i dva člana.</w:t>
      </w:r>
    </w:p>
    <w:p w:rsidR="00EE6F8A" w:rsidRPr="00F81BDE" w:rsidRDefault="00A875D0" w:rsidP="0017400B">
      <w:pPr>
        <w:numPr>
          <w:ilvl w:val="0"/>
          <w:numId w:val="8"/>
        </w:numPr>
        <w:tabs>
          <w:tab w:val="left" w:pos="284"/>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Komisija za pitanja mladih, obrazovanje, kulturu i sport: </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a) razmatra akte upućene Gradskom vijeću koji se odnose na problematiku mladih, obrazovanje, kulturu i sport, </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b)</w:t>
      </w:r>
      <w:r w:rsidR="00EE6F8A" w:rsidRPr="00A514F2">
        <w:rPr>
          <w:rFonts w:ascii="Cambria" w:hAnsi="Cambria"/>
          <w:sz w:val="2"/>
          <w:szCs w:val="2"/>
        </w:rPr>
        <w:t xml:space="preserve"> </w:t>
      </w:r>
      <w:r w:rsidR="00EE6F8A" w:rsidRPr="00F81BDE">
        <w:rPr>
          <w:rFonts w:ascii="Cambria" w:hAnsi="Cambria"/>
          <w:sz w:val="20"/>
          <w:szCs w:val="20"/>
        </w:rPr>
        <w:t xml:space="preserve">podstiče saradnju mladih sa ustanovama obrazovanja, nauke, kulture, sporta, te predstavnicima nevladinog sektora, </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 xml:space="preserve">c) razmatra položaj mladih u oblastima iz nadležnosti Grada,  </w:t>
      </w:r>
    </w:p>
    <w:p w:rsidR="00EE6F8A" w:rsidRPr="00F81BDE" w:rsidRDefault="00A514F2" w:rsidP="00A875D0">
      <w:pPr>
        <w:tabs>
          <w:tab w:val="left" w:pos="1085"/>
        </w:tabs>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d) afirmiše mlade talente u obrazovanju, nauci, kulturi, sportu,</w:t>
      </w:r>
    </w:p>
    <w:p w:rsidR="00EE6F8A" w:rsidRPr="00F81BDE" w:rsidRDefault="00EE6F8A" w:rsidP="00A875D0">
      <w:pPr>
        <w:tabs>
          <w:tab w:val="left" w:pos="1085"/>
        </w:tabs>
        <w:ind w:left="284" w:right="0" w:hanging="284"/>
        <w:jc w:val="both"/>
        <w:rPr>
          <w:rFonts w:ascii="Cambria" w:hAnsi="Cambria"/>
          <w:sz w:val="20"/>
          <w:szCs w:val="20"/>
        </w:rPr>
      </w:pPr>
      <w:r w:rsidRPr="00F81BDE">
        <w:rPr>
          <w:rFonts w:ascii="Cambria" w:hAnsi="Cambria"/>
          <w:sz w:val="20"/>
          <w:szCs w:val="20"/>
        </w:rPr>
        <w:lastRenderedPageBreak/>
        <w:t>e)</w:t>
      </w:r>
      <w:r w:rsidRPr="00A514F2">
        <w:rPr>
          <w:rFonts w:ascii="Cambria" w:hAnsi="Cambria"/>
          <w:sz w:val="2"/>
          <w:szCs w:val="2"/>
        </w:rPr>
        <w:t xml:space="preserve"> </w:t>
      </w:r>
      <w:r w:rsidRPr="00F81BDE">
        <w:rPr>
          <w:rFonts w:ascii="Cambria" w:hAnsi="Cambria"/>
          <w:sz w:val="20"/>
          <w:szCs w:val="20"/>
        </w:rPr>
        <w:t>inicira pokretanje aktivnosti na suzbijanju maloljetničke delinkvencije, narkomanije i drugih ovisnosti,</w:t>
      </w:r>
    </w:p>
    <w:p w:rsidR="00EE6F8A" w:rsidRPr="00F81BDE" w:rsidRDefault="00EE6F8A" w:rsidP="00A875D0">
      <w:pPr>
        <w:tabs>
          <w:tab w:val="left" w:pos="1085"/>
        </w:tabs>
        <w:ind w:left="284" w:right="0" w:hanging="284"/>
        <w:jc w:val="both"/>
        <w:rPr>
          <w:rFonts w:ascii="Cambria" w:hAnsi="Cambria"/>
          <w:sz w:val="20"/>
          <w:szCs w:val="20"/>
        </w:rPr>
      </w:pPr>
      <w:r w:rsidRPr="00F81BDE">
        <w:rPr>
          <w:rFonts w:ascii="Cambria" w:hAnsi="Cambria"/>
          <w:sz w:val="20"/>
          <w:szCs w:val="20"/>
        </w:rPr>
        <w:t>f)</w:t>
      </w:r>
      <w:r w:rsidR="00A875D0">
        <w:rPr>
          <w:rFonts w:ascii="Cambria" w:hAnsi="Cambria"/>
          <w:sz w:val="20"/>
          <w:szCs w:val="20"/>
        </w:rPr>
        <w:t xml:space="preserve"> </w:t>
      </w:r>
      <w:r w:rsidRPr="00F81BDE">
        <w:rPr>
          <w:rFonts w:ascii="Cambria" w:hAnsi="Cambria"/>
          <w:sz w:val="20"/>
          <w:szCs w:val="20"/>
        </w:rPr>
        <w:t xml:space="preserve">sarađuje sa nadležnim gradskim organima i institucijama iz oblasti obrazovanja, kulture i sporta, </w:t>
      </w:r>
    </w:p>
    <w:p w:rsidR="00EE6F8A" w:rsidRPr="00F81BDE" w:rsidRDefault="00EE6F8A" w:rsidP="00A875D0">
      <w:pPr>
        <w:tabs>
          <w:tab w:val="left" w:pos="1085"/>
        </w:tabs>
        <w:ind w:left="284" w:right="0" w:hanging="284"/>
        <w:jc w:val="both"/>
        <w:rPr>
          <w:rFonts w:ascii="Cambria" w:hAnsi="Cambria"/>
          <w:sz w:val="20"/>
          <w:szCs w:val="20"/>
        </w:rPr>
      </w:pPr>
      <w:r w:rsidRPr="00F81BDE">
        <w:rPr>
          <w:rFonts w:ascii="Cambria" w:hAnsi="Cambria"/>
          <w:sz w:val="20"/>
          <w:szCs w:val="20"/>
        </w:rPr>
        <w:t xml:space="preserve">g) prati i proučava međunarodne konvencije, zakone i druge propise koji uređuju oblast obrazovanja, kulture i sporta, </w:t>
      </w:r>
    </w:p>
    <w:p w:rsidR="00EE6F8A" w:rsidRPr="00F81BDE" w:rsidRDefault="00EE6F8A" w:rsidP="00A875D0">
      <w:pPr>
        <w:tabs>
          <w:tab w:val="left" w:pos="1085"/>
        </w:tabs>
        <w:ind w:left="284" w:right="0" w:hanging="284"/>
        <w:jc w:val="both"/>
        <w:rPr>
          <w:rFonts w:ascii="Cambria" w:hAnsi="Cambria"/>
          <w:sz w:val="20"/>
          <w:szCs w:val="20"/>
        </w:rPr>
      </w:pPr>
      <w:r w:rsidRPr="00F81BDE">
        <w:rPr>
          <w:rFonts w:ascii="Cambria" w:hAnsi="Cambria"/>
          <w:sz w:val="20"/>
          <w:szCs w:val="20"/>
        </w:rPr>
        <w:t>h) inicira aktivnosti na afirmaciji zaštite kulturno-historijskog i prirodnog naslijeđa,</w:t>
      </w:r>
    </w:p>
    <w:p w:rsidR="00EE6F8A" w:rsidRPr="00F81BDE" w:rsidRDefault="00A875D0" w:rsidP="00A875D0">
      <w:pPr>
        <w:tabs>
          <w:tab w:val="left" w:pos="1085"/>
        </w:tabs>
        <w:ind w:left="284" w:right="0" w:hanging="284"/>
        <w:jc w:val="both"/>
        <w:rPr>
          <w:rFonts w:ascii="Cambria" w:hAnsi="Cambria"/>
          <w:sz w:val="20"/>
          <w:szCs w:val="20"/>
        </w:rPr>
      </w:pPr>
      <w:r>
        <w:rPr>
          <w:rFonts w:ascii="Cambria" w:hAnsi="Cambria"/>
          <w:sz w:val="20"/>
          <w:szCs w:val="20"/>
        </w:rPr>
        <w:t>i)</w:t>
      </w:r>
      <w:r w:rsidR="00EE6F8A" w:rsidRPr="00F81BDE">
        <w:rPr>
          <w:rFonts w:ascii="Cambria" w:hAnsi="Cambria"/>
          <w:sz w:val="20"/>
          <w:szCs w:val="20"/>
        </w:rPr>
        <w:t xml:space="preserve"> </w:t>
      </w:r>
      <w:r w:rsidR="00A514F2">
        <w:rPr>
          <w:rFonts w:ascii="Cambria" w:hAnsi="Cambria"/>
          <w:sz w:val="20"/>
          <w:szCs w:val="20"/>
        </w:rPr>
        <w:t xml:space="preserve">  </w:t>
      </w:r>
      <w:r w:rsidR="00EE6F8A" w:rsidRPr="00F81BDE">
        <w:rPr>
          <w:rFonts w:ascii="Cambria" w:hAnsi="Cambria"/>
          <w:sz w:val="20"/>
          <w:szCs w:val="20"/>
        </w:rPr>
        <w:t>vrši i druge poslove određene odlukama Gradskog vijeća.</w:t>
      </w:r>
    </w:p>
    <w:p w:rsidR="00EE6F8A" w:rsidRPr="00F81BDE" w:rsidRDefault="00EE6F8A" w:rsidP="00EE6F8A">
      <w:pPr>
        <w:tabs>
          <w:tab w:val="left" w:pos="1085"/>
        </w:tabs>
        <w:ind w:left="0" w:right="0"/>
        <w:rPr>
          <w:rFonts w:ascii="Cambria" w:hAnsi="Cambria"/>
          <w:b/>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t>Komisija za odnose sa vjerskim zajednicama</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42.</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A875D0">
      <w:pPr>
        <w:tabs>
          <w:tab w:val="left" w:pos="284"/>
        </w:tabs>
        <w:ind w:left="284" w:right="0" w:hanging="284"/>
        <w:rPr>
          <w:rFonts w:ascii="Cambria" w:hAnsi="Cambria"/>
          <w:sz w:val="20"/>
          <w:szCs w:val="20"/>
        </w:rPr>
      </w:pPr>
      <w:r w:rsidRPr="00F81BDE">
        <w:rPr>
          <w:rFonts w:ascii="Cambria" w:hAnsi="Cambria"/>
          <w:sz w:val="20"/>
          <w:szCs w:val="20"/>
        </w:rPr>
        <w:t>(1) Komisija za odnose sa vjerskim zajednicama se sastoji od predsjednika i dva člana.</w:t>
      </w:r>
    </w:p>
    <w:p w:rsidR="00EE6F8A" w:rsidRPr="00F81BDE" w:rsidRDefault="00EE6F8A" w:rsidP="00A875D0">
      <w:pPr>
        <w:tabs>
          <w:tab w:val="left" w:pos="284"/>
        </w:tabs>
        <w:ind w:left="284" w:right="0" w:hanging="284"/>
        <w:rPr>
          <w:rFonts w:ascii="Cambria" w:hAnsi="Cambria"/>
          <w:sz w:val="20"/>
          <w:szCs w:val="20"/>
        </w:rPr>
      </w:pPr>
      <w:r w:rsidRPr="00F81BDE">
        <w:rPr>
          <w:rFonts w:ascii="Cambria" w:hAnsi="Cambria"/>
          <w:sz w:val="20"/>
          <w:szCs w:val="20"/>
        </w:rPr>
        <w:t>(2) Komisija za odnose sa vjerskim zajednicama:</w:t>
      </w:r>
    </w:p>
    <w:p w:rsidR="00EE6F8A" w:rsidRPr="00F81BDE" w:rsidRDefault="00EE6F8A" w:rsidP="00A875D0">
      <w:pPr>
        <w:ind w:left="426" w:right="0" w:hanging="284"/>
        <w:jc w:val="both"/>
        <w:rPr>
          <w:rFonts w:ascii="Cambria" w:hAnsi="Cambria"/>
          <w:sz w:val="20"/>
          <w:szCs w:val="20"/>
        </w:rPr>
      </w:pPr>
      <w:r w:rsidRPr="00F81BDE">
        <w:rPr>
          <w:rFonts w:ascii="Cambria" w:hAnsi="Cambria"/>
          <w:sz w:val="20"/>
          <w:szCs w:val="20"/>
        </w:rPr>
        <w:t>a) prati primjenu odredbi ustava i zakona koji se odnose na slobodno djelovanje vjerskih zajednica,</w:t>
      </w:r>
    </w:p>
    <w:p w:rsidR="00EE6F8A" w:rsidRPr="00F81BDE" w:rsidRDefault="00EE6F8A" w:rsidP="00A875D0">
      <w:pPr>
        <w:ind w:left="426" w:right="0" w:hanging="284"/>
        <w:jc w:val="both"/>
        <w:rPr>
          <w:rFonts w:ascii="Cambria" w:hAnsi="Cambria"/>
          <w:sz w:val="20"/>
          <w:szCs w:val="20"/>
        </w:rPr>
      </w:pPr>
      <w:r w:rsidRPr="00F81BDE">
        <w:rPr>
          <w:rFonts w:ascii="Cambria" w:hAnsi="Cambria"/>
          <w:sz w:val="20"/>
          <w:szCs w:val="20"/>
        </w:rPr>
        <w:t>b) sarađuje</w:t>
      </w:r>
      <w:r w:rsidRPr="00F81BDE">
        <w:rPr>
          <w:rFonts w:ascii="Cambria" w:hAnsi="Cambria"/>
          <w:spacing w:val="-31"/>
          <w:sz w:val="20"/>
          <w:szCs w:val="20"/>
        </w:rPr>
        <w:t xml:space="preserve"> </w:t>
      </w:r>
      <w:r w:rsidRPr="00F81BDE">
        <w:rPr>
          <w:rFonts w:ascii="Cambria" w:hAnsi="Cambria"/>
          <w:sz w:val="20"/>
          <w:szCs w:val="20"/>
        </w:rPr>
        <w:t>sa</w:t>
      </w:r>
      <w:r w:rsidRPr="00F81BDE">
        <w:rPr>
          <w:rFonts w:ascii="Cambria" w:hAnsi="Cambria"/>
          <w:spacing w:val="-37"/>
          <w:sz w:val="20"/>
          <w:szCs w:val="20"/>
        </w:rPr>
        <w:t xml:space="preserve"> </w:t>
      </w:r>
      <w:r w:rsidRPr="00F81BDE">
        <w:rPr>
          <w:rFonts w:ascii="Cambria" w:hAnsi="Cambria"/>
          <w:sz w:val="20"/>
          <w:szCs w:val="20"/>
        </w:rPr>
        <w:t>vjerskim</w:t>
      </w:r>
      <w:r w:rsidRPr="00F81BDE">
        <w:rPr>
          <w:rFonts w:ascii="Cambria" w:hAnsi="Cambria"/>
          <w:spacing w:val="-29"/>
          <w:sz w:val="20"/>
          <w:szCs w:val="20"/>
        </w:rPr>
        <w:t xml:space="preserve"> </w:t>
      </w:r>
      <w:r w:rsidRPr="00F81BDE">
        <w:rPr>
          <w:rFonts w:ascii="Cambria" w:hAnsi="Cambria"/>
          <w:sz w:val="20"/>
          <w:szCs w:val="20"/>
        </w:rPr>
        <w:t>zajednicama</w:t>
      </w:r>
      <w:r w:rsidRPr="00F81BDE">
        <w:rPr>
          <w:rFonts w:ascii="Cambria" w:hAnsi="Cambria"/>
          <w:spacing w:val="-26"/>
          <w:sz w:val="20"/>
          <w:szCs w:val="20"/>
        </w:rPr>
        <w:t xml:space="preserve"> </w:t>
      </w:r>
      <w:r w:rsidRPr="00F81BDE">
        <w:rPr>
          <w:rFonts w:ascii="Cambria" w:hAnsi="Cambria"/>
          <w:sz w:val="20"/>
          <w:szCs w:val="20"/>
        </w:rPr>
        <w:t>u</w:t>
      </w:r>
      <w:r w:rsidRPr="00F81BDE">
        <w:rPr>
          <w:rFonts w:ascii="Cambria" w:hAnsi="Cambria"/>
          <w:spacing w:val="-33"/>
          <w:sz w:val="20"/>
          <w:szCs w:val="20"/>
        </w:rPr>
        <w:t xml:space="preserve"> </w:t>
      </w:r>
      <w:r w:rsidRPr="00F81BDE">
        <w:rPr>
          <w:rFonts w:ascii="Cambria" w:hAnsi="Cambria"/>
          <w:sz w:val="20"/>
          <w:szCs w:val="20"/>
        </w:rPr>
        <w:t>Gradu</w:t>
      </w:r>
      <w:r w:rsidRPr="00F81BDE">
        <w:rPr>
          <w:rFonts w:ascii="Cambria" w:hAnsi="Cambria"/>
          <w:spacing w:val="-28"/>
          <w:sz w:val="20"/>
          <w:szCs w:val="20"/>
        </w:rPr>
        <w:t xml:space="preserve"> </w:t>
      </w:r>
      <w:r w:rsidRPr="00F81BDE">
        <w:rPr>
          <w:rFonts w:ascii="Cambria" w:hAnsi="Cambria"/>
          <w:sz w:val="20"/>
          <w:szCs w:val="20"/>
        </w:rPr>
        <w:t>prilikom</w:t>
      </w:r>
      <w:r w:rsidRPr="00F81BDE">
        <w:rPr>
          <w:rFonts w:ascii="Cambria" w:hAnsi="Cambria"/>
          <w:spacing w:val="-27"/>
          <w:sz w:val="20"/>
          <w:szCs w:val="20"/>
        </w:rPr>
        <w:t xml:space="preserve"> </w:t>
      </w:r>
      <w:r w:rsidRPr="00F81BDE">
        <w:rPr>
          <w:rFonts w:ascii="Cambria" w:hAnsi="Cambria"/>
          <w:sz w:val="20"/>
          <w:szCs w:val="20"/>
        </w:rPr>
        <w:t>rješavanja</w:t>
      </w:r>
      <w:r w:rsidRPr="00F81BDE">
        <w:rPr>
          <w:rFonts w:ascii="Cambria" w:hAnsi="Cambria"/>
          <w:spacing w:val="-26"/>
          <w:sz w:val="20"/>
          <w:szCs w:val="20"/>
        </w:rPr>
        <w:t xml:space="preserve"> </w:t>
      </w:r>
      <w:r w:rsidRPr="00F81BDE">
        <w:rPr>
          <w:rFonts w:ascii="Cambria" w:hAnsi="Cambria"/>
          <w:sz w:val="20"/>
          <w:szCs w:val="20"/>
        </w:rPr>
        <w:t>konkretnih pitanja</w:t>
      </w:r>
      <w:r w:rsidRPr="00F81BDE">
        <w:rPr>
          <w:rFonts w:ascii="Cambria" w:hAnsi="Cambria"/>
          <w:spacing w:val="-18"/>
          <w:sz w:val="20"/>
          <w:szCs w:val="20"/>
        </w:rPr>
        <w:t xml:space="preserve"> </w:t>
      </w:r>
      <w:r w:rsidRPr="00F81BDE">
        <w:rPr>
          <w:rFonts w:ascii="Cambria" w:hAnsi="Cambria"/>
          <w:sz w:val="20"/>
          <w:szCs w:val="20"/>
        </w:rPr>
        <w:t>od</w:t>
      </w:r>
      <w:r w:rsidRPr="00F81BDE">
        <w:rPr>
          <w:rFonts w:ascii="Cambria" w:hAnsi="Cambria"/>
          <w:spacing w:val="-16"/>
          <w:sz w:val="20"/>
          <w:szCs w:val="20"/>
        </w:rPr>
        <w:t xml:space="preserve"> </w:t>
      </w:r>
      <w:r w:rsidRPr="00F81BDE">
        <w:rPr>
          <w:rFonts w:ascii="Cambria" w:hAnsi="Cambria"/>
          <w:sz w:val="20"/>
          <w:szCs w:val="20"/>
        </w:rPr>
        <w:t>značaja</w:t>
      </w:r>
      <w:r w:rsidRPr="00F81BDE">
        <w:rPr>
          <w:rFonts w:ascii="Cambria" w:hAnsi="Cambria"/>
          <w:spacing w:val="-8"/>
          <w:sz w:val="20"/>
          <w:szCs w:val="20"/>
        </w:rPr>
        <w:t xml:space="preserve"> </w:t>
      </w:r>
      <w:r w:rsidRPr="00F81BDE">
        <w:rPr>
          <w:rFonts w:ascii="Cambria" w:hAnsi="Cambria"/>
          <w:sz w:val="20"/>
          <w:szCs w:val="20"/>
        </w:rPr>
        <w:t>za</w:t>
      </w:r>
      <w:r w:rsidRPr="00F81BDE">
        <w:rPr>
          <w:rFonts w:ascii="Cambria" w:hAnsi="Cambria"/>
          <w:spacing w:val="-15"/>
          <w:sz w:val="20"/>
          <w:szCs w:val="20"/>
        </w:rPr>
        <w:t xml:space="preserve"> vj</w:t>
      </w:r>
      <w:r w:rsidRPr="00F81BDE">
        <w:rPr>
          <w:rFonts w:ascii="Cambria" w:hAnsi="Cambria"/>
          <w:sz w:val="20"/>
          <w:szCs w:val="20"/>
        </w:rPr>
        <w:t>erske</w:t>
      </w:r>
      <w:r w:rsidRPr="00F81BDE">
        <w:rPr>
          <w:rFonts w:ascii="Cambria" w:hAnsi="Cambria"/>
          <w:spacing w:val="-12"/>
          <w:sz w:val="20"/>
          <w:szCs w:val="20"/>
        </w:rPr>
        <w:t xml:space="preserve"> </w:t>
      </w:r>
      <w:r w:rsidRPr="00F81BDE">
        <w:rPr>
          <w:rFonts w:ascii="Cambria" w:hAnsi="Cambria"/>
          <w:sz w:val="20"/>
          <w:szCs w:val="20"/>
        </w:rPr>
        <w:t>zajednice</w:t>
      </w:r>
      <w:r w:rsidRPr="00F81BDE">
        <w:rPr>
          <w:rFonts w:ascii="Cambria" w:hAnsi="Cambria"/>
          <w:spacing w:val="-9"/>
          <w:sz w:val="20"/>
          <w:szCs w:val="20"/>
        </w:rPr>
        <w:t xml:space="preserve"> </w:t>
      </w:r>
      <w:r w:rsidRPr="00F81BDE">
        <w:rPr>
          <w:rFonts w:ascii="Cambria" w:hAnsi="Cambria"/>
          <w:sz w:val="20"/>
          <w:szCs w:val="20"/>
        </w:rPr>
        <w:t>za</w:t>
      </w:r>
      <w:r w:rsidRPr="00F81BDE">
        <w:rPr>
          <w:rFonts w:ascii="Cambria" w:hAnsi="Cambria"/>
          <w:spacing w:val="-19"/>
          <w:sz w:val="20"/>
          <w:szCs w:val="20"/>
        </w:rPr>
        <w:t xml:space="preserve"> </w:t>
      </w:r>
      <w:r w:rsidRPr="00F81BDE">
        <w:rPr>
          <w:rFonts w:ascii="Cambria" w:hAnsi="Cambria"/>
          <w:sz w:val="20"/>
          <w:szCs w:val="20"/>
        </w:rPr>
        <w:t>čije</w:t>
      </w:r>
      <w:r w:rsidRPr="00F81BDE">
        <w:rPr>
          <w:rFonts w:ascii="Cambria" w:hAnsi="Cambria"/>
          <w:spacing w:val="-14"/>
          <w:sz w:val="20"/>
          <w:szCs w:val="20"/>
        </w:rPr>
        <w:t xml:space="preserve"> </w:t>
      </w:r>
      <w:r w:rsidRPr="00F81BDE">
        <w:rPr>
          <w:rFonts w:ascii="Cambria" w:hAnsi="Cambria"/>
          <w:sz w:val="20"/>
          <w:szCs w:val="20"/>
        </w:rPr>
        <w:t>rješavanje</w:t>
      </w:r>
      <w:r w:rsidRPr="00F81BDE">
        <w:rPr>
          <w:rFonts w:ascii="Cambria" w:hAnsi="Cambria"/>
          <w:spacing w:val="-8"/>
          <w:sz w:val="20"/>
          <w:szCs w:val="20"/>
        </w:rPr>
        <w:t xml:space="preserve"> </w:t>
      </w:r>
      <w:r w:rsidRPr="00F81BDE">
        <w:rPr>
          <w:rFonts w:ascii="Cambria" w:hAnsi="Cambria"/>
          <w:sz w:val="20"/>
          <w:szCs w:val="20"/>
        </w:rPr>
        <w:t>je</w:t>
      </w:r>
      <w:r w:rsidRPr="00F81BDE">
        <w:rPr>
          <w:rFonts w:ascii="Cambria" w:hAnsi="Cambria"/>
          <w:spacing w:val="-14"/>
          <w:sz w:val="20"/>
          <w:szCs w:val="20"/>
        </w:rPr>
        <w:t xml:space="preserve"> </w:t>
      </w:r>
      <w:r w:rsidRPr="00F81BDE">
        <w:rPr>
          <w:rFonts w:ascii="Cambria" w:hAnsi="Cambria"/>
          <w:sz w:val="20"/>
          <w:szCs w:val="20"/>
        </w:rPr>
        <w:t>nadležno</w:t>
      </w:r>
      <w:r w:rsidRPr="00F81BDE">
        <w:rPr>
          <w:rFonts w:ascii="Cambria" w:hAnsi="Cambria"/>
          <w:spacing w:val="-7"/>
          <w:sz w:val="20"/>
          <w:szCs w:val="20"/>
        </w:rPr>
        <w:t xml:space="preserve"> </w:t>
      </w:r>
      <w:r w:rsidRPr="00F81BDE">
        <w:rPr>
          <w:rFonts w:ascii="Cambria" w:hAnsi="Cambria"/>
          <w:sz w:val="20"/>
          <w:szCs w:val="20"/>
        </w:rPr>
        <w:t>Gradsko vijeće,</w:t>
      </w:r>
      <w:r w:rsidRPr="00F81BDE">
        <w:rPr>
          <w:rFonts w:ascii="Cambria" w:hAnsi="Cambria"/>
          <w:spacing w:val="-10"/>
          <w:sz w:val="20"/>
          <w:szCs w:val="20"/>
        </w:rPr>
        <w:t xml:space="preserve"> </w:t>
      </w:r>
      <w:r w:rsidRPr="00F81BDE">
        <w:rPr>
          <w:rFonts w:ascii="Cambria" w:hAnsi="Cambria"/>
          <w:sz w:val="20"/>
          <w:szCs w:val="20"/>
        </w:rPr>
        <w:t>te</w:t>
      </w:r>
      <w:r w:rsidRPr="00F81BDE">
        <w:rPr>
          <w:rFonts w:ascii="Cambria" w:hAnsi="Cambria"/>
          <w:spacing w:val="-16"/>
          <w:sz w:val="20"/>
          <w:szCs w:val="20"/>
        </w:rPr>
        <w:t xml:space="preserve"> s tim u vezi</w:t>
      </w:r>
      <w:r w:rsidRPr="00F81BDE">
        <w:rPr>
          <w:rFonts w:ascii="Cambria" w:hAnsi="Cambria"/>
          <w:spacing w:val="-11"/>
          <w:sz w:val="20"/>
          <w:szCs w:val="20"/>
        </w:rPr>
        <w:t xml:space="preserve"> </w:t>
      </w:r>
      <w:r w:rsidRPr="00F81BDE">
        <w:rPr>
          <w:rFonts w:ascii="Cambria" w:hAnsi="Cambria"/>
          <w:sz w:val="20"/>
          <w:szCs w:val="20"/>
        </w:rPr>
        <w:t>predlaže najoptimalnija</w:t>
      </w:r>
      <w:r w:rsidRPr="00F81BDE">
        <w:rPr>
          <w:rFonts w:ascii="Cambria" w:hAnsi="Cambria"/>
          <w:spacing w:val="-7"/>
          <w:sz w:val="20"/>
          <w:szCs w:val="20"/>
        </w:rPr>
        <w:t xml:space="preserve"> </w:t>
      </w:r>
      <w:r w:rsidRPr="00F81BDE">
        <w:rPr>
          <w:rFonts w:ascii="Cambria" w:hAnsi="Cambria"/>
          <w:sz w:val="20"/>
          <w:szCs w:val="20"/>
        </w:rPr>
        <w:t>rješenja,</w:t>
      </w:r>
    </w:p>
    <w:p w:rsidR="00EE6F8A" w:rsidRPr="00F81BDE" w:rsidRDefault="00EE6F8A" w:rsidP="00A875D0">
      <w:pPr>
        <w:ind w:left="426" w:right="0" w:hanging="284"/>
        <w:jc w:val="both"/>
        <w:rPr>
          <w:rFonts w:ascii="Cambria" w:hAnsi="Cambria"/>
          <w:sz w:val="20"/>
          <w:szCs w:val="20"/>
        </w:rPr>
      </w:pPr>
      <w:r w:rsidRPr="00F81BDE">
        <w:rPr>
          <w:rFonts w:ascii="Cambria" w:hAnsi="Cambria"/>
          <w:sz w:val="20"/>
          <w:szCs w:val="20"/>
        </w:rPr>
        <w:t>c) vrši i druge poslove određene odlukama Gradskog vijeća.</w:t>
      </w:r>
    </w:p>
    <w:p w:rsidR="00EE6F8A" w:rsidRPr="00F81BDE" w:rsidRDefault="00EE6F8A" w:rsidP="00EE6F8A">
      <w:pPr>
        <w:tabs>
          <w:tab w:val="left" w:pos="1085"/>
        </w:tabs>
        <w:ind w:left="0" w:right="0"/>
        <w:rPr>
          <w:rFonts w:ascii="Cambria" w:hAnsi="Cambria"/>
          <w:b/>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t>Komisija za budžet, privredu i ekonomske odnose</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43.</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17400B">
      <w:pPr>
        <w:numPr>
          <w:ilvl w:val="0"/>
          <w:numId w:val="14"/>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budžet, privredu i ekonomske odnose se sastoji od predsjednika i dva člana, koji se biraju iz reda stručnjaka iz oblasti ekonomske nauke i struke.</w:t>
      </w:r>
    </w:p>
    <w:p w:rsidR="00EE6F8A" w:rsidRPr="00F81BDE" w:rsidRDefault="00EE6F8A" w:rsidP="0017400B">
      <w:pPr>
        <w:numPr>
          <w:ilvl w:val="0"/>
          <w:numId w:val="14"/>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budžet, privredu i ekonomske odnose:</w:t>
      </w:r>
    </w:p>
    <w:p w:rsidR="00EE6F8A" w:rsidRPr="00F81BDE" w:rsidRDefault="00EE6F8A" w:rsidP="00A875D0">
      <w:pPr>
        <w:tabs>
          <w:tab w:val="left" w:pos="709"/>
        </w:tabs>
        <w:ind w:left="426" w:right="0" w:hanging="284"/>
        <w:jc w:val="both"/>
        <w:rPr>
          <w:rFonts w:ascii="Cambria" w:hAnsi="Cambria"/>
          <w:sz w:val="20"/>
          <w:szCs w:val="20"/>
        </w:rPr>
      </w:pPr>
      <w:r w:rsidRPr="00F81BDE">
        <w:rPr>
          <w:rFonts w:ascii="Cambria" w:hAnsi="Cambria"/>
          <w:sz w:val="20"/>
          <w:szCs w:val="20"/>
        </w:rPr>
        <w:t xml:space="preserve">a) razmatra sva pitanja koja se odnose na strategiju, planove i programe razvoja Grada Srebrenik, </w:t>
      </w:r>
    </w:p>
    <w:p w:rsidR="00EE6F8A" w:rsidRPr="00F81BDE" w:rsidRDefault="00EE6F8A" w:rsidP="00A875D0">
      <w:pPr>
        <w:tabs>
          <w:tab w:val="left" w:pos="709"/>
        </w:tabs>
        <w:ind w:left="426" w:right="0" w:hanging="284"/>
        <w:jc w:val="both"/>
        <w:rPr>
          <w:rFonts w:ascii="Cambria" w:hAnsi="Cambria"/>
          <w:sz w:val="20"/>
          <w:szCs w:val="20"/>
        </w:rPr>
      </w:pPr>
      <w:r w:rsidRPr="00F81BDE">
        <w:rPr>
          <w:rFonts w:ascii="Cambria" w:hAnsi="Cambria"/>
          <w:sz w:val="20"/>
          <w:szCs w:val="20"/>
        </w:rPr>
        <w:t xml:space="preserve">b) razmatra tekst nacrta i prijedloga budžeta i završnog računa Grada Srebrenik, kao i rebalans budžeta i daje svoje mišljenje, </w:t>
      </w:r>
    </w:p>
    <w:p w:rsidR="00EE6F8A" w:rsidRPr="00F81BDE" w:rsidRDefault="00EE6F8A" w:rsidP="00A875D0">
      <w:pPr>
        <w:tabs>
          <w:tab w:val="left" w:pos="709"/>
        </w:tabs>
        <w:ind w:left="426" w:right="0" w:hanging="284"/>
        <w:jc w:val="both"/>
        <w:rPr>
          <w:rFonts w:ascii="Cambria" w:hAnsi="Cambria"/>
          <w:sz w:val="20"/>
          <w:szCs w:val="20"/>
        </w:rPr>
      </w:pPr>
      <w:r w:rsidRPr="00F81BDE">
        <w:rPr>
          <w:rFonts w:ascii="Cambria" w:hAnsi="Cambria"/>
          <w:sz w:val="20"/>
          <w:szCs w:val="20"/>
        </w:rPr>
        <w:t>c) razmatra nacrte i prijedloge odluka i drugih akata finansijske prirode iz nadležnosti Gradskog vijeća,</w:t>
      </w:r>
    </w:p>
    <w:p w:rsidR="00EE6F8A" w:rsidRPr="00F81BDE" w:rsidRDefault="00EE6F8A" w:rsidP="00A875D0">
      <w:pPr>
        <w:tabs>
          <w:tab w:val="left" w:pos="709"/>
        </w:tabs>
        <w:ind w:left="426" w:right="0" w:hanging="284"/>
        <w:jc w:val="both"/>
        <w:rPr>
          <w:rFonts w:ascii="Cambria" w:hAnsi="Cambria"/>
          <w:sz w:val="20"/>
          <w:szCs w:val="20"/>
        </w:rPr>
      </w:pPr>
      <w:r w:rsidRPr="00F81BDE">
        <w:rPr>
          <w:rFonts w:ascii="Cambria" w:hAnsi="Cambria"/>
          <w:sz w:val="20"/>
          <w:szCs w:val="20"/>
        </w:rPr>
        <w:t>d) predlaže Gradskom vijeću donošenje odluka i drugih aka</w:t>
      </w:r>
      <w:r w:rsidR="00A875D0">
        <w:rPr>
          <w:rFonts w:ascii="Cambria" w:hAnsi="Cambria"/>
          <w:sz w:val="20"/>
          <w:szCs w:val="20"/>
        </w:rPr>
        <w:t xml:space="preserve">ta koji se odnose na privredni </w:t>
      </w:r>
      <w:r w:rsidRPr="00F81BDE">
        <w:rPr>
          <w:rFonts w:ascii="Cambria" w:hAnsi="Cambria"/>
          <w:sz w:val="20"/>
          <w:szCs w:val="20"/>
        </w:rPr>
        <w:t>i ekonomski razvoj, te s tim u vezi ostvaruje saradnju sa privrednim društvima i javnim ustanovama na području grada Srebrenik,</w:t>
      </w:r>
    </w:p>
    <w:p w:rsidR="00EE6F8A" w:rsidRPr="00F81BDE" w:rsidRDefault="00EE6F8A" w:rsidP="00A875D0">
      <w:pPr>
        <w:tabs>
          <w:tab w:val="left" w:pos="709"/>
        </w:tabs>
        <w:ind w:left="426" w:right="0" w:hanging="284"/>
        <w:jc w:val="both"/>
        <w:rPr>
          <w:rFonts w:ascii="Cambria" w:hAnsi="Cambria"/>
          <w:sz w:val="20"/>
          <w:szCs w:val="20"/>
        </w:rPr>
      </w:pPr>
      <w:r w:rsidRPr="00F81BDE">
        <w:rPr>
          <w:rFonts w:ascii="Cambria" w:hAnsi="Cambria"/>
          <w:sz w:val="20"/>
          <w:szCs w:val="20"/>
        </w:rPr>
        <w:t xml:space="preserve">e) predlaže mjere radi stvaranja uslova za intenzivniji i brži razvoj samostalnog poduzetništva, kao i mjere za podsticanje ulaganja u deficitarne djelatnosti, </w:t>
      </w:r>
    </w:p>
    <w:p w:rsidR="00EE6F8A" w:rsidRPr="00F81BDE" w:rsidRDefault="00EE6F8A" w:rsidP="00A875D0">
      <w:pPr>
        <w:tabs>
          <w:tab w:val="left" w:pos="709"/>
        </w:tabs>
        <w:ind w:left="426" w:right="0" w:hanging="284"/>
        <w:jc w:val="both"/>
        <w:rPr>
          <w:rFonts w:ascii="Cambria" w:hAnsi="Cambria"/>
          <w:sz w:val="20"/>
          <w:szCs w:val="20"/>
        </w:rPr>
      </w:pPr>
      <w:r w:rsidRPr="00F81BDE">
        <w:rPr>
          <w:rFonts w:ascii="Cambria" w:hAnsi="Cambria"/>
          <w:sz w:val="20"/>
          <w:szCs w:val="20"/>
        </w:rPr>
        <w:t>f) prati primjenu zakona, odluka i drugih akata Gradskog vijeća u oblasti privrede, finansija i drugih djelatnosti,</w:t>
      </w:r>
    </w:p>
    <w:p w:rsidR="00EE6F8A" w:rsidRPr="00F81BDE" w:rsidRDefault="00EE6F8A" w:rsidP="00A875D0">
      <w:pPr>
        <w:tabs>
          <w:tab w:val="left" w:pos="709"/>
        </w:tabs>
        <w:ind w:left="426" w:right="0" w:hanging="284"/>
        <w:jc w:val="both"/>
        <w:rPr>
          <w:rFonts w:ascii="Cambria" w:hAnsi="Cambria"/>
          <w:sz w:val="20"/>
          <w:szCs w:val="20"/>
        </w:rPr>
      </w:pPr>
      <w:r w:rsidRPr="00F81BDE">
        <w:rPr>
          <w:rFonts w:ascii="Cambria" w:hAnsi="Cambria"/>
          <w:sz w:val="20"/>
          <w:szCs w:val="20"/>
        </w:rPr>
        <w:t>g) vrši i druge poslove određene odlukama Gradskog vijeća.</w:t>
      </w: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lastRenderedPageBreak/>
        <w:t>Komisija za stambeno-komunalna pitanja, prostorno uređenje i zaštitu okolice</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44.</w:t>
      </w:r>
    </w:p>
    <w:p w:rsidR="00EE6F8A" w:rsidRPr="00F81BDE" w:rsidRDefault="00EE6F8A" w:rsidP="003D4C81">
      <w:pPr>
        <w:tabs>
          <w:tab w:val="left" w:pos="1085"/>
        </w:tabs>
        <w:ind w:left="284" w:right="0" w:hanging="284"/>
        <w:jc w:val="both"/>
        <w:rPr>
          <w:rFonts w:ascii="Cambria" w:hAnsi="Cambria"/>
          <w:b/>
          <w:sz w:val="20"/>
          <w:szCs w:val="20"/>
        </w:rPr>
      </w:pPr>
    </w:p>
    <w:p w:rsidR="00EE6F8A" w:rsidRPr="00F81BDE" w:rsidRDefault="00EE6F8A" w:rsidP="0017400B">
      <w:pPr>
        <w:numPr>
          <w:ilvl w:val="0"/>
          <w:numId w:val="15"/>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stambeno-komunalna pitanja, prostorno uređenje i zaštitu okolice se sastoji od  </w:t>
      </w:r>
      <w:r w:rsidRPr="00F81BDE">
        <w:rPr>
          <w:rFonts w:ascii="Cambria" w:hAnsi="Cambria"/>
          <w:sz w:val="20"/>
          <w:szCs w:val="20"/>
        </w:rPr>
        <w:br/>
        <w:t xml:space="preserve"> predsjednika i dva člana.</w:t>
      </w:r>
    </w:p>
    <w:p w:rsidR="00EE6F8A" w:rsidRPr="00F81BDE" w:rsidRDefault="00EE6F8A" w:rsidP="0017400B">
      <w:pPr>
        <w:numPr>
          <w:ilvl w:val="0"/>
          <w:numId w:val="15"/>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stambeno-komunalna</w:t>
      </w:r>
      <w:r w:rsidRPr="00F81BDE">
        <w:rPr>
          <w:rFonts w:ascii="Cambria" w:hAnsi="Cambria"/>
          <w:b/>
          <w:sz w:val="20"/>
          <w:szCs w:val="20"/>
        </w:rPr>
        <w:t xml:space="preserve"> </w:t>
      </w:r>
      <w:r w:rsidRPr="00F81BDE">
        <w:rPr>
          <w:rFonts w:ascii="Cambria" w:hAnsi="Cambria"/>
          <w:sz w:val="20"/>
          <w:szCs w:val="20"/>
        </w:rPr>
        <w:t>pitanja, prostorno uređenje i zaštitu okolice:</w:t>
      </w:r>
    </w:p>
    <w:p w:rsidR="00EE6F8A" w:rsidRPr="00F81BDE" w:rsidRDefault="00EE6F8A" w:rsidP="003D4C81">
      <w:pPr>
        <w:ind w:left="426" w:right="0" w:hanging="284"/>
        <w:jc w:val="both"/>
        <w:rPr>
          <w:rFonts w:ascii="Cambria" w:hAnsi="Cambria"/>
          <w:sz w:val="20"/>
          <w:szCs w:val="20"/>
        </w:rPr>
      </w:pPr>
      <w:r w:rsidRPr="00F81BDE">
        <w:rPr>
          <w:rFonts w:ascii="Cambria" w:hAnsi="Cambria"/>
          <w:sz w:val="20"/>
          <w:szCs w:val="20"/>
        </w:rPr>
        <w:t xml:space="preserve">a) daje mišljenje u postupku donošenja razvojnih i provedbenih planova, </w:t>
      </w:r>
    </w:p>
    <w:p w:rsidR="00EE6F8A" w:rsidRPr="00F81BDE" w:rsidRDefault="00EE6F8A" w:rsidP="003D4C81">
      <w:pPr>
        <w:ind w:left="426" w:right="0" w:hanging="284"/>
        <w:jc w:val="both"/>
        <w:rPr>
          <w:rFonts w:ascii="Cambria" w:hAnsi="Cambria"/>
          <w:sz w:val="20"/>
          <w:szCs w:val="20"/>
        </w:rPr>
      </w:pPr>
      <w:r w:rsidRPr="00F81BDE">
        <w:rPr>
          <w:rFonts w:ascii="Cambria" w:hAnsi="Cambria"/>
          <w:sz w:val="20"/>
          <w:szCs w:val="20"/>
        </w:rPr>
        <w:t xml:space="preserve">b) razmatra pitanja i probleme iz oblasti prostornog uređenja i građenja i predlaže Gradskom vijeću preduzimanje mjera za sprečavanje bespravne gradnje, </w:t>
      </w:r>
    </w:p>
    <w:p w:rsidR="00EE6F8A" w:rsidRPr="00F81BDE" w:rsidRDefault="00EE6F8A" w:rsidP="003D4C81">
      <w:pPr>
        <w:ind w:left="426" w:right="0" w:hanging="284"/>
        <w:jc w:val="both"/>
        <w:rPr>
          <w:rFonts w:ascii="Cambria" w:hAnsi="Cambria"/>
          <w:sz w:val="20"/>
          <w:szCs w:val="20"/>
        </w:rPr>
      </w:pPr>
      <w:r w:rsidRPr="00F81BDE">
        <w:rPr>
          <w:rFonts w:ascii="Cambria" w:hAnsi="Cambria"/>
          <w:sz w:val="20"/>
          <w:szCs w:val="20"/>
        </w:rPr>
        <w:t xml:space="preserve">c) razmatra pitanja u vezi unapređenja i provođenje politike za zaštitu okolice i predlaže Gradskom vijeću preduzimanje mjera i aktivnosti u pomenutoj oblasti, uključujući očuvanje čovjekove okoline, zaštite vazduha, tla, vode, vodotoka i drugih prirodnih resursa, </w:t>
      </w:r>
    </w:p>
    <w:p w:rsidR="00EE6F8A" w:rsidRPr="00F81BDE" w:rsidRDefault="00EE6F8A" w:rsidP="003D4C81">
      <w:pPr>
        <w:ind w:left="426" w:right="0" w:hanging="284"/>
        <w:jc w:val="both"/>
        <w:rPr>
          <w:rFonts w:ascii="Cambria" w:hAnsi="Cambria"/>
          <w:sz w:val="20"/>
          <w:szCs w:val="20"/>
        </w:rPr>
      </w:pPr>
      <w:r w:rsidRPr="00F81BDE">
        <w:rPr>
          <w:rFonts w:ascii="Cambria" w:hAnsi="Cambria"/>
          <w:sz w:val="20"/>
          <w:szCs w:val="20"/>
        </w:rPr>
        <w:t>d) podnosi inicijative i izrađuje nacrte i prijedloge odluka i drugih akata iz stambeno-komunalne oblasti, u skladu sa zakonom,</w:t>
      </w:r>
    </w:p>
    <w:p w:rsidR="003D4C81" w:rsidRDefault="00EE6F8A" w:rsidP="003D4C81">
      <w:pPr>
        <w:tabs>
          <w:tab w:val="left" w:pos="426"/>
        </w:tabs>
        <w:ind w:left="426" w:right="0" w:hanging="284"/>
        <w:jc w:val="both"/>
        <w:rPr>
          <w:rFonts w:ascii="Cambria" w:hAnsi="Cambria"/>
          <w:sz w:val="20"/>
          <w:szCs w:val="20"/>
        </w:rPr>
      </w:pPr>
      <w:r w:rsidRPr="00F81BDE">
        <w:rPr>
          <w:rFonts w:ascii="Cambria" w:hAnsi="Cambria"/>
          <w:sz w:val="20"/>
          <w:szCs w:val="20"/>
        </w:rPr>
        <w:t>e) sarađuje sa nadležnim organima uprave,  komunalnim preduzećima i mjesnim zajednicama na rješavanju problema izgradnje i održavanja komunalnih objekata i poboljšanja kvaliteta i kvantiteta komunalnih usluga na području Grada,</w:t>
      </w:r>
    </w:p>
    <w:p w:rsidR="00EE6F8A" w:rsidRPr="00F81BDE" w:rsidRDefault="00EE6F8A" w:rsidP="003D4C81">
      <w:pPr>
        <w:tabs>
          <w:tab w:val="left" w:pos="426"/>
        </w:tabs>
        <w:ind w:left="426" w:right="0" w:hanging="284"/>
        <w:jc w:val="both"/>
        <w:rPr>
          <w:rFonts w:ascii="Cambria" w:hAnsi="Cambria"/>
          <w:sz w:val="20"/>
          <w:szCs w:val="20"/>
        </w:rPr>
      </w:pPr>
      <w:r w:rsidRPr="00F81BDE">
        <w:rPr>
          <w:rFonts w:ascii="Cambria" w:hAnsi="Cambria"/>
          <w:sz w:val="20"/>
          <w:szCs w:val="20"/>
        </w:rPr>
        <w:t xml:space="preserve">f) razmatra pitanja i predlaže mjere u vezi održavanja objekata zajedničke komunalne potrošnje na području Grada, </w:t>
      </w:r>
    </w:p>
    <w:p w:rsidR="00EE6F8A" w:rsidRPr="00F81BDE" w:rsidRDefault="00EE6F8A" w:rsidP="003D4C81">
      <w:pPr>
        <w:tabs>
          <w:tab w:val="left" w:pos="426"/>
        </w:tabs>
        <w:ind w:left="426" w:right="0" w:hanging="284"/>
        <w:jc w:val="both"/>
        <w:rPr>
          <w:rFonts w:ascii="Cambria" w:hAnsi="Cambria"/>
          <w:sz w:val="20"/>
          <w:szCs w:val="20"/>
        </w:rPr>
      </w:pPr>
      <w:r w:rsidRPr="00F81BDE">
        <w:rPr>
          <w:rFonts w:ascii="Cambria" w:hAnsi="Cambria"/>
          <w:sz w:val="20"/>
          <w:szCs w:val="20"/>
        </w:rPr>
        <w:t>g) vrši i druge poslove određene odlukama Gradskog vijeća.</w:t>
      </w:r>
    </w:p>
    <w:p w:rsidR="00EE6F8A" w:rsidRPr="00F81BDE" w:rsidRDefault="00EE6F8A" w:rsidP="00EE6F8A">
      <w:pPr>
        <w:ind w:left="0" w:right="0"/>
        <w:rPr>
          <w:rFonts w:ascii="Cambria" w:hAnsi="Cambria"/>
          <w:b/>
          <w:sz w:val="20"/>
          <w:szCs w:val="20"/>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Komisija za boračka pitanja</w:t>
      </w:r>
    </w:p>
    <w:p w:rsidR="00EE6F8A" w:rsidRPr="00F81BDE" w:rsidRDefault="00EE6F8A" w:rsidP="00EE6F8A">
      <w:pPr>
        <w:ind w:left="0" w:right="0" w:hanging="284"/>
        <w:rPr>
          <w:rFonts w:ascii="Cambria" w:hAnsi="Cambria"/>
          <w:b/>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45.</w:t>
      </w:r>
    </w:p>
    <w:p w:rsidR="00EE6F8A" w:rsidRPr="00F81BDE" w:rsidRDefault="00EE6F8A" w:rsidP="00EE6F8A">
      <w:pPr>
        <w:ind w:left="0" w:right="0" w:hanging="284"/>
        <w:jc w:val="center"/>
        <w:rPr>
          <w:rFonts w:ascii="Cambria" w:hAnsi="Cambria"/>
          <w:b/>
          <w:sz w:val="20"/>
          <w:szCs w:val="20"/>
        </w:rPr>
      </w:pPr>
    </w:p>
    <w:p w:rsidR="00EE6F8A" w:rsidRPr="00F81BDE" w:rsidRDefault="00EE6F8A" w:rsidP="003D4C81">
      <w:pPr>
        <w:ind w:left="284" w:right="0" w:hanging="284"/>
        <w:jc w:val="both"/>
        <w:rPr>
          <w:rFonts w:ascii="Cambria" w:hAnsi="Cambria"/>
          <w:sz w:val="20"/>
          <w:szCs w:val="20"/>
        </w:rPr>
      </w:pPr>
      <w:r w:rsidRPr="00F81BDE">
        <w:rPr>
          <w:rFonts w:ascii="Cambria" w:hAnsi="Cambria"/>
          <w:sz w:val="20"/>
          <w:szCs w:val="20"/>
        </w:rPr>
        <w:t>(1)</w:t>
      </w:r>
      <w:r w:rsidRPr="00A514F2">
        <w:rPr>
          <w:rFonts w:ascii="Cambria" w:hAnsi="Cambria"/>
          <w:sz w:val="2"/>
          <w:szCs w:val="2"/>
        </w:rPr>
        <w:t xml:space="preserve"> </w:t>
      </w:r>
      <w:r w:rsidRPr="00F81BDE">
        <w:rPr>
          <w:rFonts w:ascii="Cambria" w:hAnsi="Cambria"/>
          <w:sz w:val="20"/>
          <w:szCs w:val="20"/>
        </w:rPr>
        <w:t>Komisija za boračka pitanja se sastoji  od predsjednika i dva člana.</w:t>
      </w:r>
    </w:p>
    <w:p w:rsidR="00EE6F8A" w:rsidRPr="00F81BDE" w:rsidRDefault="00EE6F8A" w:rsidP="003D4C81">
      <w:pPr>
        <w:ind w:left="284" w:right="0" w:hanging="284"/>
        <w:jc w:val="both"/>
        <w:rPr>
          <w:rFonts w:ascii="Cambria" w:hAnsi="Cambria"/>
          <w:sz w:val="20"/>
          <w:szCs w:val="20"/>
        </w:rPr>
      </w:pPr>
      <w:r w:rsidRPr="00F81BDE">
        <w:rPr>
          <w:rFonts w:ascii="Cambria" w:hAnsi="Cambria"/>
          <w:sz w:val="20"/>
          <w:szCs w:val="20"/>
        </w:rPr>
        <w:t xml:space="preserve">(2) Predsjednik i članovi Komisije za boračka pitanja se imenuju iz reda članova boračke </w:t>
      </w:r>
      <w:r w:rsidRPr="00F81BDE">
        <w:rPr>
          <w:rFonts w:ascii="Cambria" w:hAnsi="Cambria"/>
          <w:sz w:val="20"/>
          <w:szCs w:val="20"/>
        </w:rPr>
        <w:br/>
        <w:t xml:space="preserve"> populacije i njihovih porodica.</w:t>
      </w:r>
    </w:p>
    <w:p w:rsidR="00EE6F8A" w:rsidRPr="00F81BDE" w:rsidRDefault="00EE6F8A" w:rsidP="003D4C81">
      <w:pPr>
        <w:ind w:left="284" w:right="0" w:hanging="284"/>
        <w:jc w:val="both"/>
        <w:rPr>
          <w:rFonts w:ascii="Cambria" w:hAnsi="Cambria"/>
          <w:sz w:val="20"/>
          <w:szCs w:val="20"/>
        </w:rPr>
      </w:pPr>
      <w:r w:rsidRPr="00F81BDE">
        <w:rPr>
          <w:rFonts w:ascii="Cambria" w:hAnsi="Cambria"/>
          <w:sz w:val="20"/>
          <w:szCs w:val="20"/>
        </w:rPr>
        <w:t>(3) Komisija za boračka pitanja:</w:t>
      </w:r>
    </w:p>
    <w:p w:rsidR="00EE6F8A" w:rsidRPr="00F81BDE" w:rsidRDefault="00A514F2" w:rsidP="003D4C81">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a)</w:t>
      </w:r>
      <w:r w:rsidR="00EE6F8A" w:rsidRPr="00A514F2">
        <w:rPr>
          <w:rFonts w:ascii="Cambria" w:hAnsi="Cambria"/>
          <w:sz w:val="2"/>
          <w:szCs w:val="2"/>
        </w:rPr>
        <w:t xml:space="preserve"> </w:t>
      </w:r>
      <w:r w:rsidR="00EE6F8A" w:rsidRPr="00F81BDE">
        <w:rPr>
          <w:rFonts w:ascii="Cambria" w:hAnsi="Cambria"/>
          <w:sz w:val="20"/>
          <w:szCs w:val="20"/>
        </w:rPr>
        <w:t>prati i analizira stanje u oblasti ostvarivanja materijalnih i ostalih statusnih prava boraca i članova njihovih porodica,</w:t>
      </w:r>
    </w:p>
    <w:p w:rsidR="00EE6F8A" w:rsidRPr="00F81BDE" w:rsidRDefault="00A514F2" w:rsidP="003D4C81">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b)</w:t>
      </w:r>
      <w:r w:rsidR="00EE6F8A" w:rsidRPr="00A514F2">
        <w:rPr>
          <w:rFonts w:ascii="Cambria" w:hAnsi="Cambria"/>
          <w:sz w:val="2"/>
          <w:szCs w:val="2"/>
        </w:rPr>
        <w:t xml:space="preserve"> </w:t>
      </w:r>
      <w:r w:rsidR="00EE6F8A" w:rsidRPr="00F81BDE">
        <w:rPr>
          <w:rFonts w:ascii="Cambria" w:hAnsi="Cambria"/>
          <w:sz w:val="20"/>
          <w:szCs w:val="20"/>
        </w:rPr>
        <w:t xml:space="preserve">prati i analizira stanje u oblasti stambenog </w:t>
      </w:r>
      <w:r>
        <w:rPr>
          <w:rFonts w:ascii="Cambria" w:hAnsi="Cambria"/>
          <w:sz w:val="20"/>
          <w:szCs w:val="20"/>
        </w:rPr>
        <w:t xml:space="preserve"> </w:t>
      </w:r>
      <w:r w:rsidR="00EE6F8A" w:rsidRPr="00F81BDE">
        <w:rPr>
          <w:rFonts w:ascii="Cambria" w:hAnsi="Cambria"/>
          <w:sz w:val="20"/>
          <w:szCs w:val="20"/>
        </w:rPr>
        <w:t>zbrinjavanja boraca i članova njihovih porodica,</w:t>
      </w:r>
    </w:p>
    <w:p w:rsidR="00EE6F8A" w:rsidRPr="00F81BDE" w:rsidRDefault="00A514F2" w:rsidP="003D4C81">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c)</w:t>
      </w:r>
      <w:r w:rsidR="00EE6F8A" w:rsidRPr="00A514F2">
        <w:rPr>
          <w:rFonts w:ascii="Cambria" w:hAnsi="Cambria"/>
          <w:sz w:val="2"/>
          <w:szCs w:val="2"/>
        </w:rPr>
        <w:t xml:space="preserve"> </w:t>
      </w:r>
      <w:r w:rsidR="00EE6F8A" w:rsidRPr="00F81BDE">
        <w:rPr>
          <w:rFonts w:ascii="Cambria" w:hAnsi="Cambria"/>
          <w:sz w:val="20"/>
          <w:szCs w:val="20"/>
        </w:rPr>
        <w:t>prati organizovanje i obilježavanje značajnih datuma iz odbrambeno oslobodilačkog rata 1992-1995.godine,</w:t>
      </w:r>
    </w:p>
    <w:p w:rsidR="00EE6F8A" w:rsidRPr="00F81BDE" w:rsidRDefault="00A514F2" w:rsidP="003D4C81">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d) prati i daje preporuke za pravovremeno i redovno održavanje spomen obilježja,</w:t>
      </w:r>
    </w:p>
    <w:p w:rsidR="00EE6F8A" w:rsidRPr="00F81BDE" w:rsidRDefault="00A514F2" w:rsidP="003D4C81">
      <w:pPr>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e)</w:t>
      </w:r>
      <w:r w:rsidR="00EE6F8A" w:rsidRPr="00A514F2">
        <w:rPr>
          <w:rFonts w:ascii="Cambria" w:hAnsi="Cambria"/>
          <w:sz w:val="2"/>
          <w:szCs w:val="2"/>
        </w:rPr>
        <w:t xml:space="preserve"> </w:t>
      </w:r>
      <w:r w:rsidR="00EE6F8A" w:rsidRPr="00F81BDE">
        <w:rPr>
          <w:rFonts w:ascii="Cambria" w:hAnsi="Cambria"/>
          <w:sz w:val="20"/>
          <w:szCs w:val="20"/>
        </w:rPr>
        <w:t>ostvaruje saradnju sa gradskim boračkim organizacijama, a po potrebi i sa boračkim organizacijama na višem nivou,</w:t>
      </w:r>
    </w:p>
    <w:p w:rsidR="00EE6F8A" w:rsidRPr="00F81BDE" w:rsidRDefault="00A514F2" w:rsidP="003D4C81">
      <w:pPr>
        <w:pStyle w:val="ListParagraph"/>
        <w:spacing w:before="3" w:after="0" w:line="240" w:lineRule="auto"/>
        <w:ind w:left="284" w:right="0" w:hanging="284"/>
        <w:jc w:val="both"/>
        <w:rPr>
          <w:rFonts w:ascii="Cambria" w:hAnsi="Cambria"/>
          <w:sz w:val="20"/>
          <w:szCs w:val="20"/>
        </w:rPr>
      </w:pPr>
      <w:r>
        <w:rPr>
          <w:rFonts w:ascii="Cambria" w:hAnsi="Cambria"/>
          <w:sz w:val="20"/>
          <w:szCs w:val="20"/>
        </w:rPr>
        <w:t xml:space="preserve">  </w:t>
      </w:r>
      <w:r w:rsidR="00EE6F8A" w:rsidRPr="00F81BDE">
        <w:rPr>
          <w:rFonts w:ascii="Cambria" w:hAnsi="Cambria"/>
          <w:sz w:val="20"/>
          <w:szCs w:val="20"/>
        </w:rPr>
        <w:t>f) vrši i druge poslove određene odlukama Gradskog vijeća.</w:t>
      </w:r>
    </w:p>
    <w:p w:rsidR="00EE6F8A" w:rsidRDefault="00EE6F8A" w:rsidP="00EE6F8A">
      <w:pPr>
        <w:ind w:left="0" w:right="0" w:hanging="142"/>
        <w:rPr>
          <w:rFonts w:ascii="Cambria" w:hAnsi="Cambria"/>
          <w:b/>
          <w:sz w:val="20"/>
          <w:szCs w:val="20"/>
        </w:rPr>
      </w:pPr>
    </w:p>
    <w:p w:rsidR="008342C9" w:rsidRPr="00F81BDE" w:rsidRDefault="008342C9" w:rsidP="00EE6F8A">
      <w:pPr>
        <w:ind w:left="0" w:right="0" w:hanging="142"/>
        <w:rPr>
          <w:rFonts w:ascii="Cambria" w:hAnsi="Cambria"/>
          <w:b/>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lastRenderedPageBreak/>
        <w:t>Komisija za izbor u regulirane organe</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46.</w:t>
      </w:r>
    </w:p>
    <w:p w:rsidR="00EE6F8A" w:rsidRPr="008342C9" w:rsidRDefault="00EE6F8A" w:rsidP="00EE6F8A">
      <w:pPr>
        <w:tabs>
          <w:tab w:val="left" w:pos="1085"/>
        </w:tabs>
        <w:ind w:left="0" w:right="0" w:hanging="284"/>
        <w:rPr>
          <w:rFonts w:ascii="Cambria" w:hAnsi="Cambria"/>
          <w:sz w:val="16"/>
          <w:szCs w:val="20"/>
        </w:rPr>
      </w:pPr>
    </w:p>
    <w:p w:rsidR="00EE6F8A" w:rsidRPr="00F81BDE" w:rsidRDefault="00EE6F8A" w:rsidP="0017400B">
      <w:pPr>
        <w:numPr>
          <w:ilvl w:val="0"/>
          <w:numId w:val="16"/>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izbor u regulirane organe se sastoji od predsjednika i četiri člana.</w:t>
      </w:r>
    </w:p>
    <w:p w:rsidR="00EE6F8A" w:rsidRPr="00F81BDE" w:rsidRDefault="00EE6F8A" w:rsidP="0017400B">
      <w:pPr>
        <w:numPr>
          <w:ilvl w:val="0"/>
          <w:numId w:val="16"/>
        </w:numPr>
        <w:tabs>
          <w:tab w:val="left" w:pos="284"/>
        </w:tabs>
        <w:ind w:left="284" w:right="0" w:hanging="284"/>
        <w:jc w:val="both"/>
        <w:rPr>
          <w:rFonts w:ascii="Cambria" w:hAnsi="Cambria"/>
          <w:sz w:val="20"/>
          <w:szCs w:val="20"/>
        </w:rPr>
      </w:pPr>
      <w:r w:rsidRPr="00F81BDE">
        <w:rPr>
          <w:rFonts w:ascii="Cambria" w:hAnsi="Cambria"/>
          <w:sz w:val="20"/>
          <w:szCs w:val="20"/>
        </w:rPr>
        <w:t xml:space="preserve"> U Komisiju za izbor u regulirane organe imenuju se lica iz reda državnih službenika gradskih službi za upravu i stručnih službi, kao i drugih stručnih lica, naučnih i javnih radnika.</w:t>
      </w:r>
    </w:p>
    <w:p w:rsidR="00EE6F8A" w:rsidRPr="00F81BDE" w:rsidRDefault="00EE6F8A" w:rsidP="0017400B">
      <w:pPr>
        <w:numPr>
          <w:ilvl w:val="0"/>
          <w:numId w:val="16"/>
        </w:numPr>
        <w:tabs>
          <w:tab w:val="left" w:pos="284"/>
        </w:tabs>
        <w:ind w:left="284" w:right="0" w:hanging="284"/>
        <w:jc w:val="both"/>
        <w:rPr>
          <w:rFonts w:ascii="Cambria" w:hAnsi="Cambria"/>
          <w:sz w:val="20"/>
          <w:szCs w:val="20"/>
        </w:rPr>
      </w:pPr>
      <w:r w:rsidRPr="00F81BDE">
        <w:rPr>
          <w:rFonts w:ascii="Cambria" w:hAnsi="Cambria"/>
          <w:sz w:val="20"/>
          <w:szCs w:val="20"/>
        </w:rPr>
        <w:t xml:space="preserve"> U sastav Komisije za izbor u regulirane organe mora biti imenovan najmanje jedan diplomirani pravnik.</w:t>
      </w:r>
    </w:p>
    <w:p w:rsidR="00EE6F8A" w:rsidRPr="00F81BDE" w:rsidRDefault="00EE6F8A" w:rsidP="0017400B">
      <w:pPr>
        <w:numPr>
          <w:ilvl w:val="0"/>
          <w:numId w:val="16"/>
        </w:numPr>
        <w:tabs>
          <w:tab w:val="left" w:pos="284"/>
        </w:tabs>
        <w:ind w:left="284" w:right="0" w:hanging="284"/>
        <w:jc w:val="both"/>
        <w:rPr>
          <w:rFonts w:ascii="Cambria" w:hAnsi="Cambria"/>
          <w:sz w:val="20"/>
          <w:szCs w:val="20"/>
        </w:rPr>
      </w:pPr>
      <w:r w:rsidRPr="00F81BDE">
        <w:rPr>
          <w:rFonts w:ascii="Cambria" w:hAnsi="Cambria"/>
          <w:sz w:val="20"/>
          <w:szCs w:val="20"/>
        </w:rPr>
        <w:t xml:space="preserve"> Za predsjednika i članove Komisije ne mogu biti imenovani: gradonačelnik, savjetnici</w:t>
      </w:r>
      <w:r w:rsidR="003D4C81">
        <w:rPr>
          <w:rFonts w:ascii="Cambria" w:hAnsi="Cambria"/>
          <w:sz w:val="20"/>
          <w:szCs w:val="20"/>
        </w:rPr>
        <w:t xml:space="preserve"> </w:t>
      </w:r>
      <w:r w:rsidRPr="00F81BDE">
        <w:rPr>
          <w:rFonts w:ascii="Cambria" w:hAnsi="Cambria"/>
          <w:sz w:val="20"/>
          <w:szCs w:val="20"/>
        </w:rPr>
        <w:t>gradonačelnika, pomoćnici gradonačelnika, rukovodioci stručnih i drugih službi.</w:t>
      </w:r>
    </w:p>
    <w:p w:rsidR="00EE6F8A" w:rsidRPr="003D4C81" w:rsidRDefault="00EE6F8A" w:rsidP="0017400B">
      <w:pPr>
        <w:numPr>
          <w:ilvl w:val="0"/>
          <w:numId w:val="16"/>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izbor u regulirane organe provodi postupak izbora kandidata u regulirani organ u </w:t>
      </w:r>
      <w:r w:rsidRPr="003D4C81">
        <w:rPr>
          <w:rFonts w:ascii="Cambria" w:hAnsi="Cambria"/>
          <w:sz w:val="20"/>
          <w:szCs w:val="20"/>
        </w:rPr>
        <w:t>skladu sa zakonom, odlukama i drugim aktima Gradskog vijeća.</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t>Komisija za ravnopravnost spolova</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47.</w:t>
      </w:r>
    </w:p>
    <w:p w:rsidR="00EE6F8A" w:rsidRPr="008342C9" w:rsidRDefault="00EE6F8A" w:rsidP="00EE6F8A">
      <w:pPr>
        <w:tabs>
          <w:tab w:val="left" w:pos="1085"/>
        </w:tabs>
        <w:ind w:left="0" w:right="0" w:hanging="284"/>
        <w:jc w:val="center"/>
        <w:rPr>
          <w:rFonts w:ascii="Cambria" w:hAnsi="Cambria"/>
          <w:b/>
          <w:sz w:val="16"/>
          <w:szCs w:val="20"/>
        </w:rPr>
      </w:pPr>
    </w:p>
    <w:p w:rsidR="00EE6F8A" w:rsidRPr="00F81BDE" w:rsidRDefault="00EE6F8A" w:rsidP="0017400B">
      <w:pPr>
        <w:numPr>
          <w:ilvl w:val="0"/>
          <w:numId w:val="17"/>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ravnopravnost spolova se sastoji od predsjednika i dva člana.</w:t>
      </w:r>
    </w:p>
    <w:p w:rsidR="00EE6F8A" w:rsidRPr="00F81BDE" w:rsidRDefault="00EE6F8A" w:rsidP="0017400B">
      <w:pPr>
        <w:numPr>
          <w:ilvl w:val="0"/>
          <w:numId w:val="17"/>
        </w:numPr>
        <w:tabs>
          <w:tab w:val="left" w:pos="284"/>
        </w:tabs>
        <w:ind w:left="284" w:right="0" w:hanging="284"/>
        <w:jc w:val="both"/>
        <w:rPr>
          <w:rFonts w:ascii="Cambria" w:hAnsi="Cambria"/>
          <w:sz w:val="20"/>
          <w:szCs w:val="20"/>
        </w:rPr>
      </w:pPr>
      <w:r w:rsidRPr="00F81BDE">
        <w:rPr>
          <w:rFonts w:ascii="Cambria" w:hAnsi="Cambria"/>
          <w:sz w:val="20"/>
          <w:szCs w:val="20"/>
        </w:rPr>
        <w:t xml:space="preserve"> Komisija za ravnopravnost spolova:</w:t>
      </w:r>
    </w:p>
    <w:p w:rsidR="00EE6F8A" w:rsidRPr="00F81BDE" w:rsidRDefault="00EE6F8A" w:rsidP="003D4C81">
      <w:pPr>
        <w:tabs>
          <w:tab w:val="left" w:pos="709"/>
        </w:tabs>
        <w:ind w:left="426" w:right="0" w:hanging="284"/>
        <w:jc w:val="both"/>
        <w:rPr>
          <w:rFonts w:ascii="Cambria" w:hAnsi="Cambria"/>
          <w:sz w:val="20"/>
          <w:szCs w:val="20"/>
        </w:rPr>
      </w:pPr>
      <w:r w:rsidRPr="00F81BDE">
        <w:rPr>
          <w:rFonts w:ascii="Cambria" w:hAnsi="Cambria"/>
          <w:sz w:val="20"/>
          <w:szCs w:val="20"/>
        </w:rPr>
        <w:t xml:space="preserve">a) razmatra pitanja u vezi s ostvarivanjem jednakopravnosti spolova, posebno u vezi sa unapređivanjem principa jednakih šansi bez obzira na spolnu pripadnost, </w:t>
      </w:r>
    </w:p>
    <w:p w:rsidR="00EE6F8A" w:rsidRPr="00F81BDE" w:rsidRDefault="00EE6F8A" w:rsidP="003D4C81">
      <w:pPr>
        <w:tabs>
          <w:tab w:val="left" w:pos="709"/>
        </w:tabs>
        <w:ind w:left="426" w:right="0" w:hanging="284"/>
        <w:jc w:val="both"/>
        <w:rPr>
          <w:rFonts w:ascii="Cambria" w:hAnsi="Cambria"/>
          <w:sz w:val="20"/>
          <w:szCs w:val="20"/>
        </w:rPr>
      </w:pPr>
      <w:r w:rsidRPr="00F81BDE">
        <w:rPr>
          <w:rFonts w:ascii="Cambria" w:hAnsi="Cambria"/>
          <w:sz w:val="20"/>
          <w:szCs w:val="20"/>
        </w:rPr>
        <w:t>b) razmatra predložene odluke i druge akte s aspekta jedankopravnosti spolova i sprečavanja svih oblika diskriminacije na osnovu spola,</w:t>
      </w:r>
    </w:p>
    <w:p w:rsidR="00EE6F8A" w:rsidRPr="00F81BDE" w:rsidRDefault="00EE6F8A" w:rsidP="003D4C81">
      <w:pPr>
        <w:pStyle w:val="ListParagraph"/>
        <w:tabs>
          <w:tab w:val="left" w:pos="709"/>
        </w:tabs>
        <w:spacing w:before="7" w:line="240" w:lineRule="auto"/>
        <w:ind w:left="426" w:right="0" w:hanging="284"/>
        <w:jc w:val="both"/>
        <w:rPr>
          <w:rFonts w:ascii="Cambria" w:hAnsi="Cambria"/>
          <w:sz w:val="20"/>
          <w:szCs w:val="20"/>
        </w:rPr>
      </w:pPr>
      <w:r w:rsidRPr="00F81BDE">
        <w:rPr>
          <w:rFonts w:ascii="Cambria" w:hAnsi="Cambria"/>
          <w:sz w:val="20"/>
          <w:szCs w:val="20"/>
        </w:rPr>
        <w:t>c) razmatra prijedloge građana, udruženja građana, institucija i organizacija za unapređenje ravnopravnosti  spolova, sa prijedlozima mjera i aktivnosti koje treba</w:t>
      </w:r>
      <w:r w:rsidRPr="00F81BDE">
        <w:rPr>
          <w:rFonts w:ascii="Cambria" w:hAnsi="Cambria"/>
          <w:spacing w:val="31"/>
          <w:sz w:val="20"/>
          <w:szCs w:val="20"/>
        </w:rPr>
        <w:t xml:space="preserve"> </w:t>
      </w:r>
      <w:r w:rsidRPr="00F81BDE">
        <w:rPr>
          <w:rFonts w:ascii="Cambria" w:hAnsi="Cambria"/>
          <w:sz w:val="20"/>
          <w:szCs w:val="20"/>
        </w:rPr>
        <w:t>preduzeti,</w:t>
      </w:r>
    </w:p>
    <w:p w:rsidR="00EE6F8A" w:rsidRPr="00F81BDE" w:rsidRDefault="00EE6F8A" w:rsidP="003D4C81">
      <w:pPr>
        <w:pStyle w:val="ListParagraph"/>
        <w:tabs>
          <w:tab w:val="left" w:pos="709"/>
        </w:tabs>
        <w:spacing w:before="3" w:line="240" w:lineRule="auto"/>
        <w:ind w:left="426" w:right="0" w:hanging="284"/>
        <w:jc w:val="both"/>
        <w:rPr>
          <w:rFonts w:ascii="Cambria" w:hAnsi="Cambria"/>
          <w:sz w:val="20"/>
          <w:szCs w:val="20"/>
        </w:rPr>
      </w:pPr>
      <w:r w:rsidRPr="00F81BDE">
        <w:rPr>
          <w:rFonts w:ascii="Cambria" w:hAnsi="Cambria"/>
          <w:sz w:val="20"/>
          <w:szCs w:val="20"/>
        </w:rPr>
        <w:t>d) predlaže mjere i aktivnosti na otklanjanju eventualno utvrđenih povreda ravnopravnosti</w:t>
      </w:r>
      <w:r w:rsidRPr="00F81BDE">
        <w:rPr>
          <w:rFonts w:ascii="Cambria" w:hAnsi="Cambria"/>
          <w:spacing w:val="3"/>
          <w:sz w:val="20"/>
          <w:szCs w:val="20"/>
        </w:rPr>
        <w:t xml:space="preserve"> </w:t>
      </w:r>
      <w:r w:rsidRPr="00F81BDE">
        <w:rPr>
          <w:rFonts w:ascii="Cambria" w:hAnsi="Cambria"/>
          <w:sz w:val="20"/>
          <w:szCs w:val="20"/>
        </w:rPr>
        <w:t>spolova,</w:t>
      </w:r>
    </w:p>
    <w:p w:rsidR="00EE6F8A" w:rsidRDefault="00EE6F8A" w:rsidP="003D4C81">
      <w:pPr>
        <w:pStyle w:val="ListParagraph"/>
        <w:tabs>
          <w:tab w:val="left" w:pos="709"/>
        </w:tabs>
        <w:spacing w:before="3" w:line="240" w:lineRule="auto"/>
        <w:ind w:left="426" w:right="0" w:hanging="284"/>
        <w:jc w:val="both"/>
        <w:rPr>
          <w:rFonts w:ascii="Cambria" w:hAnsi="Cambria"/>
          <w:sz w:val="20"/>
          <w:szCs w:val="20"/>
        </w:rPr>
      </w:pPr>
      <w:r w:rsidRPr="00F81BDE">
        <w:rPr>
          <w:rFonts w:ascii="Cambria" w:hAnsi="Cambria"/>
          <w:sz w:val="20"/>
          <w:szCs w:val="20"/>
        </w:rPr>
        <w:t>e) vrši i druge poslove određene odlukama Gradskog vijeća.</w:t>
      </w:r>
    </w:p>
    <w:p w:rsidR="003D4C81" w:rsidRDefault="003D4C81" w:rsidP="003D4C81">
      <w:pPr>
        <w:pStyle w:val="ListParagraph"/>
        <w:tabs>
          <w:tab w:val="left" w:pos="709"/>
        </w:tabs>
        <w:spacing w:before="3" w:line="240" w:lineRule="auto"/>
        <w:ind w:left="426" w:right="0" w:hanging="284"/>
        <w:jc w:val="both"/>
        <w:rPr>
          <w:rFonts w:ascii="Cambria" w:hAnsi="Cambria"/>
          <w:sz w:val="20"/>
          <w:szCs w:val="20"/>
        </w:rPr>
      </w:pPr>
    </w:p>
    <w:p w:rsidR="00EE6F8A" w:rsidRPr="00F81BDE" w:rsidRDefault="00EE6F8A" w:rsidP="003D4C81">
      <w:pPr>
        <w:ind w:left="142" w:right="0" w:hanging="142"/>
        <w:rPr>
          <w:rFonts w:ascii="Cambria" w:hAnsi="Cambria"/>
          <w:b/>
          <w:color w:val="FF0000"/>
          <w:sz w:val="20"/>
          <w:szCs w:val="20"/>
        </w:rPr>
      </w:pPr>
      <w:r w:rsidRPr="00F81BDE">
        <w:rPr>
          <w:rFonts w:ascii="Cambria" w:hAnsi="Cambria"/>
          <w:b/>
          <w:sz w:val="20"/>
          <w:szCs w:val="20"/>
        </w:rPr>
        <w:t xml:space="preserve">III  NAČIN RADA GRADSKOG VIJEĆA </w:t>
      </w:r>
    </w:p>
    <w:p w:rsidR="00EE6F8A" w:rsidRPr="00F81BDE" w:rsidRDefault="00EE6F8A" w:rsidP="00EE6F8A">
      <w:pPr>
        <w:ind w:left="0" w:right="0" w:hanging="284"/>
        <w:rPr>
          <w:rFonts w:ascii="Cambria" w:hAnsi="Cambria"/>
          <w:b/>
          <w:sz w:val="20"/>
          <w:szCs w:val="20"/>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1. Program rada Gradskog vijeća</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48.</w:t>
      </w:r>
    </w:p>
    <w:p w:rsidR="00EE6F8A" w:rsidRPr="008342C9" w:rsidRDefault="00EE6F8A" w:rsidP="00EE6F8A">
      <w:pPr>
        <w:tabs>
          <w:tab w:val="left" w:pos="1085"/>
        </w:tabs>
        <w:ind w:left="0" w:right="0" w:hanging="284"/>
        <w:jc w:val="center"/>
        <w:rPr>
          <w:rFonts w:ascii="Cambria" w:hAnsi="Cambria"/>
          <w:sz w:val="16"/>
          <w:szCs w:val="20"/>
        </w:rPr>
      </w:pPr>
    </w:p>
    <w:p w:rsidR="00EE6F8A" w:rsidRPr="00F81BDE" w:rsidRDefault="00EE6F8A" w:rsidP="0017400B">
      <w:pPr>
        <w:numPr>
          <w:ilvl w:val="0"/>
          <w:numId w:val="4"/>
        </w:numPr>
        <w:tabs>
          <w:tab w:val="left" w:pos="284"/>
        </w:tabs>
        <w:ind w:left="284" w:right="0" w:hanging="284"/>
        <w:jc w:val="both"/>
        <w:rPr>
          <w:rFonts w:ascii="Cambria" w:hAnsi="Cambria"/>
          <w:sz w:val="20"/>
          <w:szCs w:val="20"/>
        </w:rPr>
      </w:pPr>
      <w:r w:rsidRPr="00F81BDE">
        <w:rPr>
          <w:rFonts w:ascii="Cambria" w:hAnsi="Cambria"/>
          <w:sz w:val="20"/>
          <w:szCs w:val="20"/>
        </w:rPr>
        <w:t xml:space="preserve"> Gradsko vijeće donosi do kraja godine Program rada Gradskog vijeća (u daljem tekstu: Program rada) za narednu godinu.</w:t>
      </w:r>
    </w:p>
    <w:p w:rsidR="00EE6F8A" w:rsidRPr="00F81BDE" w:rsidRDefault="00EE6F8A" w:rsidP="00907654">
      <w:pPr>
        <w:tabs>
          <w:tab w:val="left" w:pos="284"/>
        </w:tabs>
        <w:ind w:left="284" w:right="0" w:hanging="284"/>
        <w:jc w:val="both"/>
        <w:rPr>
          <w:rFonts w:ascii="Cambria" w:hAnsi="Cambria"/>
          <w:sz w:val="20"/>
          <w:szCs w:val="20"/>
        </w:rPr>
      </w:pPr>
      <w:r w:rsidRPr="00F81BDE">
        <w:rPr>
          <w:rFonts w:ascii="Cambria" w:hAnsi="Cambria"/>
          <w:sz w:val="20"/>
          <w:szCs w:val="20"/>
        </w:rPr>
        <w:t>(2</w:t>
      </w:r>
      <w:r w:rsidRPr="008342C9">
        <w:rPr>
          <w:rFonts w:ascii="Cambria" w:hAnsi="Cambria"/>
          <w:sz w:val="20"/>
          <w:szCs w:val="20"/>
        </w:rPr>
        <w:t xml:space="preserve">) </w:t>
      </w:r>
      <w:r w:rsidRPr="008342C9">
        <w:rPr>
          <w:rStyle w:val="Heading1Char"/>
          <w:rFonts w:ascii="Cambria" w:eastAsia="Calibri" w:hAnsi="Cambria"/>
        </w:rPr>
        <w:t>Programom rada se utvrđuju poslovi i zadaci Gradskog vijeća, njihov osnovni sadržaj i način izvršavanja</w:t>
      </w:r>
      <w:r w:rsidRPr="008342C9">
        <w:rPr>
          <w:rFonts w:ascii="Cambria" w:hAnsi="Cambria"/>
          <w:sz w:val="20"/>
          <w:szCs w:val="20"/>
        </w:rPr>
        <w:t>.</w:t>
      </w:r>
    </w:p>
    <w:p w:rsidR="00EE6F8A" w:rsidRPr="00F81BDE" w:rsidRDefault="00EE6F8A" w:rsidP="00907654">
      <w:pPr>
        <w:tabs>
          <w:tab w:val="left" w:pos="284"/>
        </w:tabs>
        <w:ind w:left="284" w:right="0" w:hanging="284"/>
        <w:jc w:val="both"/>
        <w:rPr>
          <w:rFonts w:ascii="Cambria" w:hAnsi="Cambria"/>
          <w:sz w:val="20"/>
          <w:szCs w:val="20"/>
        </w:rPr>
      </w:pPr>
      <w:r w:rsidRPr="00F81BDE">
        <w:rPr>
          <w:rFonts w:ascii="Cambria" w:hAnsi="Cambria"/>
          <w:sz w:val="20"/>
          <w:szCs w:val="20"/>
        </w:rPr>
        <w:t>(3) Program rada obuhvata nosioce poslova ili obrađivače, rokove za razmatranje pojedinih pitanja na sjednicama Gradskog vijeća, kao i pitanja koja se upućuju na javnu raspravu.</w:t>
      </w:r>
    </w:p>
    <w:p w:rsidR="00EE6F8A" w:rsidRPr="00F81BDE" w:rsidRDefault="00EE6F8A" w:rsidP="00907654">
      <w:pPr>
        <w:tabs>
          <w:tab w:val="left" w:pos="284"/>
        </w:tabs>
        <w:ind w:left="284" w:right="0" w:hanging="284"/>
        <w:jc w:val="both"/>
        <w:rPr>
          <w:rFonts w:ascii="Cambria" w:hAnsi="Cambria"/>
          <w:sz w:val="20"/>
          <w:szCs w:val="20"/>
        </w:rPr>
      </w:pPr>
      <w:r w:rsidRPr="00F81BDE">
        <w:rPr>
          <w:rFonts w:ascii="Cambria" w:hAnsi="Cambria"/>
          <w:sz w:val="20"/>
          <w:szCs w:val="20"/>
        </w:rPr>
        <w:lastRenderedPageBreak/>
        <w:t>(4) Prilikom izrade Programa rada Gradskog vijeća polazi se od Programa rada Gradonačelnika.</w:t>
      </w:r>
    </w:p>
    <w:p w:rsidR="00EE6F8A" w:rsidRPr="008342C9" w:rsidRDefault="00EE6F8A" w:rsidP="00EE6F8A">
      <w:pPr>
        <w:tabs>
          <w:tab w:val="left" w:pos="284"/>
        </w:tabs>
        <w:ind w:left="0" w:right="0"/>
        <w:rPr>
          <w:rFonts w:ascii="Cambria" w:hAnsi="Cambria"/>
          <w:sz w:val="18"/>
          <w:szCs w:val="20"/>
          <w:highlight w:val="yellow"/>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49.</w:t>
      </w:r>
    </w:p>
    <w:p w:rsidR="00EE6F8A" w:rsidRPr="008342C9" w:rsidRDefault="00EE6F8A" w:rsidP="00EE6F8A">
      <w:pPr>
        <w:tabs>
          <w:tab w:val="left" w:pos="1085"/>
        </w:tabs>
        <w:ind w:left="0" w:right="0" w:hanging="284"/>
        <w:jc w:val="center"/>
        <w:rPr>
          <w:rFonts w:ascii="Cambria" w:hAnsi="Cambria"/>
          <w:sz w:val="16"/>
          <w:szCs w:val="20"/>
        </w:rPr>
      </w:pPr>
    </w:p>
    <w:p w:rsidR="00EE6F8A" w:rsidRPr="00F81BDE" w:rsidRDefault="00EE6F8A" w:rsidP="00EE6F8A">
      <w:pPr>
        <w:pStyle w:val="BodyText"/>
        <w:spacing w:before="1"/>
        <w:jc w:val="both"/>
        <w:rPr>
          <w:rFonts w:ascii="Cambria" w:hAnsi="Cambria"/>
        </w:rPr>
      </w:pPr>
      <w:r w:rsidRPr="00F81BDE">
        <w:rPr>
          <w:rFonts w:ascii="Cambria" w:hAnsi="Cambria"/>
        </w:rPr>
        <w:t>U pripremama za izradu Programa rada predsjedavajući Gradskog vijeća može obavljati konsultacije i radne sastanke s predsjednicima radnih tijela i klubova vijećnika, gradonačelnikom, sekretarom Gradskog vijeća i drugim subjektima za</w:t>
      </w:r>
      <w:r w:rsidRPr="00F81BDE">
        <w:rPr>
          <w:rFonts w:ascii="Cambria" w:hAnsi="Cambria"/>
          <w:spacing w:val="19"/>
        </w:rPr>
        <w:t xml:space="preserve"> </w:t>
      </w:r>
      <w:r w:rsidRPr="00F81BDE">
        <w:rPr>
          <w:rFonts w:ascii="Cambria" w:hAnsi="Cambria"/>
        </w:rPr>
        <w:t>koje ocijeni da je to potrebno.</w:t>
      </w:r>
    </w:p>
    <w:p w:rsidR="00EE6F8A" w:rsidRPr="00F81BDE" w:rsidRDefault="00EE6F8A" w:rsidP="00EE6F8A">
      <w:pPr>
        <w:pStyle w:val="BodyText"/>
        <w:spacing w:before="1"/>
        <w:jc w:val="both"/>
        <w:rPr>
          <w:rFonts w:ascii="Cambria" w:hAnsi="Cambria"/>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2. Sjednice Gradskog vijeća</w:t>
      </w:r>
    </w:p>
    <w:p w:rsidR="00EE6F8A" w:rsidRPr="008342C9" w:rsidRDefault="00EE6F8A" w:rsidP="00EE6F8A">
      <w:pPr>
        <w:pStyle w:val="BodyText"/>
        <w:spacing w:before="1"/>
        <w:jc w:val="both"/>
        <w:rPr>
          <w:rFonts w:ascii="Cambria" w:hAnsi="Cambria"/>
          <w:sz w:val="18"/>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50.</w:t>
      </w:r>
    </w:p>
    <w:p w:rsidR="00EE6F8A" w:rsidRPr="008342C9" w:rsidRDefault="00EE6F8A" w:rsidP="003F4C92">
      <w:pPr>
        <w:pStyle w:val="BodyText"/>
        <w:spacing w:before="1"/>
        <w:jc w:val="both"/>
        <w:rPr>
          <w:rFonts w:ascii="Cambria" w:hAnsi="Cambria"/>
          <w:sz w:val="16"/>
        </w:rPr>
      </w:pPr>
    </w:p>
    <w:p w:rsidR="00EE6F8A" w:rsidRPr="00F81BDE" w:rsidRDefault="00EE6F8A" w:rsidP="0017400B">
      <w:pPr>
        <w:numPr>
          <w:ilvl w:val="0"/>
          <w:numId w:val="9"/>
        </w:numPr>
        <w:tabs>
          <w:tab w:val="left" w:pos="284"/>
        </w:tabs>
        <w:ind w:left="284" w:right="0" w:hanging="284"/>
        <w:jc w:val="both"/>
        <w:rPr>
          <w:rFonts w:ascii="Cambria" w:hAnsi="Cambria"/>
          <w:sz w:val="20"/>
          <w:szCs w:val="20"/>
        </w:rPr>
      </w:pPr>
      <w:r w:rsidRPr="00F81BDE">
        <w:rPr>
          <w:rFonts w:ascii="Cambria" w:hAnsi="Cambria"/>
          <w:sz w:val="20"/>
          <w:szCs w:val="20"/>
        </w:rPr>
        <w:t xml:space="preserve"> Gradsko vijeće radi u sjednicama. </w:t>
      </w:r>
    </w:p>
    <w:p w:rsidR="00EE6F8A" w:rsidRPr="00F81BDE" w:rsidRDefault="00EE6F8A" w:rsidP="0017400B">
      <w:pPr>
        <w:pStyle w:val="BodyText"/>
        <w:numPr>
          <w:ilvl w:val="0"/>
          <w:numId w:val="9"/>
        </w:numPr>
        <w:tabs>
          <w:tab w:val="left" w:pos="284"/>
        </w:tabs>
        <w:ind w:left="284" w:hanging="284"/>
        <w:jc w:val="both"/>
        <w:rPr>
          <w:rFonts w:ascii="Cambria" w:hAnsi="Cambria"/>
        </w:rPr>
      </w:pPr>
      <w:r w:rsidRPr="00F81BDE">
        <w:rPr>
          <w:rFonts w:ascii="Cambria" w:hAnsi="Cambria"/>
        </w:rPr>
        <w:t xml:space="preserve"> Sjednice Gradskog vijeća se označavaju rednim brojem.</w:t>
      </w:r>
    </w:p>
    <w:p w:rsidR="00EE6F8A" w:rsidRPr="00F81BDE" w:rsidRDefault="00EE6F8A" w:rsidP="003F4C92">
      <w:pPr>
        <w:pStyle w:val="BodyText"/>
        <w:tabs>
          <w:tab w:val="left" w:pos="284"/>
        </w:tabs>
        <w:ind w:left="284" w:hanging="284"/>
        <w:jc w:val="both"/>
        <w:rPr>
          <w:rFonts w:ascii="Cambria" w:hAnsi="Cambria"/>
          <w:highlight w:val="yellow"/>
        </w:rPr>
      </w:pPr>
      <w:r w:rsidRPr="00F81BDE">
        <w:rPr>
          <w:rFonts w:ascii="Cambria" w:hAnsi="Cambria"/>
        </w:rPr>
        <w:t>(3)</w:t>
      </w:r>
      <w:r w:rsidRPr="00A514F2">
        <w:rPr>
          <w:rFonts w:ascii="Cambria" w:hAnsi="Cambria"/>
          <w:sz w:val="2"/>
          <w:szCs w:val="2"/>
        </w:rPr>
        <w:t xml:space="preserve"> </w:t>
      </w:r>
      <w:r w:rsidRPr="00F81BDE">
        <w:rPr>
          <w:rFonts w:ascii="Cambria" w:hAnsi="Cambria"/>
        </w:rPr>
        <w:t xml:space="preserve">Sjednice Gradskog vijeća mogu biti redovne, tematske, vanredne i svečane. </w:t>
      </w:r>
      <w:r w:rsidRPr="00F81BDE">
        <w:rPr>
          <w:rFonts w:ascii="Cambria" w:hAnsi="Cambria"/>
          <w:highlight w:val="yellow"/>
        </w:rPr>
        <w:t xml:space="preserve"> </w:t>
      </w:r>
    </w:p>
    <w:p w:rsidR="00EE6F8A" w:rsidRPr="00F81BDE" w:rsidRDefault="00EE6F8A" w:rsidP="003F4C92">
      <w:pPr>
        <w:tabs>
          <w:tab w:val="left" w:pos="284"/>
        </w:tabs>
        <w:ind w:left="284" w:right="0" w:hanging="284"/>
        <w:jc w:val="both"/>
        <w:rPr>
          <w:rFonts w:ascii="Cambria" w:hAnsi="Cambria"/>
          <w:sz w:val="20"/>
          <w:szCs w:val="20"/>
        </w:rPr>
      </w:pPr>
      <w:r w:rsidRPr="00F81BDE">
        <w:rPr>
          <w:rFonts w:ascii="Cambria" w:hAnsi="Cambria"/>
          <w:sz w:val="20"/>
          <w:szCs w:val="20"/>
        </w:rPr>
        <w:t xml:space="preserve">(4) Sjednice Gradskog vijeća su otvorene za  javnost. </w:t>
      </w:r>
    </w:p>
    <w:p w:rsidR="00EE6F8A" w:rsidRPr="00F81BDE" w:rsidRDefault="00EE6F8A" w:rsidP="003F4C92">
      <w:pPr>
        <w:tabs>
          <w:tab w:val="left" w:pos="284"/>
        </w:tabs>
        <w:ind w:left="284" w:right="0" w:hanging="284"/>
        <w:jc w:val="both"/>
        <w:rPr>
          <w:rFonts w:ascii="Cambria" w:hAnsi="Cambria"/>
          <w:sz w:val="20"/>
          <w:szCs w:val="20"/>
        </w:rPr>
      </w:pPr>
      <w:r w:rsidRPr="00F81BDE">
        <w:rPr>
          <w:rFonts w:ascii="Cambria" w:hAnsi="Cambria"/>
          <w:sz w:val="20"/>
          <w:szCs w:val="20"/>
        </w:rPr>
        <w:t>(5) Izuzetno, Gradsko vijeće može odlučiti da određena pitanja razmatra bez prisustva javnosti.</w:t>
      </w:r>
    </w:p>
    <w:p w:rsidR="00EE6F8A" w:rsidRPr="008342C9" w:rsidRDefault="00EE6F8A" w:rsidP="00EE6F8A">
      <w:pPr>
        <w:tabs>
          <w:tab w:val="left" w:pos="284"/>
        </w:tabs>
        <w:ind w:left="0" w:right="0"/>
        <w:rPr>
          <w:rFonts w:ascii="Cambria" w:hAnsi="Cambria"/>
          <w:sz w:val="18"/>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sz w:val="20"/>
          <w:szCs w:val="20"/>
        </w:rPr>
        <w:t xml:space="preserve"> </w:t>
      </w:r>
      <w:r w:rsidRPr="00F81BDE">
        <w:rPr>
          <w:rFonts w:ascii="Cambria" w:hAnsi="Cambria"/>
          <w:b/>
          <w:sz w:val="20"/>
          <w:szCs w:val="20"/>
        </w:rPr>
        <w:t>Član 51.</w:t>
      </w:r>
    </w:p>
    <w:p w:rsidR="00EE6F8A" w:rsidRPr="008342C9" w:rsidRDefault="00EE6F8A" w:rsidP="003F4C92">
      <w:pPr>
        <w:tabs>
          <w:tab w:val="left" w:pos="1085"/>
        </w:tabs>
        <w:ind w:left="0" w:right="0" w:hanging="284"/>
        <w:jc w:val="both"/>
        <w:rPr>
          <w:rFonts w:ascii="Cambria" w:hAnsi="Cambria"/>
          <w:sz w:val="16"/>
          <w:szCs w:val="20"/>
        </w:rPr>
      </w:pPr>
    </w:p>
    <w:p w:rsidR="00EE6F8A" w:rsidRPr="00F81BDE" w:rsidRDefault="00EE6F8A" w:rsidP="003F4C92">
      <w:pPr>
        <w:tabs>
          <w:tab w:val="left" w:pos="1085"/>
        </w:tabs>
        <w:ind w:left="284" w:right="0" w:hanging="284"/>
        <w:jc w:val="both"/>
        <w:rPr>
          <w:rFonts w:ascii="Cambria" w:hAnsi="Cambria"/>
          <w:sz w:val="20"/>
          <w:szCs w:val="20"/>
        </w:rPr>
      </w:pPr>
      <w:r w:rsidRPr="00F81BDE">
        <w:rPr>
          <w:rFonts w:ascii="Cambria" w:hAnsi="Cambria"/>
          <w:sz w:val="20"/>
          <w:szCs w:val="20"/>
        </w:rPr>
        <w:t xml:space="preserve">(1) Redovne sjednice se održavaju u pravilu jednom mjesečno, a može po potrebi i više puta, </w:t>
      </w:r>
      <w:r w:rsidRPr="00F81BDE">
        <w:rPr>
          <w:rFonts w:ascii="Cambria" w:hAnsi="Cambria"/>
          <w:sz w:val="20"/>
          <w:szCs w:val="20"/>
        </w:rPr>
        <w:br/>
        <w:t xml:space="preserve"> radi raspravljanja i odlučivanja o pitanjima iz nadležnosti Gradskog vijeća.</w:t>
      </w:r>
    </w:p>
    <w:p w:rsidR="00EE6F8A" w:rsidRPr="00F81BDE" w:rsidRDefault="00EE6F8A" w:rsidP="003F4C92">
      <w:pPr>
        <w:tabs>
          <w:tab w:val="left" w:pos="1085"/>
        </w:tabs>
        <w:ind w:left="284" w:right="0" w:hanging="284"/>
        <w:jc w:val="both"/>
        <w:rPr>
          <w:rFonts w:ascii="Cambria" w:hAnsi="Cambria"/>
          <w:sz w:val="20"/>
          <w:szCs w:val="20"/>
        </w:rPr>
      </w:pPr>
      <w:r w:rsidRPr="00F81BDE">
        <w:rPr>
          <w:rFonts w:ascii="Cambria" w:hAnsi="Cambria"/>
          <w:sz w:val="20"/>
          <w:szCs w:val="20"/>
        </w:rPr>
        <w:t xml:space="preserve">(2) Tematske sjednice se održavaju po potrebi, radi razmatranja pitanja iz određene oblasti, a koja su od velikog značaja za Grad Srebrenik. </w:t>
      </w:r>
    </w:p>
    <w:p w:rsidR="00EE6F8A" w:rsidRPr="00F81BDE" w:rsidRDefault="00EE6F8A" w:rsidP="003F4C92">
      <w:pPr>
        <w:tabs>
          <w:tab w:val="left" w:pos="1085"/>
        </w:tabs>
        <w:ind w:left="284" w:right="0" w:hanging="284"/>
        <w:jc w:val="both"/>
        <w:rPr>
          <w:rFonts w:ascii="Cambria" w:hAnsi="Cambria"/>
          <w:sz w:val="20"/>
          <w:szCs w:val="20"/>
        </w:rPr>
      </w:pPr>
      <w:r w:rsidRPr="00F81BDE">
        <w:rPr>
          <w:rFonts w:ascii="Cambria" w:hAnsi="Cambria"/>
          <w:sz w:val="20"/>
          <w:szCs w:val="20"/>
        </w:rPr>
        <w:t>(3) Vanredne sjednice se održavaju izuzetno, u slučaju vanrednih okolnosti koje su od šireg uticaja na javnu sigurnost i sigurnost građana, u slučaju elementarnih nepogoda, epidemija i drugih vanrednih okolnosti.</w:t>
      </w:r>
    </w:p>
    <w:p w:rsidR="00EE6F8A" w:rsidRPr="00F81BDE" w:rsidRDefault="00EE6F8A" w:rsidP="003F4C92">
      <w:pPr>
        <w:tabs>
          <w:tab w:val="left" w:pos="1085"/>
        </w:tabs>
        <w:ind w:left="284" w:right="0" w:hanging="284"/>
        <w:jc w:val="both"/>
        <w:rPr>
          <w:rFonts w:ascii="Cambria" w:hAnsi="Cambria"/>
          <w:sz w:val="20"/>
          <w:szCs w:val="20"/>
        </w:rPr>
      </w:pPr>
      <w:r w:rsidRPr="00F81BDE">
        <w:rPr>
          <w:rFonts w:ascii="Cambria" w:hAnsi="Cambria"/>
          <w:sz w:val="20"/>
          <w:szCs w:val="20"/>
        </w:rPr>
        <w:t xml:space="preserve">(4) Svečane sjednice se održavaju u povodu dana Grada, a mogu se održati i u čast nekog drugog događaja ili ličnosti. </w:t>
      </w:r>
    </w:p>
    <w:p w:rsidR="00EE6F8A" w:rsidRPr="008342C9" w:rsidRDefault="00EE6F8A" w:rsidP="00EE6F8A">
      <w:pPr>
        <w:tabs>
          <w:tab w:val="left" w:pos="284"/>
        </w:tabs>
        <w:spacing w:before="1"/>
        <w:ind w:left="0" w:right="0"/>
        <w:rPr>
          <w:rFonts w:ascii="Cambria" w:hAnsi="Cambria"/>
          <w:sz w:val="18"/>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52.</w:t>
      </w:r>
    </w:p>
    <w:p w:rsidR="00EE6F8A" w:rsidRPr="008342C9" w:rsidRDefault="00EE6F8A" w:rsidP="00EE6F8A">
      <w:pPr>
        <w:pStyle w:val="BodyText"/>
        <w:spacing w:before="1"/>
        <w:jc w:val="both"/>
        <w:rPr>
          <w:rFonts w:ascii="Cambria" w:hAnsi="Cambria"/>
          <w:sz w:val="16"/>
        </w:rPr>
      </w:pPr>
    </w:p>
    <w:p w:rsidR="00EE6F8A" w:rsidRPr="00F81BDE" w:rsidRDefault="00EE6F8A" w:rsidP="0017400B">
      <w:pPr>
        <w:pStyle w:val="BodyText"/>
        <w:numPr>
          <w:ilvl w:val="0"/>
          <w:numId w:val="10"/>
        </w:numPr>
        <w:spacing w:before="1"/>
        <w:ind w:left="284" w:hanging="284"/>
        <w:jc w:val="both"/>
        <w:rPr>
          <w:rFonts w:ascii="Cambria" w:hAnsi="Cambria"/>
        </w:rPr>
      </w:pPr>
      <w:r w:rsidRPr="00F81BDE">
        <w:rPr>
          <w:rFonts w:ascii="Cambria" w:hAnsi="Cambria"/>
        </w:rPr>
        <w:t xml:space="preserve"> Za vrijeme ljetnog odmora, koji traje od 15. jula do 15. augusta, ne održavaju se sjednice Gradskog vijeća i njegovih radnih tijela. </w:t>
      </w:r>
    </w:p>
    <w:p w:rsidR="00EE6F8A" w:rsidRDefault="00EE6F8A" w:rsidP="0017400B">
      <w:pPr>
        <w:pStyle w:val="BodyText"/>
        <w:numPr>
          <w:ilvl w:val="0"/>
          <w:numId w:val="10"/>
        </w:numPr>
        <w:spacing w:before="1"/>
        <w:ind w:left="284" w:hanging="284"/>
        <w:jc w:val="both"/>
        <w:rPr>
          <w:rFonts w:ascii="Cambria" w:hAnsi="Cambria"/>
        </w:rPr>
      </w:pPr>
      <w:r w:rsidRPr="00F81BDE">
        <w:rPr>
          <w:rFonts w:ascii="Cambria" w:hAnsi="Cambria"/>
        </w:rPr>
        <w:t xml:space="preserve"> Izuzetno, ako to zahtijeva neodložna potreba, za vrijeme ljetnog odmora predsjedavajući ili zamjenik predsjedavajućeg Gradskog vijeća može sazvati sjednicu Gradskog vijeća, a predsjednik sjednicu radnog tijela Gradskog vijeća. </w:t>
      </w:r>
    </w:p>
    <w:p w:rsidR="003F4C92" w:rsidRPr="00F81BDE" w:rsidRDefault="003F4C92" w:rsidP="003F4C92">
      <w:pPr>
        <w:pStyle w:val="BodyText"/>
        <w:spacing w:before="1"/>
        <w:ind w:left="284"/>
        <w:jc w:val="both"/>
        <w:rPr>
          <w:rFonts w:ascii="Cambria" w:hAnsi="Cambria"/>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a)  Sazivanje sjednice Gradskog vijeća</w:t>
      </w:r>
    </w:p>
    <w:p w:rsidR="00EE6F8A" w:rsidRPr="008342C9" w:rsidRDefault="00EE6F8A" w:rsidP="00EE6F8A">
      <w:pPr>
        <w:pStyle w:val="BodyText"/>
        <w:spacing w:before="1"/>
        <w:jc w:val="both"/>
        <w:rPr>
          <w:rFonts w:ascii="Cambria" w:hAnsi="Cambria"/>
          <w:sz w:val="18"/>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53.</w:t>
      </w:r>
    </w:p>
    <w:p w:rsidR="00EE6F8A" w:rsidRPr="008342C9" w:rsidRDefault="00EE6F8A" w:rsidP="00EE6F8A">
      <w:pPr>
        <w:pStyle w:val="BodyText"/>
        <w:spacing w:before="1"/>
        <w:jc w:val="both"/>
        <w:rPr>
          <w:rFonts w:ascii="Cambria" w:hAnsi="Cambria"/>
          <w:sz w:val="16"/>
        </w:rPr>
      </w:pPr>
    </w:p>
    <w:p w:rsidR="00EE6F8A" w:rsidRPr="00F81BDE" w:rsidRDefault="00EE6F8A" w:rsidP="00EE6F8A">
      <w:pPr>
        <w:pStyle w:val="BodyText"/>
        <w:spacing w:before="1"/>
        <w:jc w:val="both"/>
        <w:rPr>
          <w:rFonts w:ascii="Cambria" w:hAnsi="Cambria"/>
        </w:rPr>
      </w:pPr>
      <w:r w:rsidRPr="00F81BDE">
        <w:rPr>
          <w:rFonts w:ascii="Cambria" w:hAnsi="Cambria"/>
        </w:rPr>
        <w:t>Sjednice Gradskog vijeća saziva predsjedavajući Gradskog vijeća.</w:t>
      </w:r>
    </w:p>
    <w:p w:rsidR="00EE6F8A" w:rsidRPr="008342C9" w:rsidRDefault="00EE6F8A" w:rsidP="00EE6F8A">
      <w:pPr>
        <w:pStyle w:val="BodyText"/>
        <w:spacing w:before="1"/>
        <w:ind w:hanging="294"/>
        <w:jc w:val="both"/>
        <w:rPr>
          <w:rFonts w:ascii="Cambria" w:hAnsi="Cambria"/>
          <w:sz w:val="18"/>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54.</w:t>
      </w:r>
    </w:p>
    <w:p w:rsidR="00EE6F8A" w:rsidRPr="008342C9" w:rsidRDefault="00EE6F8A" w:rsidP="00EE6F8A">
      <w:pPr>
        <w:tabs>
          <w:tab w:val="left" w:pos="1085"/>
        </w:tabs>
        <w:ind w:left="0" w:right="0" w:hanging="284"/>
        <w:jc w:val="center"/>
        <w:rPr>
          <w:rFonts w:ascii="Cambria" w:hAnsi="Cambria"/>
          <w:sz w:val="16"/>
          <w:szCs w:val="20"/>
        </w:rPr>
      </w:pPr>
    </w:p>
    <w:p w:rsidR="00EE6F8A" w:rsidRPr="00F81BDE" w:rsidRDefault="00EE6F8A" w:rsidP="0017400B">
      <w:pPr>
        <w:pStyle w:val="BodyText"/>
        <w:numPr>
          <w:ilvl w:val="0"/>
          <w:numId w:val="11"/>
        </w:numPr>
        <w:spacing w:before="1"/>
        <w:ind w:left="284" w:hanging="284"/>
        <w:jc w:val="both"/>
        <w:rPr>
          <w:rFonts w:ascii="Cambria" w:hAnsi="Cambria"/>
        </w:rPr>
      </w:pPr>
      <w:r w:rsidRPr="00F81BDE">
        <w:rPr>
          <w:rFonts w:ascii="Cambria" w:hAnsi="Cambria"/>
        </w:rPr>
        <w:t xml:space="preserve"> Predsjedavajući Gradskog vijeća saziva sjednicu i po zaključku Gradskog vijeća, na prijedlog </w:t>
      </w:r>
      <w:r w:rsidRPr="00F81BDE">
        <w:rPr>
          <w:rFonts w:ascii="Cambria" w:hAnsi="Cambria"/>
        </w:rPr>
        <w:lastRenderedPageBreak/>
        <w:t xml:space="preserve">gradonačelnika ili na prijedlog najmanje jedne trećine od ukupnog broja članova Gradskog vijeća. </w:t>
      </w:r>
    </w:p>
    <w:p w:rsidR="00EE6F8A" w:rsidRPr="00F81BDE" w:rsidRDefault="00EE6F8A" w:rsidP="0017400B">
      <w:pPr>
        <w:numPr>
          <w:ilvl w:val="0"/>
          <w:numId w:val="11"/>
        </w:numPr>
        <w:ind w:left="284" w:right="0" w:hanging="284"/>
        <w:jc w:val="both"/>
        <w:rPr>
          <w:rFonts w:ascii="Cambria" w:hAnsi="Cambria"/>
          <w:sz w:val="20"/>
          <w:szCs w:val="20"/>
        </w:rPr>
      </w:pPr>
      <w:r w:rsidRPr="00F81BDE">
        <w:rPr>
          <w:rFonts w:ascii="Cambria" w:hAnsi="Cambria"/>
          <w:sz w:val="20"/>
          <w:szCs w:val="20"/>
        </w:rPr>
        <w:t xml:space="preserve"> Ukoliko predsjedavajući Gradskog vijeća, u smislu prethodnog stava, ne sazove sjednicu Gradskog vijeća u roku od pet dana od dana podnošenja prijedloga, sjednicu može sazvati zamjenik predsjedavajućeg Gradskog vijeća.</w:t>
      </w:r>
    </w:p>
    <w:p w:rsidR="00EE6F8A" w:rsidRPr="00F81BDE" w:rsidRDefault="00EE6F8A" w:rsidP="0017400B">
      <w:pPr>
        <w:numPr>
          <w:ilvl w:val="0"/>
          <w:numId w:val="11"/>
        </w:numPr>
        <w:ind w:left="284" w:right="0" w:hanging="284"/>
        <w:jc w:val="both"/>
        <w:rPr>
          <w:rFonts w:ascii="Cambria" w:hAnsi="Cambria"/>
          <w:sz w:val="20"/>
          <w:szCs w:val="20"/>
        </w:rPr>
      </w:pPr>
      <w:r w:rsidRPr="00F81BDE">
        <w:rPr>
          <w:rFonts w:ascii="Cambria" w:hAnsi="Cambria"/>
          <w:sz w:val="20"/>
          <w:szCs w:val="20"/>
        </w:rPr>
        <w:t xml:space="preserve"> Ukoliko zamjenik predsjedavajućeg Gradskog vijeća u daljem roku od tri dana, ne sazove sjednicu Gradskog vijeća, sjednicu može neposredno sazvati najmanje jedna trećina od ukupnog broja članova Gradskog vijeća. </w:t>
      </w:r>
    </w:p>
    <w:p w:rsidR="00EE6F8A" w:rsidRPr="00F81BDE" w:rsidRDefault="00EE6F8A" w:rsidP="0017400B">
      <w:pPr>
        <w:numPr>
          <w:ilvl w:val="0"/>
          <w:numId w:val="11"/>
        </w:numPr>
        <w:ind w:left="284" w:right="0" w:hanging="284"/>
        <w:jc w:val="both"/>
        <w:rPr>
          <w:rFonts w:ascii="Cambria" w:hAnsi="Cambria"/>
          <w:sz w:val="20"/>
          <w:szCs w:val="20"/>
        </w:rPr>
      </w:pPr>
      <w:r w:rsidRPr="00F81BDE">
        <w:rPr>
          <w:rFonts w:ascii="Cambria" w:hAnsi="Cambria"/>
          <w:sz w:val="20"/>
          <w:szCs w:val="20"/>
        </w:rPr>
        <w:t xml:space="preserve"> Služba vijeća je vijećnicima iz prethodnog stava dužna pružiti stručnu pomoć i obezbijediti tehničke uslove oko sazivanja sjednice.</w:t>
      </w:r>
    </w:p>
    <w:p w:rsidR="00EE6F8A" w:rsidRPr="00F81BDE" w:rsidRDefault="00EE6F8A" w:rsidP="00EE6F8A">
      <w:pPr>
        <w:pStyle w:val="BodyText"/>
        <w:spacing w:before="1"/>
        <w:jc w:val="both"/>
        <w:rPr>
          <w:rFonts w:ascii="Cambria" w:hAnsi="Cambria"/>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b) Upućivanje poziva za održavanje sjednice Gradskog vijeća</w:t>
      </w:r>
    </w:p>
    <w:p w:rsidR="00EE6F8A" w:rsidRPr="008342C9" w:rsidRDefault="00EE6F8A" w:rsidP="00EE6F8A">
      <w:pPr>
        <w:pStyle w:val="BodyText"/>
        <w:spacing w:before="1"/>
        <w:jc w:val="both"/>
        <w:rPr>
          <w:rFonts w:ascii="Cambria" w:hAnsi="Cambria"/>
          <w:sz w:val="18"/>
          <w:highlight w:val="yellow"/>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55.</w:t>
      </w:r>
    </w:p>
    <w:p w:rsidR="00EE6F8A" w:rsidRPr="008342C9" w:rsidRDefault="00EE6F8A" w:rsidP="00EE6F8A">
      <w:pPr>
        <w:pStyle w:val="BodyText"/>
        <w:spacing w:before="1"/>
        <w:jc w:val="both"/>
        <w:rPr>
          <w:rFonts w:ascii="Cambria" w:hAnsi="Cambria"/>
          <w:sz w:val="16"/>
        </w:rPr>
      </w:pPr>
    </w:p>
    <w:p w:rsidR="00EE6F8A" w:rsidRPr="00F81BDE" w:rsidRDefault="00EE6F8A" w:rsidP="0017400B">
      <w:pPr>
        <w:pStyle w:val="BodyText"/>
        <w:numPr>
          <w:ilvl w:val="0"/>
          <w:numId w:val="12"/>
        </w:numPr>
        <w:spacing w:before="1"/>
        <w:ind w:left="284"/>
        <w:jc w:val="both"/>
        <w:rPr>
          <w:rFonts w:ascii="Cambria" w:hAnsi="Cambria"/>
        </w:rPr>
      </w:pPr>
      <w:r w:rsidRPr="00F81BDE">
        <w:rPr>
          <w:rFonts w:ascii="Cambria" w:hAnsi="Cambria"/>
        </w:rPr>
        <w:t xml:space="preserve">Poziv za sjednicu Gradskog vijeća upućuje se vijećnicima, u pravilu osam dana prije dana određenog za održavanje sjednice. </w:t>
      </w:r>
    </w:p>
    <w:p w:rsidR="00EE6F8A" w:rsidRPr="00F81BDE" w:rsidRDefault="00EE6F8A" w:rsidP="0017400B">
      <w:pPr>
        <w:pStyle w:val="BodyText"/>
        <w:numPr>
          <w:ilvl w:val="0"/>
          <w:numId w:val="12"/>
        </w:numPr>
        <w:spacing w:before="1"/>
        <w:ind w:left="284"/>
        <w:jc w:val="both"/>
        <w:rPr>
          <w:rFonts w:ascii="Cambria" w:hAnsi="Cambria"/>
        </w:rPr>
      </w:pPr>
      <w:r w:rsidRPr="00F81BDE">
        <w:rPr>
          <w:rFonts w:ascii="Cambria" w:hAnsi="Cambria"/>
        </w:rPr>
        <w:t xml:space="preserve">Vijećnicima se uz poziv za sjednicu dostavlja prijedlog dnevnog reda, odgovarajući materijali koji su predmet razmatranja na dnevnom redu sjednice i izvod iz zapisnika sa prethodne sjednice. </w:t>
      </w:r>
    </w:p>
    <w:p w:rsidR="00EE6F8A" w:rsidRPr="00F81BDE" w:rsidRDefault="00EE6F8A" w:rsidP="0017400B">
      <w:pPr>
        <w:pStyle w:val="BodyText"/>
        <w:numPr>
          <w:ilvl w:val="0"/>
          <w:numId w:val="12"/>
        </w:numPr>
        <w:spacing w:before="1"/>
        <w:ind w:left="284"/>
        <w:jc w:val="both"/>
        <w:rPr>
          <w:rFonts w:ascii="Cambria" w:hAnsi="Cambria"/>
        </w:rPr>
      </w:pPr>
      <w:r w:rsidRPr="00F81BDE">
        <w:rPr>
          <w:rFonts w:ascii="Cambria" w:hAnsi="Cambria"/>
        </w:rPr>
        <w:t>Poziv za sjednicu, prijedlog dnevnog reda i materijali za sjednicu obavezno se dostavljaju gradonačelniku, rukovodiocima gradskih službi i obrađivačima materijala.</w:t>
      </w:r>
    </w:p>
    <w:p w:rsidR="00EE6F8A" w:rsidRPr="00F81BDE" w:rsidRDefault="00EE6F8A" w:rsidP="0017400B">
      <w:pPr>
        <w:pStyle w:val="BodyText"/>
        <w:numPr>
          <w:ilvl w:val="0"/>
          <w:numId w:val="12"/>
        </w:numPr>
        <w:spacing w:before="1"/>
        <w:ind w:left="284"/>
        <w:jc w:val="both"/>
        <w:rPr>
          <w:rFonts w:ascii="Cambria" w:hAnsi="Cambria"/>
        </w:rPr>
      </w:pPr>
      <w:r w:rsidRPr="00F81BDE">
        <w:rPr>
          <w:rFonts w:ascii="Cambria" w:hAnsi="Cambria"/>
        </w:rPr>
        <w:t xml:space="preserve">Poziv, prijedlog dnevnog reda i materijali za sjednicu Gradskog vijeća mogu biti dostavljeni u analognom ili digitalnom obliku i mogu se objaviti na zvaničnoj web stranici Grada Srebrenik. </w:t>
      </w:r>
    </w:p>
    <w:p w:rsidR="00EE6F8A" w:rsidRPr="00F81BDE" w:rsidRDefault="00EE6F8A" w:rsidP="0017400B">
      <w:pPr>
        <w:pStyle w:val="BodyText"/>
        <w:numPr>
          <w:ilvl w:val="0"/>
          <w:numId w:val="12"/>
        </w:numPr>
        <w:spacing w:before="1"/>
        <w:ind w:left="284"/>
        <w:jc w:val="both"/>
        <w:rPr>
          <w:rFonts w:ascii="Cambria" w:hAnsi="Cambria"/>
        </w:rPr>
      </w:pPr>
      <w:r w:rsidRPr="00F81BDE">
        <w:rPr>
          <w:rFonts w:ascii="Cambria" w:hAnsi="Cambria"/>
        </w:rPr>
        <w:t xml:space="preserve">Izuzetno, u slučaju sazivanja vanredne sjednice Gradskog vijeća, poziv za sjednicu se može dostaviti vijećnicima u roku kraćem od osam dana, a dnevni red za vanrednu sjednicu predložiti na samoj sjednici. </w:t>
      </w:r>
    </w:p>
    <w:p w:rsidR="00EE6F8A" w:rsidRDefault="00EE6F8A" w:rsidP="00EE6F8A">
      <w:pPr>
        <w:pStyle w:val="BodyText"/>
        <w:spacing w:before="1"/>
        <w:jc w:val="both"/>
        <w:rPr>
          <w:rFonts w:ascii="Cambria" w:hAnsi="Cambria"/>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c) Predlaganje dnevnog reda sjednice Gradskog vijeća</w:t>
      </w:r>
    </w:p>
    <w:p w:rsidR="00EE6F8A" w:rsidRPr="008342C9" w:rsidRDefault="00EE6F8A" w:rsidP="00EE6F8A">
      <w:pPr>
        <w:tabs>
          <w:tab w:val="left" w:pos="1085"/>
        </w:tabs>
        <w:ind w:left="0" w:right="0" w:hanging="284"/>
        <w:jc w:val="center"/>
        <w:rPr>
          <w:rFonts w:ascii="Cambria" w:hAnsi="Cambria"/>
          <w:sz w:val="18"/>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56.</w:t>
      </w:r>
    </w:p>
    <w:p w:rsidR="00EE6F8A" w:rsidRPr="00D045FE" w:rsidRDefault="00EE6F8A" w:rsidP="00EE6F8A">
      <w:pPr>
        <w:pStyle w:val="BodyText"/>
        <w:spacing w:before="1"/>
        <w:jc w:val="both"/>
        <w:rPr>
          <w:rFonts w:ascii="Cambria" w:hAnsi="Cambria"/>
          <w:sz w:val="16"/>
        </w:rPr>
      </w:pPr>
    </w:p>
    <w:p w:rsidR="00EE6F8A" w:rsidRPr="00F81BDE" w:rsidRDefault="00EE6F8A" w:rsidP="0017400B">
      <w:pPr>
        <w:numPr>
          <w:ilvl w:val="0"/>
          <w:numId w:val="13"/>
        </w:numPr>
        <w:ind w:left="284" w:right="0" w:hanging="284"/>
        <w:jc w:val="both"/>
        <w:rPr>
          <w:rFonts w:ascii="Cambria" w:hAnsi="Cambria"/>
          <w:sz w:val="20"/>
          <w:szCs w:val="20"/>
        </w:rPr>
      </w:pPr>
      <w:r w:rsidRPr="00F81BDE">
        <w:rPr>
          <w:rFonts w:ascii="Cambria" w:hAnsi="Cambria"/>
          <w:sz w:val="20"/>
          <w:szCs w:val="20"/>
        </w:rPr>
        <w:t xml:space="preserve"> Dnevni red sjednice Gradskog vijeća predlaže predsjedavajući Gradskog vijeća. </w:t>
      </w:r>
    </w:p>
    <w:p w:rsidR="00EE6F8A" w:rsidRPr="00F81BDE" w:rsidRDefault="00EE6F8A" w:rsidP="0017400B">
      <w:pPr>
        <w:numPr>
          <w:ilvl w:val="0"/>
          <w:numId w:val="13"/>
        </w:numPr>
        <w:ind w:left="284" w:right="0" w:hanging="284"/>
        <w:jc w:val="both"/>
        <w:rPr>
          <w:rFonts w:ascii="Cambria" w:hAnsi="Cambria"/>
          <w:sz w:val="20"/>
          <w:szCs w:val="20"/>
        </w:rPr>
      </w:pPr>
      <w:r w:rsidRPr="00F81BDE">
        <w:rPr>
          <w:rFonts w:ascii="Cambria" w:hAnsi="Cambria"/>
          <w:sz w:val="20"/>
          <w:szCs w:val="20"/>
        </w:rPr>
        <w:t xml:space="preserve"> Zahtjev za izmjenu predloženog dnevnog reda se dostavlja u pisanoj formi sa obrazloženjem predsjedavajućem Gradskog vijeća, najkasnije 48 sati prije održavanja sjednice.</w:t>
      </w:r>
    </w:p>
    <w:p w:rsidR="00EE6F8A" w:rsidRPr="00F81BDE" w:rsidRDefault="00EE6F8A" w:rsidP="0017400B">
      <w:pPr>
        <w:numPr>
          <w:ilvl w:val="0"/>
          <w:numId w:val="13"/>
        </w:numPr>
        <w:ind w:left="284" w:right="0" w:hanging="284"/>
        <w:jc w:val="both"/>
        <w:rPr>
          <w:rFonts w:ascii="Cambria" w:hAnsi="Cambria"/>
          <w:sz w:val="20"/>
          <w:szCs w:val="20"/>
        </w:rPr>
      </w:pPr>
      <w:r w:rsidRPr="00F81BDE">
        <w:rPr>
          <w:rFonts w:ascii="Cambria" w:hAnsi="Cambria"/>
          <w:sz w:val="20"/>
          <w:szCs w:val="20"/>
        </w:rPr>
        <w:t xml:space="preserve"> Zahtjev za izmjenu predloženog dnevnog reda može podnijeti klub vijećnika, vijećnik, radno tijelo Gradskog vijeća i gradonačelnik.</w:t>
      </w:r>
    </w:p>
    <w:p w:rsidR="00EE6F8A" w:rsidRPr="00F81BDE" w:rsidRDefault="00EE6F8A" w:rsidP="0017400B">
      <w:pPr>
        <w:numPr>
          <w:ilvl w:val="0"/>
          <w:numId w:val="13"/>
        </w:numPr>
        <w:ind w:left="284" w:right="0" w:hanging="284"/>
        <w:jc w:val="both"/>
        <w:rPr>
          <w:rFonts w:ascii="Cambria" w:hAnsi="Cambria"/>
          <w:sz w:val="20"/>
          <w:szCs w:val="20"/>
        </w:rPr>
      </w:pPr>
      <w:r w:rsidRPr="00F81BDE">
        <w:rPr>
          <w:rFonts w:ascii="Cambria" w:hAnsi="Cambria"/>
          <w:sz w:val="20"/>
          <w:szCs w:val="20"/>
        </w:rPr>
        <w:t xml:space="preserve"> Izuzetno, o određenim pitanjima koja ne trpe odlaganje, jer bi u protivnom mogla nastupiti nenadoknadiva šteta, opasnost po život, zdravlje i imovinu, gradonačelnik može tražiti izmjenu ili dopunu dnevnog reda na samoj sjednici, pod uslovom da predoči činjenice i okolnosti koje opravdavaju takvo postupanje.</w:t>
      </w:r>
    </w:p>
    <w:p w:rsidR="00EE6F8A" w:rsidRPr="00F81BDE" w:rsidRDefault="00EE6F8A" w:rsidP="0017400B">
      <w:pPr>
        <w:numPr>
          <w:ilvl w:val="0"/>
          <w:numId w:val="13"/>
        </w:numPr>
        <w:ind w:left="284" w:right="0" w:hanging="284"/>
        <w:jc w:val="both"/>
        <w:rPr>
          <w:rFonts w:ascii="Cambria" w:hAnsi="Cambria"/>
          <w:sz w:val="20"/>
          <w:szCs w:val="20"/>
        </w:rPr>
      </w:pPr>
      <w:r w:rsidRPr="00F81BDE">
        <w:rPr>
          <w:rFonts w:ascii="Cambria" w:hAnsi="Cambria"/>
          <w:sz w:val="20"/>
          <w:szCs w:val="20"/>
        </w:rPr>
        <w:lastRenderedPageBreak/>
        <w:t xml:space="preserve"> Ovlašteni predlagač prijedloga akta može prije usvajanja dnevnog reda povući predloženi prijedlog akta o čemu se ne glasa.</w:t>
      </w:r>
    </w:p>
    <w:p w:rsidR="00EE6F8A" w:rsidRPr="00F81BDE" w:rsidRDefault="00EE6F8A" w:rsidP="0017400B">
      <w:pPr>
        <w:numPr>
          <w:ilvl w:val="0"/>
          <w:numId w:val="13"/>
        </w:numPr>
        <w:ind w:left="284" w:right="0" w:hanging="284"/>
        <w:jc w:val="both"/>
        <w:rPr>
          <w:rFonts w:ascii="Cambria" w:hAnsi="Cambria"/>
          <w:sz w:val="20"/>
          <w:szCs w:val="20"/>
        </w:rPr>
      </w:pPr>
      <w:r w:rsidRPr="00F81BDE">
        <w:rPr>
          <w:rFonts w:ascii="Cambria" w:hAnsi="Cambria"/>
          <w:sz w:val="20"/>
          <w:szCs w:val="20"/>
        </w:rPr>
        <w:t xml:space="preserve"> O zahtjevima za izmjenu i dopunu predloženog dnevnog reda, glasa se po redoslijedu predlaganja, a nakon toga o cjelokupnom dnevnom redu. </w:t>
      </w:r>
    </w:p>
    <w:p w:rsidR="00EE6F8A" w:rsidRPr="00F81BDE" w:rsidRDefault="00EE6F8A" w:rsidP="0017400B">
      <w:pPr>
        <w:numPr>
          <w:ilvl w:val="0"/>
          <w:numId w:val="13"/>
        </w:numPr>
        <w:ind w:left="284" w:right="0" w:hanging="284"/>
        <w:jc w:val="both"/>
        <w:rPr>
          <w:rFonts w:ascii="Cambria" w:hAnsi="Cambria"/>
          <w:sz w:val="20"/>
          <w:szCs w:val="20"/>
        </w:rPr>
      </w:pPr>
      <w:r w:rsidRPr="00F81BDE">
        <w:rPr>
          <w:rFonts w:ascii="Cambria" w:hAnsi="Cambria"/>
          <w:sz w:val="20"/>
          <w:szCs w:val="20"/>
        </w:rPr>
        <w:t xml:space="preserve"> Ukoliko su sjednicu sazvali vijećnici, u smislu člana 54. stav 3. ovog Poslovnika, ti vijećnici predlažu dnevni red sjednice Gradskog vijeća.</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rPr>
          <w:rFonts w:ascii="Cambria" w:hAnsi="Cambria"/>
          <w:b/>
          <w:color w:val="FF0000"/>
          <w:sz w:val="20"/>
          <w:szCs w:val="20"/>
        </w:rPr>
      </w:pPr>
      <w:r w:rsidRPr="00F81BDE">
        <w:rPr>
          <w:rFonts w:ascii="Cambria" w:hAnsi="Cambria"/>
          <w:b/>
          <w:sz w:val="20"/>
          <w:szCs w:val="20"/>
        </w:rPr>
        <w:t xml:space="preserve">d) Kvorum za sjednice Gradskog vijeća </w:t>
      </w:r>
    </w:p>
    <w:p w:rsidR="00EE6F8A" w:rsidRPr="00D045FE" w:rsidRDefault="00EE6F8A" w:rsidP="00EE6F8A">
      <w:pPr>
        <w:ind w:left="0" w:right="0"/>
        <w:rPr>
          <w:rFonts w:ascii="Cambria" w:hAnsi="Cambria"/>
          <w:b/>
          <w:sz w:val="16"/>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57.</w:t>
      </w:r>
    </w:p>
    <w:p w:rsidR="00EE6F8A" w:rsidRPr="00D045FE" w:rsidRDefault="00EE6F8A" w:rsidP="00EE6F8A">
      <w:pPr>
        <w:ind w:left="0" w:right="0"/>
        <w:rPr>
          <w:rFonts w:ascii="Cambria" w:hAnsi="Cambria"/>
          <w:b/>
          <w:sz w:val="16"/>
          <w:szCs w:val="20"/>
        </w:rPr>
      </w:pPr>
    </w:p>
    <w:p w:rsidR="00EE6F8A" w:rsidRPr="00F81BDE" w:rsidRDefault="00EE6F8A" w:rsidP="00D045FE">
      <w:pPr>
        <w:pStyle w:val="NoSpacing"/>
        <w:ind w:left="284" w:hanging="284"/>
        <w:jc w:val="both"/>
        <w:rPr>
          <w:rFonts w:ascii="Cambria" w:hAnsi="Cambria"/>
          <w:sz w:val="20"/>
          <w:szCs w:val="20"/>
        </w:rPr>
      </w:pPr>
      <w:r w:rsidRPr="00F81BDE">
        <w:rPr>
          <w:rFonts w:ascii="Cambria" w:hAnsi="Cambria"/>
          <w:sz w:val="20"/>
          <w:szCs w:val="20"/>
        </w:rPr>
        <w:t xml:space="preserve">(1) Gradsko vijeće može raditi i odlučivati ako sjednici prisustvuje natpolovična većina od </w:t>
      </w:r>
      <w:r w:rsidRPr="00F81BDE">
        <w:rPr>
          <w:rFonts w:ascii="Cambria" w:hAnsi="Cambria"/>
          <w:sz w:val="20"/>
          <w:szCs w:val="20"/>
        </w:rPr>
        <w:br/>
        <w:t xml:space="preserve"> ukupnog broja članova Gradskog vijeća (u daljem tekstu: kvorum za sjednicu Gradskog </w:t>
      </w:r>
      <w:r w:rsidRPr="00F81BDE">
        <w:rPr>
          <w:rFonts w:ascii="Cambria" w:hAnsi="Cambria"/>
          <w:sz w:val="20"/>
          <w:szCs w:val="20"/>
        </w:rPr>
        <w:br/>
        <w:t xml:space="preserve"> vijeća).</w:t>
      </w:r>
    </w:p>
    <w:p w:rsidR="00EE6F8A" w:rsidRPr="00F81BDE" w:rsidRDefault="00EE6F8A" w:rsidP="00D045FE">
      <w:pPr>
        <w:pStyle w:val="BodyText"/>
        <w:spacing w:before="1"/>
        <w:ind w:left="284" w:hanging="284"/>
        <w:jc w:val="both"/>
        <w:rPr>
          <w:rFonts w:ascii="Cambria" w:hAnsi="Cambria"/>
        </w:rPr>
      </w:pPr>
      <w:r w:rsidRPr="00F81BDE">
        <w:rPr>
          <w:rFonts w:ascii="Cambria" w:hAnsi="Cambria"/>
        </w:rPr>
        <w:t xml:space="preserve">(2) Na osnovu utvrđene evidencije od strane Službe vijeća, predsjedavajući Gradskog vijeća konstatuje da li postoji kvorum za sjednicu Gradskog vijeća i o tome obavještava vijećnike. </w:t>
      </w:r>
    </w:p>
    <w:p w:rsidR="00EE6F8A" w:rsidRPr="00F81BDE" w:rsidRDefault="00EE6F8A" w:rsidP="00D045FE">
      <w:pPr>
        <w:pStyle w:val="NoSpacing"/>
        <w:ind w:left="284" w:hanging="284"/>
        <w:jc w:val="both"/>
        <w:rPr>
          <w:rFonts w:ascii="Cambria" w:hAnsi="Cambria"/>
          <w:sz w:val="20"/>
          <w:szCs w:val="20"/>
        </w:rPr>
      </w:pPr>
      <w:r w:rsidRPr="00F81BDE">
        <w:rPr>
          <w:rFonts w:ascii="Cambria" w:hAnsi="Cambria"/>
          <w:sz w:val="20"/>
          <w:szCs w:val="20"/>
        </w:rPr>
        <w:t>(3)</w:t>
      </w:r>
      <w:r w:rsidRPr="00A514F2">
        <w:rPr>
          <w:rFonts w:ascii="Cambria" w:hAnsi="Cambria"/>
          <w:sz w:val="2"/>
          <w:szCs w:val="2"/>
        </w:rPr>
        <w:t xml:space="preserve"> </w:t>
      </w:r>
      <w:r w:rsidRPr="00F81BDE">
        <w:rPr>
          <w:rFonts w:ascii="Cambria" w:hAnsi="Cambria"/>
          <w:sz w:val="20"/>
          <w:szCs w:val="20"/>
        </w:rPr>
        <w:t>Ako je za odlučivanje o pojedinim pitanjima potrebna dvotrećinska većina od ukupnog bro</w:t>
      </w:r>
      <w:r w:rsidR="00D045FE">
        <w:rPr>
          <w:rFonts w:ascii="Cambria" w:hAnsi="Cambria"/>
          <w:sz w:val="20"/>
          <w:szCs w:val="20"/>
        </w:rPr>
        <w:t>ja</w:t>
      </w:r>
      <w:r w:rsidRPr="00F81BDE">
        <w:rPr>
          <w:rFonts w:ascii="Cambria" w:hAnsi="Cambria"/>
          <w:sz w:val="20"/>
          <w:szCs w:val="20"/>
        </w:rPr>
        <w:t xml:space="preserve"> vijećnika, Gradsko vijeće može raditi i odlučivati ako sjednici prisustvuje najmanje dvije trećine od ukupnog broja članova Gradskog vijeća.</w:t>
      </w:r>
    </w:p>
    <w:p w:rsidR="00EE6F8A" w:rsidRPr="00F81BDE" w:rsidRDefault="00EE6F8A" w:rsidP="00EE6F8A">
      <w:pPr>
        <w:pStyle w:val="BodyText"/>
        <w:spacing w:before="1"/>
        <w:jc w:val="both"/>
        <w:rPr>
          <w:rFonts w:ascii="Cambria" w:hAnsi="Cambria"/>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 xml:space="preserve">e) Predsjedavanje i učešće u radu </w:t>
      </w:r>
    </w:p>
    <w:p w:rsidR="00EE6F8A" w:rsidRPr="00D045FE" w:rsidRDefault="00EE6F8A" w:rsidP="00EE6F8A">
      <w:pPr>
        <w:tabs>
          <w:tab w:val="left" w:pos="1085"/>
        </w:tabs>
        <w:ind w:left="0" w:right="0"/>
        <w:rPr>
          <w:rFonts w:ascii="Cambria" w:hAnsi="Cambria"/>
          <w:sz w:val="16"/>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58.</w:t>
      </w:r>
    </w:p>
    <w:p w:rsidR="00EE6F8A" w:rsidRPr="00D045FE" w:rsidRDefault="00EE6F8A" w:rsidP="00EE6F8A">
      <w:pPr>
        <w:pStyle w:val="BodyText"/>
        <w:spacing w:before="1"/>
        <w:jc w:val="both"/>
        <w:rPr>
          <w:rFonts w:ascii="Cambria" w:hAnsi="Cambria"/>
          <w:sz w:val="16"/>
        </w:rPr>
      </w:pPr>
    </w:p>
    <w:p w:rsidR="00EE6F8A" w:rsidRPr="00F81BDE" w:rsidRDefault="00EE6F8A" w:rsidP="0017400B">
      <w:pPr>
        <w:pStyle w:val="BodyText"/>
        <w:numPr>
          <w:ilvl w:val="0"/>
          <w:numId w:val="18"/>
        </w:numPr>
        <w:spacing w:before="1"/>
        <w:ind w:left="284" w:hanging="284"/>
        <w:jc w:val="both"/>
        <w:rPr>
          <w:rFonts w:ascii="Cambria" w:hAnsi="Cambria"/>
        </w:rPr>
      </w:pPr>
      <w:r w:rsidRPr="00F81BDE">
        <w:rPr>
          <w:rFonts w:ascii="Cambria" w:hAnsi="Cambria"/>
        </w:rPr>
        <w:t xml:space="preserve"> Sjednicom Gradskog vijeća predsjedava predsjedavajući Gradskog vijeća.</w:t>
      </w:r>
    </w:p>
    <w:p w:rsidR="00EE6F8A" w:rsidRPr="00F81BDE" w:rsidRDefault="00EE6F8A" w:rsidP="00D045FE">
      <w:pPr>
        <w:pStyle w:val="BodyText"/>
        <w:shd w:val="clear" w:color="auto" w:fill="FFFFFF"/>
        <w:spacing w:before="1"/>
        <w:ind w:left="284" w:hanging="284"/>
        <w:jc w:val="both"/>
        <w:rPr>
          <w:rFonts w:ascii="Cambria" w:hAnsi="Cambria"/>
          <w:highlight w:val="green"/>
        </w:rPr>
      </w:pPr>
      <w:r w:rsidRPr="00F81BDE">
        <w:rPr>
          <w:rFonts w:ascii="Cambria" w:hAnsi="Cambria"/>
        </w:rPr>
        <w:t>(2) Ako je predsjedavajući Gradskog vijeća spriječen da predsjedava sjednicom, sjednicom Gradskog vijeća predsjedava zamjenik predsjedavajućeg, a ako je i on spriječen, sjednicom predsjedava vijećnik koga za tu priliku izabere Gradsko vijeće javnim glasanjem.</w:t>
      </w:r>
    </w:p>
    <w:p w:rsidR="00EE6F8A" w:rsidRPr="00F81BDE" w:rsidRDefault="00EE6F8A" w:rsidP="00D045FE">
      <w:pPr>
        <w:pStyle w:val="BodyText"/>
        <w:spacing w:before="1"/>
        <w:ind w:left="284" w:hanging="284"/>
        <w:jc w:val="both"/>
        <w:rPr>
          <w:rFonts w:ascii="Cambria" w:hAnsi="Cambria"/>
        </w:rPr>
      </w:pPr>
      <w:r w:rsidRPr="00F81BDE">
        <w:rPr>
          <w:rFonts w:ascii="Cambria" w:hAnsi="Cambria"/>
        </w:rPr>
        <w:t>(3) Ako je sjednicu sazvala jedna trećina vijećnika, sjednicom Gradskog vijeća predsjedava vijećnik koga za tu priliku izabere Gradsko vijeće javnim glasanjem.</w:t>
      </w:r>
    </w:p>
    <w:p w:rsidR="00EE6F8A" w:rsidRPr="00D045FE" w:rsidRDefault="00EE6F8A" w:rsidP="00EE6F8A">
      <w:pPr>
        <w:pStyle w:val="BodyText"/>
        <w:spacing w:before="1"/>
        <w:jc w:val="both"/>
        <w:rPr>
          <w:rFonts w:ascii="Cambria" w:hAnsi="Cambria"/>
          <w:sz w:val="16"/>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59.</w:t>
      </w:r>
    </w:p>
    <w:p w:rsidR="00EE6F8A" w:rsidRPr="00D045FE" w:rsidRDefault="00EE6F8A" w:rsidP="00EE6F8A">
      <w:pPr>
        <w:tabs>
          <w:tab w:val="left" w:pos="1085"/>
        </w:tabs>
        <w:ind w:left="0" w:right="0" w:hanging="284"/>
        <w:jc w:val="center"/>
        <w:rPr>
          <w:rFonts w:ascii="Cambria" w:hAnsi="Cambria"/>
          <w:b/>
          <w:sz w:val="16"/>
          <w:szCs w:val="20"/>
        </w:rPr>
      </w:pPr>
    </w:p>
    <w:p w:rsidR="00EE6F8A" w:rsidRPr="00F81BDE" w:rsidRDefault="00EE6F8A" w:rsidP="0017400B">
      <w:pPr>
        <w:numPr>
          <w:ilvl w:val="0"/>
          <w:numId w:val="19"/>
        </w:numPr>
        <w:tabs>
          <w:tab w:val="left" w:pos="284"/>
        </w:tabs>
        <w:ind w:left="284" w:right="0" w:hanging="284"/>
        <w:jc w:val="both"/>
        <w:rPr>
          <w:rFonts w:ascii="Cambria" w:hAnsi="Cambria"/>
          <w:sz w:val="20"/>
          <w:szCs w:val="20"/>
        </w:rPr>
      </w:pPr>
      <w:r w:rsidRPr="00F81BDE">
        <w:rPr>
          <w:rFonts w:ascii="Cambria" w:hAnsi="Cambria"/>
          <w:sz w:val="20"/>
          <w:szCs w:val="20"/>
        </w:rPr>
        <w:t xml:space="preserve"> Pravo i dužnost da učestvuju u radu sjednice Gradskog vijeća imaju svi vijećnici u Gradskom vijeću. </w:t>
      </w:r>
    </w:p>
    <w:p w:rsidR="00EE6F8A" w:rsidRPr="00F81BDE" w:rsidRDefault="00EE6F8A" w:rsidP="00D045FE">
      <w:pPr>
        <w:tabs>
          <w:tab w:val="left" w:pos="284"/>
        </w:tabs>
        <w:spacing w:before="1"/>
        <w:ind w:left="284" w:right="0" w:hanging="284"/>
        <w:jc w:val="both"/>
        <w:rPr>
          <w:rFonts w:ascii="Cambria" w:hAnsi="Cambria"/>
          <w:sz w:val="20"/>
          <w:szCs w:val="20"/>
        </w:rPr>
      </w:pPr>
      <w:r w:rsidRPr="00F81BDE">
        <w:rPr>
          <w:rFonts w:ascii="Cambria" w:hAnsi="Cambria"/>
          <w:sz w:val="20"/>
          <w:szCs w:val="20"/>
        </w:rPr>
        <w:t>(2) U radu sjednice Gradskog vijeća, bez prava odlučivanja, mogu učestvovati gradonačelnik, savjetnici gradonačelnika i šefovi službi-pomoćnici gradonačelnika, kao i druga lica koja su pozvana na sjednicu.</w:t>
      </w:r>
    </w:p>
    <w:p w:rsidR="00EE6F8A" w:rsidRPr="00F81BDE" w:rsidRDefault="00EE6F8A" w:rsidP="00EE6F8A">
      <w:pPr>
        <w:tabs>
          <w:tab w:val="left" w:pos="284"/>
        </w:tabs>
        <w:spacing w:before="1"/>
        <w:ind w:left="0" w:right="0"/>
        <w:rPr>
          <w:rFonts w:ascii="Cambria" w:hAnsi="Cambria"/>
          <w:b/>
          <w:sz w:val="20"/>
          <w:szCs w:val="20"/>
        </w:rPr>
      </w:pPr>
    </w:p>
    <w:p w:rsidR="00EE6F8A" w:rsidRPr="00F81BDE" w:rsidRDefault="00EE6F8A" w:rsidP="00EE6F8A">
      <w:pPr>
        <w:tabs>
          <w:tab w:val="left" w:pos="284"/>
        </w:tabs>
        <w:spacing w:before="1"/>
        <w:ind w:left="0" w:right="0"/>
        <w:rPr>
          <w:rFonts w:ascii="Cambria" w:hAnsi="Cambria"/>
          <w:b/>
          <w:sz w:val="20"/>
          <w:szCs w:val="20"/>
        </w:rPr>
      </w:pPr>
      <w:r w:rsidRPr="00F81BDE">
        <w:rPr>
          <w:rFonts w:ascii="Cambria" w:hAnsi="Cambria"/>
          <w:b/>
          <w:sz w:val="20"/>
          <w:szCs w:val="20"/>
        </w:rPr>
        <w:t xml:space="preserve">f) Tok sjednice </w:t>
      </w:r>
    </w:p>
    <w:p w:rsidR="00EE6F8A" w:rsidRPr="00D045FE" w:rsidRDefault="00EE6F8A" w:rsidP="00EE6F8A">
      <w:pPr>
        <w:ind w:left="0" w:right="0"/>
        <w:rPr>
          <w:rFonts w:ascii="Cambria" w:hAnsi="Cambria"/>
          <w:sz w:val="16"/>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60.</w:t>
      </w:r>
    </w:p>
    <w:p w:rsidR="00EE6F8A" w:rsidRPr="00D045FE" w:rsidRDefault="00EE6F8A" w:rsidP="00EE6F8A">
      <w:pPr>
        <w:tabs>
          <w:tab w:val="left" w:pos="1343"/>
        </w:tabs>
        <w:ind w:left="0" w:right="0"/>
        <w:rPr>
          <w:rFonts w:ascii="Cambria" w:hAnsi="Cambria"/>
          <w:sz w:val="16"/>
          <w:szCs w:val="20"/>
        </w:rPr>
      </w:pPr>
    </w:p>
    <w:p w:rsidR="00EE6F8A" w:rsidRPr="00F81BDE" w:rsidRDefault="00EE6F8A" w:rsidP="0017400B">
      <w:pPr>
        <w:numPr>
          <w:ilvl w:val="0"/>
          <w:numId w:val="20"/>
        </w:numPr>
        <w:tabs>
          <w:tab w:val="left" w:pos="284"/>
        </w:tabs>
        <w:ind w:left="284" w:right="0" w:hanging="284"/>
        <w:jc w:val="both"/>
        <w:rPr>
          <w:rFonts w:ascii="Cambria" w:hAnsi="Cambria"/>
          <w:sz w:val="20"/>
          <w:szCs w:val="20"/>
        </w:rPr>
      </w:pPr>
      <w:r w:rsidRPr="00F81BDE">
        <w:rPr>
          <w:rFonts w:ascii="Cambria" w:hAnsi="Cambria"/>
          <w:sz w:val="20"/>
          <w:szCs w:val="20"/>
        </w:rPr>
        <w:t xml:space="preserve"> Neposredno prije početka sjednice Gradskog vijeća, najavi se i intonira himna Bosne i Hercegovine, zatim sekretar Gradskog vijeća vrši </w:t>
      </w:r>
      <w:r w:rsidRPr="00F81BDE">
        <w:rPr>
          <w:rFonts w:ascii="Cambria" w:hAnsi="Cambria"/>
          <w:sz w:val="20"/>
          <w:szCs w:val="20"/>
        </w:rPr>
        <w:lastRenderedPageBreak/>
        <w:t xml:space="preserve">prozivku, nakon čega predsjedavajući Gradskog vijeća utvrđuje da li postoji kvorum za sjednicu Gradskog vijeća. </w:t>
      </w:r>
    </w:p>
    <w:p w:rsidR="00EE6F8A" w:rsidRPr="00F81BDE" w:rsidRDefault="00EE6F8A" w:rsidP="0017400B">
      <w:pPr>
        <w:numPr>
          <w:ilvl w:val="0"/>
          <w:numId w:val="20"/>
        </w:numPr>
        <w:tabs>
          <w:tab w:val="left" w:pos="284"/>
        </w:tabs>
        <w:ind w:left="284" w:right="0" w:hanging="284"/>
        <w:jc w:val="both"/>
        <w:rPr>
          <w:rFonts w:ascii="Cambria" w:hAnsi="Cambria"/>
          <w:sz w:val="20"/>
          <w:szCs w:val="20"/>
        </w:rPr>
      </w:pPr>
      <w:r w:rsidRPr="00F81BDE">
        <w:rPr>
          <w:rFonts w:ascii="Cambria" w:hAnsi="Cambria"/>
          <w:sz w:val="20"/>
          <w:szCs w:val="20"/>
        </w:rPr>
        <w:t xml:space="preserve"> Nakon što utvrdi da postoji kvorum za rad sjednice, predsjedavajući Gradskog vijeća otvara sjednicu i obavještava Gradsko vijeće koji su vijećnici spriječeni da prisustvuju sjednici. </w:t>
      </w:r>
    </w:p>
    <w:p w:rsidR="00EE6F8A" w:rsidRPr="00F81BDE" w:rsidRDefault="00EE6F8A" w:rsidP="0017400B">
      <w:pPr>
        <w:numPr>
          <w:ilvl w:val="0"/>
          <w:numId w:val="20"/>
        </w:numPr>
        <w:tabs>
          <w:tab w:val="left" w:pos="284"/>
        </w:tabs>
        <w:ind w:left="284" w:right="0" w:hanging="284"/>
        <w:jc w:val="both"/>
        <w:rPr>
          <w:rFonts w:ascii="Cambria" w:hAnsi="Cambria"/>
          <w:sz w:val="20"/>
          <w:szCs w:val="20"/>
        </w:rPr>
      </w:pPr>
      <w:r w:rsidRPr="00F81BDE">
        <w:rPr>
          <w:rFonts w:ascii="Cambria" w:hAnsi="Cambria"/>
          <w:sz w:val="20"/>
          <w:szCs w:val="20"/>
        </w:rPr>
        <w:t xml:space="preserve"> Ako predsjedavajući Gradskog vijeća, na početku ili u toku trajanja sjednice, utvrdi da ne postoji kvorum za sjednicu Gradskog vijeća, sjednica se odlaže, odnosno odgađa na period do 60 minuta. </w:t>
      </w:r>
    </w:p>
    <w:p w:rsidR="00EE6F8A" w:rsidRPr="00F81BDE" w:rsidRDefault="00EE6F8A" w:rsidP="0017400B">
      <w:pPr>
        <w:numPr>
          <w:ilvl w:val="0"/>
          <w:numId w:val="20"/>
        </w:numPr>
        <w:tabs>
          <w:tab w:val="left" w:pos="284"/>
        </w:tabs>
        <w:ind w:left="284" w:right="0" w:hanging="284"/>
        <w:jc w:val="both"/>
        <w:rPr>
          <w:rFonts w:ascii="Cambria" w:hAnsi="Cambria"/>
          <w:sz w:val="20"/>
          <w:szCs w:val="20"/>
        </w:rPr>
      </w:pPr>
      <w:r w:rsidRPr="00F81BDE">
        <w:rPr>
          <w:rFonts w:ascii="Cambria" w:hAnsi="Cambria"/>
          <w:sz w:val="20"/>
          <w:szCs w:val="20"/>
        </w:rPr>
        <w:t xml:space="preserve"> Ako po isteku roka od 60 minuta kvorum za sjednicu Gradskog vijeća ne bude obezbijeđen, predsjedavajući Gradskog vijeća, nakon konsultacija sa predsjednicima klubova vijećnika, određuje novi datum i vrijeme održavanja sjednice Gradskog vijeća, o čemu obavještava Gradsko vijeće.</w:t>
      </w:r>
    </w:p>
    <w:p w:rsidR="00EE6F8A" w:rsidRPr="00F81BDE" w:rsidRDefault="00EE6F8A" w:rsidP="0017400B">
      <w:pPr>
        <w:numPr>
          <w:ilvl w:val="0"/>
          <w:numId w:val="20"/>
        </w:numPr>
        <w:tabs>
          <w:tab w:val="left" w:pos="284"/>
        </w:tabs>
        <w:ind w:left="284" w:right="0" w:hanging="284"/>
        <w:jc w:val="both"/>
        <w:rPr>
          <w:rFonts w:ascii="Cambria" w:hAnsi="Cambria"/>
          <w:sz w:val="20"/>
          <w:szCs w:val="20"/>
        </w:rPr>
      </w:pPr>
      <w:r w:rsidRPr="00F81BDE">
        <w:rPr>
          <w:rFonts w:ascii="Cambria" w:hAnsi="Cambria"/>
          <w:sz w:val="20"/>
          <w:szCs w:val="20"/>
        </w:rPr>
        <w:t xml:space="preserve"> Ukoliko na konsultacijama iz stava 4. ovog člana nije prisutna većina predsjednika klubova, kako bi se mogle obaviti konsultacije o novom terminu za održavanje sjednice, predsjedavajući je dužan sazvati novi kolegij Gradskog vijeća na kojem će se odlučiti o novom terminu održavanja sjednice. </w:t>
      </w:r>
    </w:p>
    <w:p w:rsidR="00EE6F8A" w:rsidRPr="00D045FE" w:rsidRDefault="00EE6F8A" w:rsidP="00EE6F8A">
      <w:pPr>
        <w:tabs>
          <w:tab w:val="left" w:pos="1085"/>
          <w:tab w:val="left" w:pos="3785"/>
        </w:tabs>
        <w:ind w:left="0" w:right="0"/>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61.</w:t>
      </w:r>
    </w:p>
    <w:p w:rsidR="00EE6F8A" w:rsidRPr="00D045FE" w:rsidRDefault="00EE6F8A" w:rsidP="00EE6F8A">
      <w:pPr>
        <w:ind w:left="0" w:right="0"/>
        <w:jc w:val="center"/>
        <w:rPr>
          <w:rFonts w:ascii="Cambria" w:hAnsi="Cambria"/>
          <w:sz w:val="16"/>
          <w:szCs w:val="20"/>
        </w:rPr>
      </w:pPr>
    </w:p>
    <w:p w:rsidR="00EE6F8A" w:rsidRPr="00F81BDE" w:rsidRDefault="00EE6F8A" w:rsidP="0017400B">
      <w:pPr>
        <w:numPr>
          <w:ilvl w:val="0"/>
          <w:numId w:val="21"/>
        </w:numPr>
        <w:tabs>
          <w:tab w:val="left" w:pos="284"/>
        </w:tabs>
        <w:ind w:left="284" w:right="0" w:hanging="284"/>
        <w:jc w:val="both"/>
        <w:rPr>
          <w:rFonts w:ascii="Cambria" w:hAnsi="Cambria"/>
          <w:sz w:val="20"/>
          <w:szCs w:val="20"/>
        </w:rPr>
      </w:pPr>
      <w:r w:rsidRPr="00F81BDE">
        <w:rPr>
          <w:rFonts w:ascii="Cambria" w:hAnsi="Cambria"/>
          <w:sz w:val="20"/>
          <w:szCs w:val="20"/>
        </w:rPr>
        <w:t xml:space="preserve"> Nakon što otvori sjednicu, predsjedavajući Gradskog vijeća poziva vijećnike da iznesu  eventualne primjedbe na izvod iz zapisnika sa prethodne sjednice. </w:t>
      </w:r>
    </w:p>
    <w:p w:rsidR="00EE6F8A" w:rsidRPr="00F81BDE" w:rsidRDefault="00EE6F8A" w:rsidP="00D045FE">
      <w:pPr>
        <w:ind w:left="284" w:right="0" w:hanging="284"/>
        <w:jc w:val="both"/>
        <w:rPr>
          <w:rFonts w:ascii="Cambria" w:hAnsi="Cambria"/>
          <w:sz w:val="20"/>
          <w:szCs w:val="20"/>
        </w:rPr>
      </w:pPr>
      <w:r w:rsidRPr="00F81BDE">
        <w:rPr>
          <w:rFonts w:ascii="Cambria" w:hAnsi="Cambria"/>
          <w:sz w:val="20"/>
          <w:szCs w:val="20"/>
        </w:rPr>
        <w:t xml:space="preserve">(2) Svaki vijećnik ima pravo da na sjednici Gradskog vijeća na kojoj se usvaja izvod iz zapisnika stavi primjedbu na izvod iz zapisnika. </w:t>
      </w:r>
    </w:p>
    <w:p w:rsidR="00EE6F8A" w:rsidRPr="00F81BDE" w:rsidRDefault="00EE6F8A" w:rsidP="00D045FE">
      <w:pPr>
        <w:ind w:left="284" w:right="0" w:hanging="284"/>
        <w:jc w:val="both"/>
        <w:rPr>
          <w:rFonts w:ascii="Cambria" w:hAnsi="Cambria"/>
          <w:sz w:val="20"/>
          <w:szCs w:val="20"/>
        </w:rPr>
      </w:pPr>
      <w:r w:rsidRPr="00F81BDE">
        <w:rPr>
          <w:rFonts w:ascii="Cambria" w:hAnsi="Cambria"/>
          <w:sz w:val="20"/>
          <w:szCs w:val="20"/>
        </w:rPr>
        <w:t>(3)</w:t>
      </w:r>
      <w:r w:rsidRPr="00F81BDE">
        <w:rPr>
          <w:rFonts w:ascii="Cambria" w:hAnsi="Cambria"/>
          <w:b/>
          <w:sz w:val="20"/>
          <w:szCs w:val="20"/>
        </w:rPr>
        <w:t xml:space="preserve"> </w:t>
      </w:r>
      <w:r w:rsidRPr="00F81BDE">
        <w:rPr>
          <w:rFonts w:ascii="Cambria" w:hAnsi="Cambria"/>
          <w:sz w:val="20"/>
          <w:szCs w:val="20"/>
        </w:rPr>
        <w:t>O osnovanosti primjedbe na izvod iz zapisnika na sjednici se odlučuje bez rasprave.</w:t>
      </w:r>
    </w:p>
    <w:p w:rsidR="00EE6F8A" w:rsidRPr="00F81BDE" w:rsidRDefault="00EE6F8A" w:rsidP="00D045FE">
      <w:pPr>
        <w:ind w:left="284" w:right="0" w:hanging="284"/>
        <w:jc w:val="both"/>
        <w:rPr>
          <w:rFonts w:ascii="Cambria" w:hAnsi="Cambria"/>
          <w:sz w:val="20"/>
          <w:szCs w:val="20"/>
        </w:rPr>
      </w:pPr>
      <w:r w:rsidRPr="00F81BDE">
        <w:rPr>
          <w:rFonts w:ascii="Cambria" w:hAnsi="Cambria"/>
          <w:sz w:val="20"/>
          <w:szCs w:val="20"/>
        </w:rPr>
        <w:t>(4) Ako se primjedba prihvati,</w:t>
      </w:r>
      <w:r w:rsidRPr="00F81BDE">
        <w:rPr>
          <w:rFonts w:ascii="Cambria" w:hAnsi="Cambria"/>
          <w:b/>
          <w:sz w:val="20"/>
          <w:szCs w:val="20"/>
        </w:rPr>
        <w:t xml:space="preserve"> </w:t>
      </w:r>
      <w:r w:rsidRPr="00F81BDE">
        <w:rPr>
          <w:rFonts w:ascii="Cambria" w:hAnsi="Cambria"/>
          <w:sz w:val="20"/>
          <w:szCs w:val="20"/>
        </w:rPr>
        <w:t xml:space="preserve">unosi se u zapisnik sa tekuće sjednice i smatra se sastavnim dijelom usvojenog izvoda iz zapisnika na koji se odnosi primjedba. </w:t>
      </w:r>
    </w:p>
    <w:p w:rsidR="00EE6F8A" w:rsidRPr="00F81BDE" w:rsidRDefault="00EE6F8A" w:rsidP="00D045FE">
      <w:pPr>
        <w:tabs>
          <w:tab w:val="left" w:pos="284"/>
        </w:tabs>
        <w:ind w:left="284" w:right="0" w:hanging="284"/>
        <w:jc w:val="both"/>
        <w:rPr>
          <w:rFonts w:ascii="Cambria" w:hAnsi="Cambria"/>
          <w:sz w:val="20"/>
          <w:szCs w:val="20"/>
        </w:rPr>
      </w:pPr>
      <w:r w:rsidRPr="00F81BDE">
        <w:rPr>
          <w:rFonts w:ascii="Cambria" w:hAnsi="Cambria"/>
          <w:sz w:val="20"/>
          <w:szCs w:val="20"/>
        </w:rPr>
        <w:t>(5) Izvod iz zapisnika na koji nisu iznesene primjedbe usvaja se bez rasprave.</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62.</w:t>
      </w:r>
    </w:p>
    <w:p w:rsidR="00EE6F8A" w:rsidRPr="00F81BDE" w:rsidRDefault="00EE6F8A" w:rsidP="00EE6F8A">
      <w:pPr>
        <w:ind w:left="0" w:right="0"/>
        <w:jc w:val="center"/>
        <w:rPr>
          <w:rFonts w:ascii="Cambria" w:hAnsi="Cambria"/>
          <w:sz w:val="20"/>
          <w:szCs w:val="20"/>
        </w:rPr>
      </w:pPr>
    </w:p>
    <w:p w:rsidR="00EE6F8A" w:rsidRPr="00F81BDE" w:rsidRDefault="00EE6F8A" w:rsidP="00D045FE">
      <w:pPr>
        <w:ind w:left="0" w:right="0"/>
        <w:jc w:val="both"/>
        <w:rPr>
          <w:rFonts w:ascii="Cambria" w:hAnsi="Cambria"/>
          <w:b/>
          <w:sz w:val="20"/>
          <w:szCs w:val="20"/>
        </w:rPr>
      </w:pPr>
      <w:r w:rsidRPr="00F81BDE">
        <w:rPr>
          <w:rFonts w:ascii="Cambria" w:hAnsi="Cambria"/>
          <w:sz w:val="20"/>
          <w:szCs w:val="20"/>
        </w:rPr>
        <w:t xml:space="preserve">Predsjedavajući Gradskog vijeća predlaže dnevni red i eventualno pristigle zahtjeve za izmjenama dnevnog reda i stavlja dnevni red na razmatranje i usvajanje. </w:t>
      </w:r>
    </w:p>
    <w:p w:rsidR="00EE6F8A" w:rsidRPr="00F81BDE" w:rsidRDefault="00EE6F8A" w:rsidP="00EE6F8A">
      <w:pPr>
        <w:ind w:left="0" w:right="0"/>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63.</w:t>
      </w:r>
    </w:p>
    <w:p w:rsidR="00EE6F8A" w:rsidRPr="00F81BDE" w:rsidRDefault="00EE6F8A" w:rsidP="00D045FE">
      <w:pPr>
        <w:ind w:left="284" w:right="0" w:hanging="284"/>
        <w:jc w:val="both"/>
        <w:rPr>
          <w:rFonts w:ascii="Cambria" w:hAnsi="Cambria"/>
          <w:sz w:val="20"/>
          <w:szCs w:val="20"/>
        </w:rPr>
      </w:pPr>
    </w:p>
    <w:p w:rsidR="00EE6F8A" w:rsidRPr="00F81BDE" w:rsidRDefault="00EE6F8A" w:rsidP="0017400B">
      <w:pPr>
        <w:numPr>
          <w:ilvl w:val="0"/>
          <w:numId w:val="22"/>
        </w:numPr>
        <w:ind w:left="284" w:right="0" w:hanging="284"/>
        <w:jc w:val="both"/>
        <w:rPr>
          <w:rFonts w:ascii="Cambria" w:hAnsi="Cambria"/>
          <w:sz w:val="20"/>
          <w:szCs w:val="20"/>
        </w:rPr>
      </w:pPr>
      <w:r w:rsidRPr="00F81BDE">
        <w:rPr>
          <w:rFonts w:ascii="Cambria" w:hAnsi="Cambria"/>
          <w:sz w:val="20"/>
          <w:szCs w:val="20"/>
        </w:rPr>
        <w:t xml:space="preserve"> Predsjedavajući Gradskog vijeća vodi sjednicu u skladu s usvojenim dnevnim redom. </w:t>
      </w:r>
    </w:p>
    <w:p w:rsidR="00EE6F8A" w:rsidRPr="00F81BDE" w:rsidRDefault="00EE6F8A" w:rsidP="0017400B">
      <w:pPr>
        <w:numPr>
          <w:ilvl w:val="0"/>
          <w:numId w:val="22"/>
        </w:numPr>
        <w:ind w:left="284" w:right="0" w:hanging="284"/>
        <w:jc w:val="both"/>
        <w:rPr>
          <w:rFonts w:ascii="Cambria" w:hAnsi="Cambria"/>
          <w:sz w:val="20"/>
          <w:szCs w:val="20"/>
        </w:rPr>
      </w:pPr>
      <w:r w:rsidRPr="00F81BDE">
        <w:rPr>
          <w:rFonts w:ascii="Cambria" w:hAnsi="Cambria"/>
          <w:sz w:val="20"/>
          <w:szCs w:val="20"/>
        </w:rPr>
        <w:t xml:space="preserve"> Razmatranje pitanja iz dnevnog reda, u pravilu, počinje izlaganjem predlagača ili obrađivača materijala. </w:t>
      </w:r>
    </w:p>
    <w:p w:rsidR="00EE6F8A" w:rsidRPr="00F81BDE" w:rsidRDefault="00EE6F8A" w:rsidP="0017400B">
      <w:pPr>
        <w:numPr>
          <w:ilvl w:val="0"/>
          <w:numId w:val="22"/>
        </w:numPr>
        <w:ind w:left="284" w:right="0" w:hanging="284"/>
        <w:jc w:val="both"/>
        <w:rPr>
          <w:rFonts w:ascii="Cambria" w:hAnsi="Cambria"/>
          <w:sz w:val="20"/>
          <w:szCs w:val="20"/>
        </w:rPr>
      </w:pPr>
      <w:r w:rsidRPr="00F81BDE">
        <w:rPr>
          <w:rFonts w:ascii="Cambria" w:hAnsi="Cambria"/>
          <w:sz w:val="20"/>
          <w:szCs w:val="20"/>
        </w:rPr>
        <w:t xml:space="preserve"> Ukoliko Gradsko vijeće ocijeni potrebnim, radi bližeg upoznavanja Gradskog vijeća o dostavljenim pisanim izvještajima, mišljenjima i prijedlozima radnih tijela koja su razmatrala materijal, pozvat će se predsjednik ili ovlašteni predstavnik radnog tijela da obrazloži izvještaj, mišljenje ili prijedlog radnog tijela. </w:t>
      </w:r>
    </w:p>
    <w:p w:rsidR="00EE6F8A" w:rsidRPr="00F81BDE" w:rsidRDefault="00EE6F8A" w:rsidP="0017400B">
      <w:pPr>
        <w:numPr>
          <w:ilvl w:val="0"/>
          <w:numId w:val="22"/>
        </w:numPr>
        <w:ind w:left="284" w:right="0" w:hanging="284"/>
        <w:jc w:val="both"/>
        <w:rPr>
          <w:rFonts w:ascii="Cambria" w:hAnsi="Cambria"/>
          <w:sz w:val="20"/>
          <w:szCs w:val="20"/>
        </w:rPr>
      </w:pPr>
      <w:r w:rsidRPr="00F81BDE">
        <w:rPr>
          <w:rFonts w:ascii="Cambria" w:hAnsi="Cambria"/>
          <w:sz w:val="20"/>
          <w:szCs w:val="20"/>
        </w:rPr>
        <w:lastRenderedPageBreak/>
        <w:t xml:space="preserve"> Predsjedavajući Gradskog vijeća daje riječ gradonačelniku, predlagaču ili obrađivaču materijala na njihov zahtjev dok traje rasprava, a radi davanja odgovora ili pojašnjenja na postavljena pitanja od kojih zavisi zauzimanje stavova po materijalima, koji su predmet rasprave u okviru tačke dnevnog reda.</w:t>
      </w:r>
    </w:p>
    <w:p w:rsidR="00EE6F8A" w:rsidRPr="008342C9" w:rsidRDefault="00EE6F8A" w:rsidP="00EE6F8A">
      <w:pPr>
        <w:ind w:left="0" w:right="0"/>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64.</w:t>
      </w:r>
    </w:p>
    <w:p w:rsidR="00EE6F8A" w:rsidRPr="008342C9" w:rsidRDefault="00EE6F8A" w:rsidP="00EE6F8A">
      <w:pPr>
        <w:ind w:left="0" w:right="0"/>
        <w:rPr>
          <w:rFonts w:ascii="Cambria" w:hAnsi="Cambria"/>
          <w:sz w:val="20"/>
          <w:szCs w:val="20"/>
        </w:rPr>
      </w:pPr>
    </w:p>
    <w:p w:rsidR="00EE6F8A" w:rsidRPr="00F81BDE" w:rsidRDefault="00EE6F8A" w:rsidP="00D045FE">
      <w:pPr>
        <w:pStyle w:val="Default"/>
        <w:ind w:left="284" w:hanging="284"/>
        <w:jc w:val="both"/>
        <w:rPr>
          <w:rFonts w:ascii="Cambria" w:hAnsi="Cambria"/>
          <w:sz w:val="20"/>
          <w:szCs w:val="20"/>
        </w:rPr>
      </w:pPr>
      <w:r w:rsidRPr="00F81BDE">
        <w:rPr>
          <w:rFonts w:ascii="Cambria" w:hAnsi="Cambria"/>
          <w:sz w:val="20"/>
          <w:szCs w:val="20"/>
        </w:rPr>
        <w:t xml:space="preserve">(1) Vijećnik može da govori nakon što zatraži i dobije riječ od predsjedavajućeg Gradskog vijeća. </w:t>
      </w:r>
    </w:p>
    <w:p w:rsidR="00EE6F8A" w:rsidRPr="00F81BDE" w:rsidRDefault="00EE6F8A" w:rsidP="00D045FE">
      <w:pPr>
        <w:pStyle w:val="Default"/>
        <w:ind w:left="284" w:hanging="284"/>
        <w:jc w:val="both"/>
        <w:rPr>
          <w:rFonts w:ascii="Cambria" w:hAnsi="Cambria"/>
          <w:sz w:val="20"/>
          <w:szCs w:val="20"/>
        </w:rPr>
      </w:pPr>
      <w:r w:rsidRPr="00F81BDE">
        <w:rPr>
          <w:rFonts w:ascii="Cambria" w:hAnsi="Cambria"/>
          <w:sz w:val="20"/>
          <w:szCs w:val="20"/>
        </w:rPr>
        <w:t xml:space="preserve">(2) Predsjedavajući Gradskog vijeća daje riječ vijećnicima prema redoslijedu kojim su se prijavili. </w:t>
      </w:r>
    </w:p>
    <w:p w:rsidR="00EE6F8A" w:rsidRPr="00F81BDE" w:rsidRDefault="00EE6F8A" w:rsidP="00D045FE">
      <w:pPr>
        <w:ind w:left="284" w:right="0" w:hanging="284"/>
        <w:jc w:val="both"/>
        <w:rPr>
          <w:rFonts w:ascii="Cambria" w:hAnsi="Cambria"/>
          <w:sz w:val="20"/>
          <w:szCs w:val="20"/>
        </w:rPr>
      </w:pPr>
      <w:r w:rsidRPr="00F81BDE">
        <w:rPr>
          <w:rFonts w:ascii="Cambria" w:hAnsi="Cambria"/>
          <w:sz w:val="20"/>
          <w:szCs w:val="20"/>
        </w:rPr>
        <w:t>(3) Prijava za učešće u raspravi može se dati do zaključenja rasprave.</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65.</w:t>
      </w:r>
    </w:p>
    <w:p w:rsidR="00EE6F8A" w:rsidRPr="008342C9" w:rsidRDefault="00EE6F8A" w:rsidP="00EE6F8A">
      <w:pPr>
        <w:ind w:left="0" w:right="0"/>
        <w:rPr>
          <w:rFonts w:ascii="Cambria" w:hAnsi="Cambria"/>
          <w:sz w:val="20"/>
          <w:szCs w:val="20"/>
        </w:rPr>
      </w:pPr>
    </w:p>
    <w:p w:rsidR="00EE6F8A" w:rsidRPr="00F81BDE" w:rsidRDefault="00EE6F8A" w:rsidP="00D045FE">
      <w:pPr>
        <w:ind w:left="284" w:right="0" w:hanging="284"/>
        <w:jc w:val="both"/>
        <w:rPr>
          <w:rFonts w:ascii="Cambria" w:hAnsi="Cambria"/>
          <w:sz w:val="20"/>
          <w:szCs w:val="20"/>
        </w:rPr>
      </w:pPr>
      <w:r w:rsidRPr="00F81BDE">
        <w:rPr>
          <w:rFonts w:ascii="Cambria" w:hAnsi="Cambria"/>
          <w:color w:val="000000"/>
          <w:sz w:val="20"/>
          <w:szCs w:val="20"/>
          <w:lang w:val="hr-HR" w:eastAsia="hr-HR"/>
        </w:rPr>
        <w:t>(1</w:t>
      </w:r>
      <w:r w:rsidRPr="00F81BDE">
        <w:rPr>
          <w:rFonts w:ascii="Cambria" w:hAnsi="Cambria"/>
          <w:sz w:val="20"/>
          <w:szCs w:val="20"/>
        </w:rPr>
        <w:t xml:space="preserve">) Vijećnici i drugi učesnici na sjednici dužni su da govore samo o temi koja je u okviru tačke </w:t>
      </w:r>
      <w:r w:rsidRPr="00F81BDE">
        <w:rPr>
          <w:rFonts w:ascii="Cambria" w:hAnsi="Cambria"/>
          <w:sz w:val="20"/>
          <w:szCs w:val="20"/>
        </w:rPr>
        <w:br/>
        <w:t xml:space="preserve"> dnevnog reda predmet rasprave i da poštuju vrijeme za diskusiju predviđeno ovim </w:t>
      </w:r>
      <w:r w:rsidRPr="00F81BDE">
        <w:rPr>
          <w:rFonts w:ascii="Cambria" w:hAnsi="Cambria"/>
          <w:sz w:val="20"/>
          <w:szCs w:val="20"/>
        </w:rPr>
        <w:br/>
        <w:t xml:space="preserve"> Poslovnikom. </w:t>
      </w:r>
    </w:p>
    <w:p w:rsidR="00EE6F8A" w:rsidRPr="00F81BDE" w:rsidRDefault="00EE6F8A" w:rsidP="00D045FE">
      <w:pPr>
        <w:ind w:left="284" w:right="0" w:hanging="284"/>
        <w:jc w:val="both"/>
        <w:rPr>
          <w:rFonts w:ascii="Cambria" w:hAnsi="Cambria"/>
          <w:sz w:val="20"/>
          <w:szCs w:val="20"/>
        </w:rPr>
      </w:pPr>
      <w:r w:rsidRPr="00F81BDE">
        <w:rPr>
          <w:rFonts w:ascii="Cambria" w:hAnsi="Cambria"/>
          <w:sz w:val="20"/>
          <w:szCs w:val="20"/>
        </w:rPr>
        <w:t xml:space="preserve">(2) Uvodno izlaganje gradonačelnika, predlagača ili obrađivača akta i predsjednika radnog tijela može trajati do 10 (deset) minuta, a  izuzetno kada to predsjedavajući Gradskog vijeća ocijeni opravdanim i duži vremenski period, s tim da ne može trajati duže od 20 (dvadeset) minuta. </w:t>
      </w:r>
    </w:p>
    <w:p w:rsidR="00EE6F8A" w:rsidRPr="00F81BDE" w:rsidRDefault="00EE6F8A" w:rsidP="00D045FE">
      <w:pPr>
        <w:ind w:left="284" w:right="0" w:hanging="284"/>
        <w:jc w:val="both"/>
        <w:rPr>
          <w:rFonts w:ascii="Cambria" w:hAnsi="Cambria"/>
          <w:sz w:val="20"/>
          <w:szCs w:val="20"/>
        </w:rPr>
      </w:pPr>
      <w:r w:rsidRPr="00F81BDE">
        <w:rPr>
          <w:rFonts w:ascii="Cambria" w:hAnsi="Cambria"/>
          <w:sz w:val="20"/>
          <w:szCs w:val="20"/>
        </w:rPr>
        <w:t>(3) Diskusija vijećnika ili drugih učesnika u raspravi može trajati najduže pet minuta, a predsjednika ili predstavnika kluba vijećnika dodatnih pet minuta, ako diskutuje u ime kluba.</w:t>
      </w:r>
    </w:p>
    <w:p w:rsidR="00EE6F8A" w:rsidRPr="00F81BDE" w:rsidRDefault="00EE6F8A" w:rsidP="00D045FE">
      <w:pPr>
        <w:ind w:left="284" w:right="0" w:hanging="284"/>
        <w:jc w:val="both"/>
        <w:rPr>
          <w:rFonts w:ascii="Cambria" w:hAnsi="Cambria"/>
          <w:sz w:val="20"/>
          <w:szCs w:val="20"/>
        </w:rPr>
      </w:pPr>
      <w:r w:rsidRPr="00F81BDE">
        <w:rPr>
          <w:rFonts w:ascii="Cambria" w:hAnsi="Cambria"/>
          <w:sz w:val="20"/>
          <w:szCs w:val="20"/>
        </w:rPr>
        <w:t xml:space="preserve">(4) Ukoliko je tema o kojoj se raspravlja u okviru tačke dnevnog reda izuzetno važna, predsjedavajući Gradskog vijeća može diskutantima iz stava 3. ovog člana produžiti vrijeme diskusije. </w:t>
      </w:r>
    </w:p>
    <w:p w:rsidR="00EE6F8A" w:rsidRDefault="00EE6F8A" w:rsidP="00D045FE">
      <w:pPr>
        <w:ind w:left="284" w:right="0" w:hanging="284"/>
        <w:jc w:val="both"/>
        <w:rPr>
          <w:rFonts w:ascii="Cambria" w:hAnsi="Cambria"/>
          <w:sz w:val="20"/>
          <w:szCs w:val="20"/>
        </w:rPr>
      </w:pPr>
      <w:r w:rsidRPr="00F81BDE">
        <w:rPr>
          <w:rFonts w:ascii="Cambria" w:hAnsi="Cambria"/>
          <w:sz w:val="20"/>
          <w:szCs w:val="20"/>
        </w:rPr>
        <w:t xml:space="preserve">(5) Vijećnik može dobiti riječ drugi put po istoj tački dnevnog reda, kada se iscrpi redoslijed prvog prijavljivanja vijećnika, pod uslovom da nije u cijelosti iskoristio vrijeme predviđeno stavom 3. ovog člana.  </w:t>
      </w:r>
    </w:p>
    <w:p w:rsidR="008342C9" w:rsidRPr="008342C9" w:rsidRDefault="008342C9" w:rsidP="00D045FE">
      <w:pPr>
        <w:ind w:left="284" w:right="0" w:hanging="284"/>
        <w:jc w:val="both"/>
        <w:rPr>
          <w:rFonts w:ascii="Cambria" w:hAnsi="Cambria"/>
          <w:sz w:val="20"/>
          <w:szCs w:val="20"/>
        </w:rPr>
      </w:pPr>
    </w:p>
    <w:p w:rsidR="00EE6F8A" w:rsidRPr="00F81BDE" w:rsidRDefault="00EE6F8A" w:rsidP="00D90774">
      <w:pPr>
        <w:tabs>
          <w:tab w:val="left" w:pos="1085"/>
        </w:tabs>
        <w:ind w:left="0" w:right="0"/>
        <w:jc w:val="center"/>
        <w:rPr>
          <w:rFonts w:ascii="Cambria" w:hAnsi="Cambria"/>
          <w:b/>
          <w:sz w:val="20"/>
          <w:szCs w:val="20"/>
        </w:rPr>
      </w:pPr>
      <w:r w:rsidRPr="00F81BDE">
        <w:rPr>
          <w:rFonts w:ascii="Cambria" w:hAnsi="Cambria"/>
          <w:b/>
          <w:sz w:val="20"/>
          <w:szCs w:val="20"/>
        </w:rPr>
        <w:t>Član 66.</w:t>
      </w:r>
    </w:p>
    <w:p w:rsidR="00EE6F8A" w:rsidRPr="008342C9" w:rsidRDefault="00EE6F8A" w:rsidP="00EE6F8A">
      <w:pPr>
        <w:ind w:left="0" w:right="0" w:hanging="284"/>
        <w:rPr>
          <w:rFonts w:ascii="Cambria" w:hAnsi="Cambria"/>
          <w:sz w:val="20"/>
          <w:szCs w:val="20"/>
        </w:rPr>
      </w:pP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(1)</w:t>
      </w:r>
      <w:r w:rsidRPr="00A514F2">
        <w:rPr>
          <w:rFonts w:ascii="Cambria" w:hAnsi="Cambria"/>
          <w:sz w:val="2"/>
          <w:szCs w:val="2"/>
        </w:rPr>
        <w:t xml:space="preserve"> </w:t>
      </w:r>
      <w:r w:rsidRPr="00F81BDE">
        <w:rPr>
          <w:rFonts w:ascii="Cambria" w:hAnsi="Cambria"/>
          <w:sz w:val="20"/>
          <w:szCs w:val="20"/>
        </w:rPr>
        <w:t xml:space="preserve">Vijećnici i drugi učesnici na sjednici Gradskog vijeća govore s mjesta predviđenog za obraćanje na sjednici Gradskog vijeća. </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(2)</w:t>
      </w:r>
      <w:r w:rsidRPr="00A514F2">
        <w:rPr>
          <w:rFonts w:ascii="Cambria" w:hAnsi="Cambria"/>
          <w:sz w:val="2"/>
          <w:szCs w:val="2"/>
        </w:rPr>
        <w:t xml:space="preserve"> </w:t>
      </w:r>
      <w:r w:rsidRPr="00F81BDE">
        <w:rPr>
          <w:rFonts w:ascii="Cambria" w:hAnsi="Cambria"/>
          <w:sz w:val="20"/>
          <w:szCs w:val="20"/>
        </w:rPr>
        <w:t xml:space="preserve">Predsjedavajući Gradskog vijeća se stara da diskutant ne bude ometan u diskusiji. </w:t>
      </w:r>
    </w:p>
    <w:p w:rsidR="00EE6F8A" w:rsidRPr="00F81BDE" w:rsidRDefault="00EE6F8A" w:rsidP="00D90774">
      <w:pPr>
        <w:ind w:left="284" w:right="0" w:hanging="284"/>
        <w:jc w:val="both"/>
        <w:rPr>
          <w:rFonts w:ascii="Cambria" w:hAnsi="Cambria"/>
          <w:b/>
          <w:sz w:val="20"/>
          <w:szCs w:val="20"/>
        </w:rPr>
      </w:pPr>
      <w:r w:rsidRPr="00F81BDE">
        <w:rPr>
          <w:rFonts w:ascii="Cambria" w:hAnsi="Cambria"/>
          <w:sz w:val="20"/>
          <w:szCs w:val="20"/>
        </w:rPr>
        <w:t>(3) Po isteku vremena predviđenog za diskusiju u skladu sa ovim Poslovnikom, predsjedavajući Gradskog vijeća upozorava diskutanta da je vrijeme predviđeno za diskusiju isteklo i da diskutant ne može dalje diskutovati.</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(4) Ukoliko predsjedavajući Gradskog vijeća učestvuje u raspravi po tački dnevnog reda, diskutuje u svojstvu diskutanta s mjesta predviđenog za obraćanje na sjednicama Gradskog vijeća.</w:t>
      </w:r>
    </w:p>
    <w:p w:rsidR="00EE6F8A" w:rsidRDefault="00EE6F8A" w:rsidP="00EE6F8A">
      <w:pPr>
        <w:tabs>
          <w:tab w:val="left" w:pos="1085"/>
        </w:tabs>
        <w:ind w:left="0" w:right="0" w:hanging="284"/>
        <w:jc w:val="center"/>
        <w:rPr>
          <w:rFonts w:ascii="Cambria" w:hAnsi="Cambria"/>
          <w:b/>
          <w:sz w:val="20"/>
          <w:szCs w:val="20"/>
        </w:rPr>
      </w:pPr>
    </w:p>
    <w:p w:rsidR="008342C9" w:rsidRDefault="008342C9" w:rsidP="00EE6F8A">
      <w:pPr>
        <w:tabs>
          <w:tab w:val="left" w:pos="1085"/>
        </w:tabs>
        <w:ind w:left="0" w:right="0" w:hanging="284"/>
        <w:jc w:val="center"/>
        <w:rPr>
          <w:rFonts w:ascii="Cambria" w:hAnsi="Cambria"/>
          <w:b/>
          <w:sz w:val="20"/>
          <w:szCs w:val="20"/>
        </w:rPr>
      </w:pPr>
    </w:p>
    <w:p w:rsidR="008342C9" w:rsidRPr="00F81BDE" w:rsidRDefault="008342C9"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lastRenderedPageBreak/>
        <w:t>Član 67.</w:t>
      </w:r>
    </w:p>
    <w:p w:rsidR="00EE6F8A" w:rsidRPr="008342C9" w:rsidRDefault="00EE6F8A" w:rsidP="00EE6F8A">
      <w:pPr>
        <w:tabs>
          <w:tab w:val="left" w:pos="1085"/>
        </w:tabs>
        <w:ind w:left="0" w:right="0" w:hanging="284"/>
        <w:rPr>
          <w:rFonts w:ascii="Cambria" w:hAnsi="Cambria"/>
          <w:sz w:val="16"/>
          <w:szCs w:val="20"/>
        </w:rPr>
      </w:pPr>
    </w:p>
    <w:p w:rsidR="00EE6F8A" w:rsidRPr="00F81BDE" w:rsidRDefault="00EE6F8A" w:rsidP="00D90774">
      <w:pPr>
        <w:tabs>
          <w:tab w:val="left" w:pos="1085"/>
        </w:tabs>
        <w:ind w:left="284" w:right="0" w:hanging="284"/>
        <w:jc w:val="both"/>
        <w:rPr>
          <w:rFonts w:ascii="Cambria" w:hAnsi="Cambria"/>
          <w:sz w:val="20"/>
          <w:szCs w:val="20"/>
        </w:rPr>
      </w:pPr>
      <w:r w:rsidRPr="00F81BDE">
        <w:rPr>
          <w:rFonts w:ascii="Cambria" w:hAnsi="Cambria"/>
          <w:sz w:val="20"/>
          <w:szCs w:val="20"/>
        </w:rPr>
        <w:t>(1)</w:t>
      </w:r>
      <w:r w:rsidRPr="00A514F2">
        <w:rPr>
          <w:rFonts w:ascii="Cambria" w:hAnsi="Cambria"/>
          <w:sz w:val="2"/>
          <w:szCs w:val="2"/>
        </w:rPr>
        <w:t xml:space="preserve"> </w:t>
      </w:r>
      <w:r w:rsidRPr="00F81BDE">
        <w:rPr>
          <w:rFonts w:ascii="Cambria" w:hAnsi="Cambria"/>
          <w:sz w:val="20"/>
          <w:szCs w:val="20"/>
        </w:rPr>
        <w:t>Predsjedavajući Gradskog vijeća zaključuje raspravu kada utvrdi da po tački dnevnog reda nema više prijavljenih diskutanata.</w:t>
      </w:r>
    </w:p>
    <w:p w:rsidR="00EE6F8A" w:rsidRPr="00F81BDE" w:rsidRDefault="00EE6F8A" w:rsidP="00D90774">
      <w:pPr>
        <w:tabs>
          <w:tab w:val="left" w:pos="1085"/>
        </w:tabs>
        <w:ind w:left="284" w:right="0" w:hanging="284"/>
        <w:jc w:val="both"/>
        <w:rPr>
          <w:rFonts w:ascii="Cambria" w:hAnsi="Cambria"/>
          <w:sz w:val="20"/>
          <w:szCs w:val="20"/>
        </w:rPr>
      </w:pPr>
      <w:r w:rsidRPr="00F81BDE">
        <w:rPr>
          <w:rFonts w:ascii="Cambria" w:hAnsi="Cambria"/>
          <w:sz w:val="20"/>
          <w:szCs w:val="20"/>
        </w:rPr>
        <w:t>(2) Kada se rasprava po tački dnevnog reda zaključi, rasprava po istoj tački dnevnog reda se ne može više otvarati.</w:t>
      </w:r>
    </w:p>
    <w:p w:rsidR="00EE6F8A" w:rsidRPr="00F81BDE" w:rsidRDefault="00EE6F8A" w:rsidP="00D90774">
      <w:pPr>
        <w:tabs>
          <w:tab w:val="left" w:pos="1085"/>
        </w:tabs>
        <w:ind w:left="284" w:right="0" w:hanging="284"/>
        <w:jc w:val="both"/>
        <w:rPr>
          <w:rFonts w:ascii="Cambria" w:hAnsi="Cambria"/>
          <w:sz w:val="20"/>
          <w:szCs w:val="20"/>
        </w:rPr>
      </w:pPr>
      <w:r w:rsidRPr="00F81BDE">
        <w:rPr>
          <w:rFonts w:ascii="Cambria" w:hAnsi="Cambria"/>
          <w:sz w:val="20"/>
          <w:szCs w:val="20"/>
        </w:rPr>
        <w:t>(3) Po zaključenju rasprave po pojedinoj tački dnevnog reda predlagač ili obrađivač odluke ili drugog akta imaju pravo na završnu riječ.</w:t>
      </w:r>
    </w:p>
    <w:p w:rsidR="00EE6F8A" w:rsidRPr="00F81BDE" w:rsidRDefault="00EE6F8A" w:rsidP="00D90774">
      <w:pPr>
        <w:tabs>
          <w:tab w:val="left" w:pos="1085"/>
        </w:tabs>
        <w:ind w:left="284" w:right="0" w:hanging="284"/>
        <w:jc w:val="both"/>
        <w:rPr>
          <w:rFonts w:ascii="Cambria" w:hAnsi="Cambria"/>
          <w:sz w:val="20"/>
          <w:szCs w:val="20"/>
        </w:rPr>
      </w:pPr>
      <w:r w:rsidRPr="00F81BDE">
        <w:rPr>
          <w:rFonts w:ascii="Cambria" w:hAnsi="Cambria"/>
          <w:sz w:val="20"/>
          <w:szCs w:val="20"/>
        </w:rPr>
        <w:t>(4) Nakon završne riječi predlagača ili obrađivača odluke ili drugog akta ne može se voditi rasprava.</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68.</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D90774">
      <w:pPr>
        <w:pStyle w:val="NoSpacing"/>
        <w:ind w:left="284" w:hanging="284"/>
        <w:jc w:val="both"/>
        <w:rPr>
          <w:rStyle w:val="Strong"/>
          <w:rFonts w:ascii="Cambria" w:hAnsi="Cambria"/>
          <w:b w:val="0"/>
          <w:sz w:val="20"/>
          <w:szCs w:val="20"/>
        </w:rPr>
      </w:pPr>
      <w:r w:rsidRPr="00F81BDE">
        <w:rPr>
          <w:rStyle w:val="Strong"/>
          <w:rFonts w:ascii="Cambria" w:hAnsi="Cambria"/>
          <w:b w:val="0"/>
          <w:sz w:val="20"/>
          <w:szCs w:val="20"/>
        </w:rPr>
        <w:t>(1) Vijećnik ili drugi učesnik u raspravi ima pravo na repliku ukoliko se diskutant u svom izlaganju uvredljivo izrazi o njemu, odnosno uvrijedi njegov ugled ili dostojanstvo, navodeći njegovo ime i/ili prezime ili funkciju, ili govori o stvarima koje se odnose na njegov privatni život ili privatni život članova njegove porodice.</w:t>
      </w:r>
    </w:p>
    <w:p w:rsidR="00EE6F8A" w:rsidRPr="00F81BDE" w:rsidRDefault="00EE6F8A" w:rsidP="00D90774">
      <w:pPr>
        <w:pStyle w:val="NoSpacing"/>
        <w:ind w:left="284" w:hanging="284"/>
        <w:jc w:val="both"/>
        <w:rPr>
          <w:rStyle w:val="Strong"/>
          <w:rFonts w:ascii="Cambria" w:hAnsi="Cambria"/>
          <w:b w:val="0"/>
          <w:sz w:val="20"/>
          <w:szCs w:val="20"/>
        </w:rPr>
      </w:pPr>
      <w:r w:rsidRPr="00F81BDE">
        <w:rPr>
          <w:rStyle w:val="Strong"/>
          <w:rFonts w:ascii="Cambria" w:hAnsi="Cambria"/>
          <w:b w:val="0"/>
          <w:sz w:val="20"/>
          <w:szCs w:val="20"/>
        </w:rPr>
        <w:t xml:space="preserve">(2) Predsjednik kluba vijećnika ima pravo na repliku u ime kluba, ukoliko se uvredljivi izrazi odnose na klub vijećnika ili se odnose na političkog subjekta kojem članovi kluba vijećnika pripadaju. </w:t>
      </w:r>
    </w:p>
    <w:p w:rsidR="00EE6F8A" w:rsidRPr="00F81BDE" w:rsidRDefault="00EE6F8A" w:rsidP="00D90774">
      <w:pPr>
        <w:pStyle w:val="NoSpacing"/>
        <w:ind w:left="284" w:hanging="284"/>
        <w:jc w:val="both"/>
        <w:rPr>
          <w:rStyle w:val="Strong"/>
          <w:rFonts w:ascii="Cambria" w:hAnsi="Cambria"/>
          <w:b w:val="0"/>
          <w:sz w:val="20"/>
          <w:szCs w:val="20"/>
        </w:rPr>
      </w:pPr>
      <w:r w:rsidRPr="00F81BDE">
        <w:rPr>
          <w:rStyle w:val="Strong"/>
          <w:rFonts w:ascii="Cambria" w:hAnsi="Cambria"/>
          <w:b w:val="0"/>
          <w:sz w:val="20"/>
          <w:szCs w:val="20"/>
        </w:rPr>
        <w:t>(3) Predsjedavajući Gradskog vijeća će replikantu dati riječ odmah po završetku izlaganja diskutanta koji je izazvao repliku, a ista ne može trajati duže od dvije minute.</w:t>
      </w:r>
    </w:p>
    <w:p w:rsidR="00EE6F8A" w:rsidRPr="00F81BDE" w:rsidRDefault="00EE6F8A" w:rsidP="00D90774">
      <w:pPr>
        <w:pStyle w:val="NoSpacing"/>
        <w:ind w:left="284" w:hanging="284"/>
        <w:jc w:val="both"/>
        <w:rPr>
          <w:rFonts w:ascii="Cambria" w:hAnsi="Cambria"/>
          <w:bCs/>
          <w:sz w:val="20"/>
          <w:szCs w:val="20"/>
        </w:rPr>
      </w:pPr>
      <w:r w:rsidRPr="00F81BDE">
        <w:rPr>
          <w:rStyle w:val="Strong"/>
          <w:rFonts w:ascii="Cambria" w:hAnsi="Cambria"/>
          <w:b w:val="0"/>
          <w:sz w:val="20"/>
          <w:szCs w:val="20"/>
        </w:rPr>
        <w:t xml:space="preserve">(4) Replika na izrečenu repliku nije dozvoljena. </w:t>
      </w:r>
      <w:r w:rsidRPr="00F81BDE">
        <w:rPr>
          <w:rFonts w:ascii="Cambria" w:hAnsi="Cambria"/>
          <w:sz w:val="20"/>
          <w:szCs w:val="20"/>
        </w:rPr>
        <w:t xml:space="preserve"> </w:t>
      </w:r>
    </w:p>
    <w:p w:rsidR="00EE6F8A" w:rsidRPr="00F81BDE" w:rsidRDefault="00EE6F8A" w:rsidP="00D90774">
      <w:pPr>
        <w:pStyle w:val="NoSpacing"/>
        <w:ind w:left="284" w:hanging="284"/>
        <w:jc w:val="both"/>
        <w:rPr>
          <w:rFonts w:ascii="Cambria" w:hAnsi="Cambria"/>
          <w:sz w:val="20"/>
          <w:szCs w:val="20"/>
        </w:rPr>
      </w:pPr>
      <w:r w:rsidRPr="00F81BDE">
        <w:rPr>
          <w:rFonts w:ascii="Cambria" w:hAnsi="Cambria"/>
          <w:sz w:val="20"/>
          <w:szCs w:val="20"/>
        </w:rPr>
        <w:t>(5) Vijećnik ili drugi učesnik u raspravi ima pravo na jednu repliku istom diskutantu u okviru jedne tačke dnevnog reda.</w:t>
      </w:r>
    </w:p>
    <w:p w:rsidR="00EE6F8A" w:rsidRPr="00F81BDE" w:rsidRDefault="00EE6F8A" w:rsidP="00D90774">
      <w:pPr>
        <w:pStyle w:val="NoSpacing"/>
        <w:ind w:left="284" w:hanging="284"/>
        <w:jc w:val="both"/>
        <w:rPr>
          <w:rFonts w:ascii="Cambria" w:hAnsi="Cambria"/>
          <w:sz w:val="20"/>
          <w:szCs w:val="20"/>
        </w:rPr>
      </w:pPr>
      <w:r w:rsidRPr="00F81BDE">
        <w:rPr>
          <w:rFonts w:ascii="Cambria" w:hAnsi="Cambria"/>
          <w:sz w:val="20"/>
          <w:szCs w:val="20"/>
        </w:rPr>
        <w:t>(6)</w:t>
      </w:r>
      <w:r w:rsidRPr="00F81BDE">
        <w:rPr>
          <w:rFonts w:ascii="Cambria" w:hAnsi="Cambria"/>
          <w:b/>
          <w:sz w:val="20"/>
          <w:szCs w:val="20"/>
        </w:rPr>
        <w:t xml:space="preserve"> </w:t>
      </w:r>
      <w:r w:rsidRPr="00F81BDE">
        <w:rPr>
          <w:rFonts w:ascii="Cambria" w:hAnsi="Cambria"/>
          <w:sz w:val="20"/>
          <w:szCs w:val="20"/>
        </w:rPr>
        <w:t>Vijećnik ili drugi učesnik u raspravi dužan je izjasniti se na koji dio diskusije se replika odnosi.</w:t>
      </w:r>
    </w:p>
    <w:p w:rsidR="00EE6F8A" w:rsidRPr="00F81BDE" w:rsidRDefault="00EE6F8A" w:rsidP="00D90774">
      <w:pPr>
        <w:pStyle w:val="NoSpacing"/>
        <w:ind w:left="284" w:hanging="284"/>
        <w:jc w:val="both"/>
        <w:rPr>
          <w:rFonts w:ascii="Cambria" w:hAnsi="Cambria"/>
          <w:sz w:val="20"/>
          <w:szCs w:val="20"/>
        </w:rPr>
      </w:pPr>
      <w:r w:rsidRPr="00F81BDE">
        <w:rPr>
          <w:rStyle w:val="Strong"/>
          <w:rFonts w:ascii="Cambria" w:hAnsi="Cambria"/>
          <w:b w:val="0"/>
          <w:sz w:val="20"/>
          <w:szCs w:val="20"/>
        </w:rPr>
        <w:t xml:space="preserve">(7) </w:t>
      </w:r>
      <w:r w:rsidRPr="00F81BDE">
        <w:rPr>
          <w:rFonts w:ascii="Cambria" w:hAnsi="Cambria"/>
          <w:sz w:val="20"/>
          <w:szCs w:val="20"/>
        </w:rPr>
        <w:t>Replika se ne može tražiti u vezi s postavljenim vijećničkim pitanjem ili datim odgovorom na vijećničko pitanje.</w:t>
      </w:r>
    </w:p>
    <w:p w:rsidR="00EE6F8A" w:rsidRDefault="00EE6F8A" w:rsidP="00D90774">
      <w:pPr>
        <w:pStyle w:val="NoSpacing"/>
        <w:ind w:left="284" w:hanging="284"/>
        <w:jc w:val="both"/>
        <w:rPr>
          <w:rFonts w:ascii="Cambria" w:hAnsi="Cambria"/>
          <w:sz w:val="20"/>
          <w:szCs w:val="20"/>
        </w:rPr>
      </w:pPr>
      <w:r w:rsidRPr="00F81BDE">
        <w:rPr>
          <w:rFonts w:ascii="Cambria" w:hAnsi="Cambria"/>
          <w:sz w:val="20"/>
          <w:szCs w:val="20"/>
        </w:rPr>
        <w:t xml:space="preserve">(8) Vijećnik ili drugi učesnik u raspravi kome je replicirano ima pravo na odgovor na repliku u trajanju od najduže tri minute, a predsjedavajući Gradskog vijeća daje mu riječ čim završi diskusija vijećnika ili drugog učesnika u raspravi koji je replicirao. </w:t>
      </w:r>
    </w:p>
    <w:p w:rsidR="008342C9" w:rsidRPr="008342C9" w:rsidRDefault="008342C9" w:rsidP="00D90774">
      <w:pPr>
        <w:pStyle w:val="NoSpacing"/>
        <w:ind w:left="284" w:hanging="284"/>
        <w:jc w:val="both"/>
        <w:rPr>
          <w:rFonts w:ascii="Cambria" w:hAnsi="Cambria"/>
          <w:sz w:val="16"/>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69.</w:t>
      </w:r>
    </w:p>
    <w:p w:rsidR="00EE6F8A" w:rsidRPr="00D90774" w:rsidRDefault="00EE6F8A" w:rsidP="00EE6F8A">
      <w:pPr>
        <w:ind w:left="0" w:right="0" w:hanging="284"/>
        <w:rPr>
          <w:rFonts w:ascii="Cambria" w:hAnsi="Cambria"/>
          <w:sz w:val="20"/>
          <w:szCs w:val="20"/>
        </w:rPr>
      </w:pP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(1)</w:t>
      </w:r>
      <w:r w:rsidRPr="00A514F2">
        <w:rPr>
          <w:rFonts w:ascii="Cambria" w:hAnsi="Cambria"/>
          <w:sz w:val="2"/>
          <w:szCs w:val="2"/>
        </w:rPr>
        <w:t xml:space="preserve"> </w:t>
      </w:r>
      <w:r w:rsidRPr="00F81BDE">
        <w:rPr>
          <w:rFonts w:ascii="Cambria" w:hAnsi="Cambria"/>
          <w:sz w:val="20"/>
          <w:szCs w:val="20"/>
        </w:rPr>
        <w:t>Vijećnik ili drugi učesnik u raspravi ima pravo zatražiti riječ ukoliko smatra da je navod u diskusiji drugog vijećnika ili učesnika u raspravi netačan.</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(2) U slučaju iz stava 1. ovog člana, predsjedavajući Gradskog vijeća daje riječ vijećniku ili drugom učesniku u raspravi odmah po završetku izlaganja diskutanta čiji se navod ispravlja.</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(3)</w:t>
      </w:r>
      <w:r w:rsidRPr="00A514F2">
        <w:rPr>
          <w:rFonts w:ascii="Cambria" w:hAnsi="Cambria"/>
          <w:sz w:val="2"/>
          <w:szCs w:val="2"/>
        </w:rPr>
        <w:t xml:space="preserve"> </w:t>
      </w:r>
      <w:r w:rsidRPr="00F81BDE">
        <w:rPr>
          <w:rFonts w:ascii="Cambria" w:hAnsi="Cambria"/>
          <w:sz w:val="20"/>
          <w:szCs w:val="20"/>
        </w:rPr>
        <w:t>Vijećnik ili drugi učesnik u raspravi se u svojoj diskusiji mora ograničiti isključivo na ispravak netačnog navoda, bez komentara i iznošenja mišljenja o izlaganju ili o diskutantu čiji se navod ispravlja.</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(4)</w:t>
      </w:r>
      <w:r w:rsidRPr="00A514F2">
        <w:rPr>
          <w:rFonts w:ascii="Cambria" w:hAnsi="Cambria"/>
          <w:sz w:val="2"/>
          <w:szCs w:val="2"/>
        </w:rPr>
        <w:t xml:space="preserve"> </w:t>
      </w:r>
      <w:r w:rsidRPr="00F81BDE">
        <w:rPr>
          <w:rFonts w:ascii="Cambria" w:hAnsi="Cambria"/>
          <w:sz w:val="20"/>
          <w:szCs w:val="20"/>
        </w:rPr>
        <w:t xml:space="preserve">Izlaganje koje se odnosi na ispravak netačnog navoda ne može trajati duže od </w:t>
      </w:r>
      <w:r w:rsidRPr="00F81BDE">
        <w:rPr>
          <w:rStyle w:val="Strong"/>
          <w:rFonts w:ascii="Cambria" w:hAnsi="Cambria"/>
          <w:b w:val="0"/>
          <w:sz w:val="20"/>
          <w:szCs w:val="20"/>
        </w:rPr>
        <w:t>dvije minute</w:t>
      </w:r>
      <w:r w:rsidRPr="00F81BDE">
        <w:rPr>
          <w:rFonts w:ascii="Cambria" w:hAnsi="Cambria"/>
          <w:sz w:val="20"/>
          <w:szCs w:val="20"/>
        </w:rPr>
        <w:t>.</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lastRenderedPageBreak/>
        <w:t>(5)</w:t>
      </w:r>
      <w:r w:rsidR="00A514F2">
        <w:rPr>
          <w:rFonts w:ascii="Cambria" w:hAnsi="Cambria"/>
          <w:sz w:val="20"/>
          <w:szCs w:val="20"/>
        </w:rPr>
        <w:t xml:space="preserve"> </w:t>
      </w:r>
      <w:r w:rsidRPr="00F81BDE">
        <w:rPr>
          <w:rFonts w:ascii="Cambria" w:hAnsi="Cambria"/>
          <w:sz w:val="20"/>
          <w:szCs w:val="20"/>
        </w:rPr>
        <w:t>Vijećnik ili drugi učesnik u raspravi ima pravo na jedan ispravak netačnog navoda istom diskutantu u okviru jedne tačke dnevnog reda.</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 xml:space="preserve">(6) Vjećnik ili drugi učesnik u raspravi na čiju je diskusiju ispravljen netačan navod ima pravo odgovora na ispravak netačnog navoda u trajanju od najduže tri minute, a predsjedavajući Gradskog vijeća mu daje riječ čim završi diskusija onog vijećnika ili drugog učesnika u raspravi koji je ispravljao netačan navod. </w:t>
      </w:r>
    </w:p>
    <w:p w:rsidR="00EE6F8A" w:rsidRPr="00D90774" w:rsidRDefault="00EE6F8A" w:rsidP="00D90774">
      <w:pPr>
        <w:ind w:left="284" w:right="0" w:hanging="284"/>
        <w:jc w:val="both"/>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70.</w:t>
      </w:r>
    </w:p>
    <w:p w:rsidR="00EE6F8A" w:rsidRPr="00D90774" w:rsidRDefault="00EE6F8A" w:rsidP="00EE6F8A">
      <w:pPr>
        <w:tabs>
          <w:tab w:val="left" w:pos="1085"/>
        </w:tabs>
        <w:ind w:left="0" w:right="0" w:hanging="284"/>
        <w:jc w:val="center"/>
        <w:rPr>
          <w:rFonts w:ascii="Cambria" w:hAnsi="Cambria"/>
          <w:b/>
          <w:sz w:val="20"/>
          <w:szCs w:val="20"/>
        </w:rPr>
      </w:pP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Vijećnik ima pravo da ukaže na povredu ovog Poslovnika.</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(2)</w:t>
      </w:r>
      <w:r w:rsidRPr="00394C13">
        <w:rPr>
          <w:rFonts w:ascii="Cambria" w:hAnsi="Cambria"/>
          <w:sz w:val="2"/>
          <w:szCs w:val="2"/>
        </w:rPr>
        <w:t xml:space="preserve"> </w:t>
      </w:r>
      <w:r w:rsidRPr="00F81BDE">
        <w:rPr>
          <w:rFonts w:ascii="Cambria" w:hAnsi="Cambria"/>
          <w:sz w:val="20"/>
          <w:szCs w:val="20"/>
        </w:rPr>
        <w:t xml:space="preserve">Vijećniku koji želi diskutovati o povredi Poslovnika, predsjedavajući Gradskog vijeća daje riječ odmah kada je vijećnik zatraži. </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(3)</w:t>
      </w:r>
      <w:r w:rsidRPr="00394C13">
        <w:rPr>
          <w:rFonts w:ascii="Cambria" w:hAnsi="Cambria"/>
          <w:sz w:val="2"/>
          <w:szCs w:val="2"/>
        </w:rPr>
        <w:t xml:space="preserve"> </w:t>
      </w:r>
      <w:r w:rsidRPr="00F81BDE">
        <w:rPr>
          <w:rFonts w:ascii="Cambria" w:hAnsi="Cambria"/>
          <w:sz w:val="20"/>
          <w:szCs w:val="20"/>
        </w:rPr>
        <w:t xml:space="preserve">Vijećnik koji dobije riječ da diskutuje o povredi Poslovnika dužan je da precizno i konkretno navede odredbu ili odredbe Poslovnika za koje smatra da su povrijeđene i da obrazloži u čemu se sastoji povreda. </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(4)</w:t>
      </w:r>
      <w:r w:rsidR="00394C13" w:rsidRPr="00394C13">
        <w:rPr>
          <w:rFonts w:ascii="Cambria" w:hAnsi="Cambria"/>
          <w:sz w:val="14"/>
          <w:szCs w:val="14"/>
        </w:rPr>
        <w:t xml:space="preserve"> </w:t>
      </w:r>
      <w:r w:rsidRPr="00F81BDE">
        <w:rPr>
          <w:rFonts w:ascii="Cambria" w:hAnsi="Cambria"/>
          <w:sz w:val="20"/>
          <w:szCs w:val="20"/>
        </w:rPr>
        <w:t xml:space="preserve">Izlaganje o povredi Poslovnika ne može trajati duže od </w:t>
      </w:r>
      <w:r w:rsidRPr="00F81BDE">
        <w:rPr>
          <w:rStyle w:val="Strong"/>
          <w:rFonts w:ascii="Cambria" w:hAnsi="Cambria"/>
          <w:b w:val="0"/>
          <w:sz w:val="20"/>
          <w:szCs w:val="20"/>
        </w:rPr>
        <w:t>dvije minute</w:t>
      </w:r>
      <w:r w:rsidRPr="00F81BDE">
        <w:rPr>
          <w:rFonts w:ascii="Cambria" w:hAnsi="Cambria"/>
          <w:sz w:val="20"/>
          <w:szCs w:val="20"/>
        </w:rPr>
        <w:t xml:space="preserve">. </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(5)</w:t>
      </w:r>
      <w:r w:rsidRPr="00394C13">
        <w:rPr>
          <w:rFonts w:ascii="Cambria" w:hAnsi="Cambria"/>
          <w:sz w:val="2"/>
          <w:szCs w:val="2"/>
        </w:rPr>
        <w:t xml:space="preserve"> </w:t>
      </w:r>
      <w:r w:rsidRPr="00F81BDE">
        <w:rPr>
          <w:rFonts w:ascii="Cambria" w:hAnsi="Cambria"/>
          <w:sz w:val="20"/>
          <w:szCs w:val="20"/>
        </w:rPr>
        <w:t>Po završenom izlaganju o povredi Poslovnika, predsjedavajući Gradskog vijeća daje obrazloženje.</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(6)</w:t>
      </w:r>
      <w:r w:rsidRPr="00394C13">
        <w:rPr>
          <w:rFonts w:ascii="Cambria" w:hAnsi="Cambria"/>
          <w:sz w:val="2"/>
          <w:szCs w:val="2"/>
        </w:rPr>
        <w:t xml:space="preserve"> </w:t>
      </w:r>
      <w:r w:rsidRPr="00F81BDE">
        <w:rPr>
          <w:rFonts w:ascii="Cambria" w:hAnsi="Cambria"/>
          <w:sz w:val="20"/>
          <w:szCs w:val="20"/>
        </w:rPr>
        <w:t>Ukoliko vijećnik nije zadovoljan obrazloženjem predsjedavajućeg Gradskog vijeća, može tražiti da se o povredi Poslovnika izjasni Gradsko vijeće, koje o povredi Poslovnika odlučuje bez rasprave.</w:t>
      </w:r>
    </w:p>
    <w:p w:rsidR="00EE6F8A" w:rsidRPr="00D90774" w:rsidRDefault="00EE6F8A" w:rsidP="00EE6F8A">
      <w:pPr>
        <w:ind w:left="0" w:right="0" w:hanging="284"/>
        <w:rPr>
          <w:rFonts w:ascii="Cambria" w:hAnsi="Cambria"/>
          <w:szCs w:val="20"/>
        </w:rPr>
      </w:pPr>
    </w:p>
    <w:p w:rsidR="00EE6F8A" w:rsidRPr="00F81BDE" w:rsidRDefault="00EE6F8A" w:rsidP="00EE6F8A">
      <w:pPr>
        <w:ind w:left="0" w:right="0" w:hanging="284"/>
        <w:rPr>
          <w:rFonts w:ascii="Cambria" w:hAnsi="Cambria"/>
          <w:b/>
          <w:sz w:val="20"/>
          <w:szCs w:val="20"/>
        </w:rPr>
      </w:pPr>
      <w:r w:rsidRPr="00F81BDE">
        <w:rPr>
          <w:rFonts w:ascii="Cambria" w:hAnsi="Cambria"/>
          <w:b/>
          <w:sz w:val="20"/>
          <w:szCs w:val="20"/>
        </w:rPr>
        <w:t>g) Održavanje reda na sjednici</w:t>
      </w:r>
    </w:p>
    <w:p w:rsidR="00EE6F8A" w:rsidRPr="00D90774" w:rsidRDefault="00EE6F8A" w:rsidP="00EE6F8A">
      <w:pPr>
        <w:ind w:left="0" w:right="0" w:hanging="284"/>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71.</w:t>
      </w:r>
    </w:p>
    <w:p w:rsidR="00EE6F8A" w:rsidRPr="00D90774" w:rsidRDefault="00EE6F8A" w:rsidP="00EE6F8A">
      <w:pPr>
        <w:ind w:left="0" w:right="0" w:hanging="284"/>
        <w:rPr>
          <w:rFonts w:ascii="Cambria" w:hAnsi="Cambria"/>
          <w:sz w:val="20"/>
          <w:szCs w:val="20"/>
        </w:rPr>
      </w:pP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Predsjedavajući Gradskog vijeća se stara o održavanju reda na sjednici i dužan je pred</w:t>
      </w:r>
      <w:r w:rsidR="00D90774">
        <w:rPr>
          <w:rFonts w:ascii="Cambria" w:hAnsi="Cambria"/>
          <w:sz w:val="20"/>
          <w:szCs w:val="20"/>
        </w:rPr>
        <w:t>uzeti</w:t>
      </w:r>
      <w:r w:rsidRPr="00F81BDE">
        <w:rPr>
          <w:rFonts w:ascii="Cambria" w:hAnsi="Cambria"/>
          <w:sz w:val="20"/>
          <w:szCs w:val="20"/>
        </w:rPr>
        <w:t xml:space="preserve"> mjere na spriječavanju narušavanja reda ili kršenja odredbi ovog Poslovnika.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(2) Vijećnici i drugi učesnici u radu sjednice dužni su da se suzdrže od bilo kakvih radnji kojima se narušava red na sjednici Gradskog vijeća. </w:t>
      </w:r>
    </w:p>
    <w:p w:rsidR="00D90774" w:rsidRDefault="00D90774"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72.</w:t>
      </w:r>
    </w:p>
    <w:p w:rsidR="00EE6F8A" w:rsidRPr="00D90774" w:rsidRDefault="00EE6F8A" w:rsidP="00EE6F8A">
      <w:pPr>
        <w:ind w:left="0" w:right="0" w:hanging="284"/>
        <w:rPr>
          <w:rFonts w:ascii="Cambria" w:hAnsi="Cambria"/>
          <w:sz w:val="16"/>
          <w:szCs w:val="20"/>
        </w:rPr>
      </w:pPr>
    </w:p>
    <w:p w:rsidR="00D90774" w:rsidRDefault="00EE6F8A" w:rsidP="00D90774">
      <w:pPr>
        <w:pStyle w:val="Default"/>
        <w:ind w:left="284"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Za povredu reda na sjednici, predsjedavajući Gradskog vijeća može izreći sljedeće mjere: opomenu, oduzimanje riječi i udaljenje sa sjednice.</w:t>
      </w:r>
      <w:r w:rsidR="00D90774" w:rsidRPr="00F81BDE">
        <w:rPr>
          <w:rFonts w:ascii="Cambria" w:hAnsi="Cambria"/>
          <w:sz w:val="20"/>
          <w:szCs w:val="20"/>
        </w:rPr>
        <w:t xml:space="preserve">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(2) O izrečenim mjerama iz prethodnog stava ne vodi se rasprava.</w:t>
      </w:r>
    </w:p>
    <w:p w:rsidR="00EE6F8A" w:rsidRPr="00F81BDE" w:rsidRDefault="00EE6F8A" w:rsidP="00D90774">
      <w:pPr>
        <w:tabs>
          <w:tab w:val="right" w:pos="9354"/>
        </w:tabs>
        <w:ind w:left="284" w:right="0" w:hanging="284"/>
        <w:jc w:val="both"/>
        <w:rPr>
          <w:rFonts w:ascii="Cambria" w:hAnsi="Cambria"/>
          <w:sz w:val="20"/>
          <w:szCs w:val="20"/>
        </w:rPr>
      </w:pPr>
      <w:r w:rsidRPr="00F81BDE">
        <w:rPr>
          <w:rFonts w:ascii="Cambria" w:hAnsi="Cambria"/>
          <w:sz w:val="20"/>
          <w:szCs w:val="20"/>
        </w:rPr>
        <w:t>(3) Evidenciju o izrečenim mjerama iz stava 1. ovog člana vodi Služba vijeća.</w:t>
      </w:r>
      <w:r w:rsidRPr="00F81BDE">
        <w:rPr>
          <w:rFonts w:ascii="Cambria" w:hAnsi="Cambria"/>
          <w:sz w:val="20"/>
          <w:szCs w:val="20"/>
        </w:rPr>
        <w:tab/>
      </w:r>
    </w:p>
    <w:p w:rsidR="00EE6F8A" w:rsidRPr="00F81BDE" w:rsidRDefault="00EE6F8A" w:rsidP="00EE6F8A">
      <w:pPr>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73.</w:t>
      </w:r>
    </w:p>
    <w:p w:rsidR="00EE6F8A" w:rsidRPr="00F81BDE" w:rsidRDefault="00EE6F8A" w:rsidP="00EE6F8A">
      <w:pPr>
        <w:ind w:left="0" w:right="0" w:hanging="284"/>
        <w:rPr>
          <w:rFonts w:ascii="Cambria" w:hAnsi="Cambria"/>
          <w:sz w:val="20"/>
          <w:szCs w:val="20"/>
        </w:rPr>
      </w:pPr>
    </w:p>
    <w:p w:rsidR="00EE6F8A" w:rsidRPr="00F81BDE" w:rsidRDefault="00EE6F8A" w:rsidP="00D90774">
      <w:pPr>
        <w:pStyle w:val="Default"/>
        <w:jc w:val="both"/>
        <w:rPr>
          <w:rFonts w:ascii="Cambria" w:hAnsi="Cambria"/>
          <w:sz w:val="20"/>
          <w:szCs w:val="20"/>
        </w:rPr>
      </w:pPr>
      <w:r w:rsidRPr="00F81BDE">
        <w:rPr>
          <w:rFonts w:ascii="Cambria" w:hAnsi="Cambria"/>
          <w:sz w:val="20"/>
          <w:szCs w:val="20"/>
        </w:rPr>
        <w:t>Predsjedavajući</w:t>
      </w:r>
      <w:r w:rsidR="00D90774">
        <w:rPr>
          <w:rFonts w:ascii="Cambria" w:hAnsi="Cambria"/>
          <w:sz w:val="20"/>
          <w:szCs w:val="20"/>
        </w:rPr>
        <w:t xml:space="preserve"> Gradskog vijeća izriče opomenu </w:t>
      </w:r>
      <w:r w:rsidRPr="00F81BDE">
        <w:rPr>
          <w:rFonts w:ascii="Cambria" w:hAnsi="Cambria"/>
          <w:sz w:val="20"/>
          <w:szCs w:val="20"/>
        </w:rPr>
        <w:t>vijećniku ili drugom učesniku na sjednici ako:</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a) govori prije nego što je zatražio i dobio riječ, ili govori nakon upozorenja predsjedavajućeg Gradskog vijeća da je vrijeme za diskusiju isteklo,</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b) i pored upozorenja predsjedavajućeg Gradskog vijeća govori o pitanju koje nije na dnevnom redu,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lastRenderedPageBreak/>
        <w:t xml:space="preserve">c) prekida diskutanta u izlaganju, ometa ga ili mu dobacuje,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color w:val="auto"/>
          <w:sz w:val="20"/>
          <w:szCs w:val="20"/>
        </w:rPr>
        <w:t xml:space="preserve">d) govori i komentariše s mjesta, </w:t>
      </w:r>
      <w:r w:rsidRPr="00F81BDE">
        <w:rPr>
          <w:rFonts w:ascii="Cambria" w:hAnsi="Cambria"/>
          <w:sz w:val="20"/>
          <w:szCs w:val="20"/>
        </w:rPr>
        <w:t>koristi neprimjerene izraze, povišeni ton, pominje privatni život drugih osoba, iznosi, pronosi ili izražava neistine,</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color w:val="auto"/>
          <w:sz w:val="20"/>
          <w:szCs w:val="20"/>
        </w:rPr>
        <w:t>e)</w:t>
      </w:r>
      <w:r w:rsidRPr="00F81BDE">
        <w:rPr>
          <w:rFonts w:ascii="Cambria" w:hAnsi="Cambria"/>
          <w:sz w:val="20"/>
          <w:szCs w:val="20"/>
        </w:rPr>
        <w:t xml:space="preserve"> svojim govorom ili konkludentnim radnjama vrijeđa i narušava fizički ili moralni integritet druge osobe, </w:t>
      </w:r>
    </w:p>
    <w:p w:rsidR="00EE6F8A" w:rsidRPr="00F81BDE" w:rsidRDefault="00EE6F8A" w:rsidP="00D90774">
      <w:pPr>
        <w:pStyle w:val="Default"/>
        <w:ind w:left="284" w:hanging="284"/>
        <w:jc w:val="both"/>
        <w:rPr>
          <w:rFonts w:ascii="Cambria" w:hAnsi="Cambria"/>
          <w:color w:val="auto"/>
          <w:sz w:val="20"/>
          <w:szCs w:val="20"/>
        </w:rPr>
      </w:pPr>
      <w:r w:rsidRPr="00F81BDE">
        <w:rPr>
          <w:rFonts w:ascii="Cambria" w:hAnsi="Cambria"/>
          <w:color w:val="auto"/>
          <w:sz w:val="20"/>
          <w:szCs w:val="20"/>
        </w:rPr>
        <w:t>f) se javi za repliku, ispravak netačnog navoda ili da ukaže na povredu Poslovnika, a diskutuje o drugoj temi za koju nije dobio riječ, ili na drugi način zloupotrebljava pravo na repliku, ispravak netačnog navoda i povredu poslovnika,</w:t>
      </w:r>
    </w:p>
    <w:p w:rsidR="00EE6F8A" w:rsidRPr="00F81BDE" w:rsidRDefault="00EE6F8A" w:rsidP="00D90774">
      <w:pPr>
        <w:ind w:left="284" w:right="0" w:hanging="284"/>
        <w:jc w:val="both"/>
        <w:rPr>
          <w:rFonts w:ascii="Cambria" w:hAnsi="Cambria"/>
          <w:sz w:val="20"/>
          <w:szCs w:val="20"/>
        </w:rPr>
      </w:pPr>
      <w:r w:rsidRPr="00F81BDE">
        <w:rPr>
          <w:rFonts w:ascii="Cambria" w:hAnsi="Cambria"/>
          <w:sz w:val="20"/>
          <w:szCs w:val="20"/>
        </w:rPr>
        <w:t>g) u drugim slučajevima narušavanja reda za koje odredbama ovog Poslovnika nije predviđena druga vrsta mjere.</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74.</w:t>
      </w:r>
    </w:p>
    <w:p w:rsidR="00EE6F8A" w:rsidRPr="00F81BDE" w:rsidRDefault="00EE6F8A" w:rsidP="00EE6F8A">
      <w:pPr>
        <w:ind w:left="0" w:right="0" w:hanging="142"/>
        <w:rPr>
          <w:rFonts w:ascii="Cambria" w:hAnsi="Cambria"/>
          <w:sz w:val="20"/>
          <w:szCs w:val="20"/>
        </w:rPr>
      </w:pP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 xml:space="preserve">Predsjedavajući Gradskog vijeća izriče mjeru oduzimanja riječi vijećniku ili drugom učesniku na sjednici ako i nakon što mu je izrečena opomena, svojim govorom i ponašanjem nastavi kršiti odredbe člana 73. ovog Poslovnika.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(2) Mjera oduzimanja riječi, bez prethodno izrečene opomene, izriče se vijećniku i drugom učesniku na sjednici i kada svojim govorom grubo vrijeđa ili narušava ugled vijećnika, gradonačelnika i drugih učesnika na sjednici.</w:t>
      </w:r>
    </w:p>
    <w:p w:rsidR="00D90774" w:rsidRPr="00D90774" w:rsidRDefault="00EE6F8A" w:rsidP="00D90774">
      <w:pPr>
        <w:ind w:left="284" w:right="0" w:hanging="284"/>
        <w:jc w:val="both"/>
        <w:rPr>
          <w:rFonts w:ascii="Cambria" w:hAnsi="Cambria"/>
          <w:sz w:val="20"/>
          <w:szCs w:val="20"/>
        </w:rPr>
      </w:pPr>
      <w:r w:rsidRPr="00F81BDE">
        <w:rPr>
          <w:rFonts w:ascii="Cambria" w:hAnsi="Cambria"/>
          <w:sz w:val="20"/>
          <w:szCs w:val="20"/>
        </w:rPr>
        <w:t>(3)</w:t>
      </w:r>
      <w:r w:rsidRPr="00394C13">
        <w:rPr>
          <w:rFonts w:ascii="Cambria" w:hAnsi="Cambria"/>
          <w:sz w:val="2"/>
          <w:szCs w:val="2"/>
        </w:rPr>
        <w:t xml:space="preserve"> </w:t>
      </w:r>
      <w:r w:rsidRPr="00F81BDE">
        <w:rPr>
          <w:rFonts w:ascii="Cambria" w:hAnsi="Cambria"/>
          <w:sz w:val="20"/>
          <w:szCs w:val="20"/>
        </w:rPr>
        <w:t>Vijećnik ili drugi učesnik u raspravi kome je izrečena mjera oduzimanja riječi dužan je prekinuti izlaganje, a ako to ne učini predsjedavajući Gradskog vijeća određuje pauzu sve dok se ne uspostavi red na sjednici.</w:t>
      </w:r>
      <w:r w:rsidR="00D90774">
        <w:rPr>
          <w:rFonts w:ascii="Cambria" w:hAnsi="Cambria"/>
          <w:sz w:val="20"/>
          <w:szCs w:val="20"/>
        </w:rPr>
        <w:t xml:space="preserve"> </w:t>
      </w:r>
    </w:p>
    <w:p w:rsidR="00EE6F8A" w:rsidRPr="00F81BDE" w:rsidRDefault="00EE6F8A" w:rsidP="00EE6F8A">
      <w:pPr>
        <w:pStyle w:val="Default"/>
        <w:jc w:val="center"/>
        <w:rPr>
          <w:rFonts w:ascii="Cambria" w:hAnsi="Cambria"/>
          <w:b/>
          <w:sz w:val="20"/>
          <w:szCs w:val="20"/>
        </w:rPr>
      </w:pPr>
    </w:p>
    <w:p w:rsidR="00EE6F8A" w:rsidRPr="00F81BDE" w:rsidRDefault="00EE6F8A" w:rsidP="00EE6F8A">
      <w:pPr>
        <w:pStyle w:val="Default"/>
        <w:jc w:val="center"/>
        <w:rPr>
          <w:rFonts w:ascii="Cambria" w:hAnsi="Cambria"/>
          <w:b/>
          <w:sz w:val="20"/>
          <w:szCs w:val="20"/>
        </w:rPr>
      </w:pPr>
      <w:r w:rsidRPr="00F81BDE">
        <w:rPr>
          <w:rFonts w:ascii="Cambria" w:hAnsi="Cambria"/>
          <w:b/>
          <w:sz w:val="20"/>
          <w:szCs w:val="20"/>
        </w:rPr>
        <w:t>Član 75.</w:t>
      </w:r>
    </w:p>
    <w:p w:rsidR="00EE6F8A" w:rsidRPr="00F81BDE" w:rsidRDefault="00EE6F8A" w:rsidP="00EE6F8A">
      <w:pPr>
        <w:ind w:left="0" w:right="0" w:hanging="284"/>
        <w:rPr>
          <w:rFonts w:ascii="Cambria" w:hAnsi="Cambria"/>
          <w:sz w:val="20"/>
          <w:szCs w:val="20"/>
        </w:rPr>
      </w:pP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Predsjedavajući Gradskog vijeća izriče mjeru udaljenja sa sjednice vijećniku ili drugom učesniku na sjednici koji i nakon izrečene opomene i mjere oduzimanja riječi nastavi da svojim govorom i ponašanjem narušava red i krši odredbe ovog Poslovnika na način da je dovedeno u pitanje dalje održavanje sjednice Gradskog vijeća.</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(2) Mjera udaljenja sa sjednice može se izreći vijećniku i drugom učesniku na sjednici i bez prethodno izrečene opomene i mjere oduzimanja riječi, u slučaju fizičkog napada na drugo lice u prostoriji u kojoj se održava sjednica Gradskog vijeća.</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(3)</w:t>
      </w:r>
      <w:r w:rsidRPr="00394C13">
        <w:rPr>
          <w:rFonts w:ascii="Cambria" w:hAnsi="Cambria"/>
          <w:sz w:val="2"/>
          <w:szCs w:val="2"/>
        </w:rPr>
        <w:t xml:space="preserve"> </w:t>
      </w:r>
      <w:r w:rsidRPr="00F81BDE">
        <w:rPr>
          <w:rFonts w:ascii="Cambria" w:hAnsi="Cambria"/>
          <w:sz w:val="20"/>
          <w:szCs w:val="20"/>
        </w:rPr>
        <w:t xml:space="preserve">Vijećnik ili drugi učesnik na sjednici kome je izrečena mjera udaljenja sa sjednice dužan je sjednicu napustiti, a ako to ne učini predsjedavajući Gradskog vijeća određuje pauzu sve dok se ne uspostavi red na sjednici.   </w:t>
      </w:r>
    </w:p>
    <w:p w:rsidR="00EE6F8A" w:rsidRPr="00F81BDE" w:rsidRDefault="00EE6F8A" w:rsidP="00EE6F8A">
      <w:pPr>
        <w:pStyle w:val="Default"/>
        <w:ind w:hanging="284"/>
        <w:jc w:val="both"/>
        <w:rPr>
          <w:rFonts w:ascii="Cambria" w:hAnsi="Cambria"/>
          <w:color w:val="FF0000"/>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76.</w:t>
      </w:r>
    </w:p>
    <w:p w:rsidR="00EE6F8A" w:rsidRPr="00C43BB2" w:rsidRDefault="00EE6F8A" w:rsidP="00EE6F8A">
      <w:pPr>
        <w:ind w:left="0" w:right="0"/>
        <w:rPr>
          <w:rFonts w:ascii="Cambria" w:hAnsi="Cambria"/>
          <w:sz w:val="16"/>
          <w:szCs w:val="20"/>
        </w:rPr>
      </w:pP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(1) U toku trajanja sjednice Gradskog vijeća mogu se po potrebi praviti pauze.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(2) Pauzu određuje predsjedavajući Gradskog vijeća samoinicijativno ili na zahtjev kluba vijećnika.</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(3) Pauza se ne može tražiti a ni određivati dok rasprava traje, niti se može tražiti i određivati kad </w:t>
      </w:r>
      <w:r w:rsidRPr="00F81BDE">
        <w:rPr>
          <w:rFonts w:ascii="Cambria" w:hAnsi="Cambria"/>
          <w:sz w:val="20"/>
          <w:szCs w:val="20"/>
        </w:rPr>
        <w:lastRenderedPageBreak/>
        <w:t>predsjedavajući Gradskog vijeća stavi tačku dnevnog reda na izjašnjavanje.</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(4) Izuzetno, pauza se može tražiti i odrediti na zahtjev kluba vijećnika prije izjašnjavanja a nakon zaključenja rasprave o tački dnevnog reda.</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(5) U smislu stava 4. ovog člana pauza može trajati najduže 10 (deset) minuta. </w:t>
      </w:r>
    </w:p>
    <w:p w:rsidR="00EE6F8A" w:rsidRPr="00F81BDE" w:rsidRDefault="00EE6F8A" w:rsidP="00EE6F8A">
      <w:pPr>
        <w:ind w:left="0" w:right="0" w:hanging="284"/>
        <w:rPr>
          <w:rFonts w:ascii="Cambria" w:hAnsi="Cambria"/>
          <w:sz w:val="20"/>
          <w:szCs w:val="20"/>
        </w:rPr>
      </w:pPr>
    </w:p>
    <w:p w:rsidR="00EE6F8A" w:rsidRPr="00F81BDE" w:rsidRDefault="00EE6F8A" w:rsidP="00EE6F8A">
      <w:pPr>
        <w:pStyle w:val="Default"/>
        <w:ind w:hanging="284"/>
        <w:rPr>
          <w:rFonts w:ascii="Cambria" w:hAnsi="Cambria"/>
          <w:sz w:val="20"/>
          <w:szCs w:val="20"/>
        </w:rPr>
      </w:pPr>
      <w:r w:rsidRPr="00F81BDE">
        <w:rPr>
          <w:rFonts w:ascii="Cambria" w:hAnsi="Cambria"/>
          <w:b/>
          <w:bCs/>
          <w:sz w:val="20"/>
          <w:szCs w:val="20"/>
        </w:rPr>
        <w:t xml:space="preserve">h) Odlučivanje </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77.</w:t>
      </w:r>
    </w:p>
    <w:p w:rsidR="00EE6F8A" w:rsidRPr="008342C9" w:rsidRDefault="00EE6F8A" w:rsidP="00EE6F8A">
      <w:pPr>
        <w:tabs>
          <w:tab w:val="left" w:pos="1085"/>
        </w:tabs>
        <w:ind w:left="0" w:right="0" w:hanging="284"/>
        <w:jc w:val="center"/>
        <w:rPr>
          <w:rFonts w:ascii="Cambria" w:hAnsi="Cambria"/>
          <w:sz w:val="20"/>
          <w:szCs w:val="20"/>
        </w:rPr>
      </w:pPr>
    </w:p>
    <w:p w:rsidR="00EE6F8A" w:rsidRPr="00F81BDE" w:rsidRDefault="00EE6F8A" w:rsidP="00D90774">
      <w:pPr>
        <w:pStyle w:val="NoSpacing"/>
        <w:ind w:left="284"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 xml:space="preserve">Gradsko vijeće donosi odluke i druge akte natpolovičnom većinom od ukupnog broja članova Gradskog vijeća, ukoliko zakonom, Statutom ili ovim Poslovnikom nije drugačije određeno. </w:t>
      </w:r>
    </w:p>
    <w:p w:rsidR="00EE6F8A" w:rsidRPr="00F81BDE" w:rsidRDefault="00EE6F8A" w:rsidP="00D90774">
      <w:pPr>
        <w:pStyle w:val="NoSpacing"/>
        <w:ind w:left="284" w:hanging="284"/>
        <w:jc w:val="both"/>
        <w:rPr>
          <w:rFonts w:ascii="Cambria" w:hAnsi="Cambria"/>
          <w:sz w:val="20"/>
          <w:szCs w:val="20"/>
        </w:rPr>
      </w:pPr>
      <w:r w:rsidRPr="00F81BDE">
        <w:rPr>
          <w:rFonts w:ascii="Cambria" w:hAnsi="Cambria"/>
          <w:sz w:val="20"/>
          <w:szCs w:val="20"/>
        </w:rPr>
        <w:t>(2) Statut, odluku o dugoročnom zaduživanju Grada, odluku o prenosu poslova iz samoupravnog djelokruga Grada, Gradsko vijeće donosi dvotrećinskom većinom od ukupnog broja članova Gradskog vijeća.</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78.</w:t>
      </w:r>
    </w:p>
    <w:p w:rsidR="00EE6F8A" w:rsidRPr="008342C9" w:rsidRDefault="00EE6F8A" w:rsidP="00EE6F8A">
      <w:pPr>
        <w:tabs>
          <w:tab w:val="left" w:pos="1085"/>
        </w:tabs>
        <w:ind w:left="0" w:right="0" w:hanging="284"/>
        <w:jc w:val="center"/>
        <w:rPr>
          <w:rFonts w:ascii="Cambria" w:hAnsi="Cambria"/>
          <w:sz w:val="20"/>
          <w:szCs w:val="20"/>
        </w:rPr>
      </w:pP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(1) Nakon što predsjedavajući Gradskog vijeća zaključi raspravu, pristupa se odlučivanju.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(2) Gradsko vijeće odlučuje o podnesenom</w:t>
      </w:r>
      <w:r w:rsidRPr="00F81BDE">
        <w:rPr>
          <w:rFonts w:ascii="Cambria" w:hAnsi="Cambria"/>
          <w:b/>
          <w:sz w:val="20"/>
          <w:szCs w:val="20"/>
        </w:rPr>
        <w:t xml:space="preserve"> </w:t>
      </w:r>
      <w:r w:rsidRPr="00F81BDE">
        <w:rPr>
          <w:rFonts w:ascii="Cambria" w:hAnsi="Cambria"/>
          <w:sz w:val="20"/>
          <w:szCs w:val="20"/>
        </w:rPr>
        <w:t xml:space="preserve">prijedlogu koji može usvojiti, odbiti, vratiti predlagaču na doradu ili odložiti izjašnjavanje radi daljeg razmatranja. </w:t>
      </w:r>
    </w:p>
    <w:p w:rsidR="00EE6F8A" w:rsidRPr="00F81BDE" w:rsidRDefault="00C43BB2" w:rsidP="00D90774">
      <w:pPr>
        <w:pStyle w:val="Default"/>
        <w:ind w:left="284" w:hanging="284"/>
        <w:jc w:val="both"/>
        <w:rPr>
          <w:rFonts w:ascii="Cambria" w:hAnsi="Cambria"/>
          <w:sz w:val="20"/>
          <w:szCs w:val="20"/>
        </w:rPr>
      </w:pPr>
      <w:r>
        <w:rPr>
          <w:rFonts w:ascii="Cambria" w:hAnsi="Cambria"/>
          <w:sz w:val="20"/>
          <w:szCs w:val="20"/>
        </w:rPr>
        <w:t>(3)</w:t>
      </w:r>
      <w:r w:rsidRPr="00394C13">
        <w:rPr>
          <w:rFonts w:ascii="Cambria" w:hAnsi="Cambria"/>
          <w:sz w:val="2"/>
          <w:szCs w:val="2"/>
        </w:rPr>
        <w:t xml:space="preserve"> </w:t>
      </w:r>
      <w:r w:rsidR="00EE6F8A" w:rsidRPr="00F81BDE">
        <w:rPr>
          <w:rFonts w:ascii="Cambria" w:hAnsi="Cambria"/>
          <w:sz w:val="20"/>
          <w:szCs w:val="20"/>
        </w:rPr>
        <w:t xml:space="preserve">O podnesenim prijedlozima odlučuje se redoslijedom kojim su prijedlozi izneseni, s tim da prvi prijedlog koji je dobio potrebnu većinu isključuje dalje odlučivanje o prijedlozima.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(4)</w:t>
      </w:r>
      <w:r w:rsidRPr="00394C13">
        <w:rPr>
          <w:rFonts w:ascii="Cambria" w:hAnsi="Cambria"/>
          <w:sz w:val="14"/>
          <w:szCs w:val="14"/>
        </w:rPr>
        <w:t xml:space="preserve"> </w:t>
      </w:r>
      <w:r w:rsidRPr="00F81BDE">
        <w:rPr>
          <w:rFonts w:ascii="Cambria" w:hAnsi="Cambria"/>
          <w:sz w:val="20"/>
          <w:szCs w:val="20"/>
        </w:rPr>
        <w:t xml:space="preserve">Izuzetno od prethodnog stava, Gradsko vijeće može promijeniti redoslijed odlučivanja po podnesenim prijedlozima. </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79.</w:t>
      </w:r>
    </w:p>
    <w:p w:rsidR="00EE6F8A" w:rsidRPr="008342C9" w:rsidRDefault="00EE6F8A" w:rsidP="00EE6F8A">
      <w:pPr>
        <w:tabs>
          <w:tab w:val="left" w:pos="1085"/>
        </w:tabs>
        <w:ind w:left="0" w:right="0" w:hanging="284"/>
        <w:rPr>
          <w:rFonts w:ascii="Cambria" w:hAnsi="Cambria"/>
          <w:sz w:val="20"/>
          <w:szCs w:val="20"/>
        </w:rPr>
      </w:pP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(1) Odlučivanje u Gradskom vijeću je javno, osim u slučajevima kad je zakonom, Statutom ili ovim Poslovnikom određeno drugačije. </w:t>
      </w:r>
    </w:p>
    <w:p w:rsidR="00EE6F8A" w:rsidRPr="00F81BDE" w:rsidRDefault="00EE6F8A" w:rsidP="00D90774">
      <w:pPr>
        <w:pStyle w:val="Default"/>
        <w:ind w:left="284" w:hanging="284"/>
        <w:jc w:val="both"/>
        <w:rPr>
          <w:rFonts w:ascii="Cambria" w:hAnsi="Cambria"/>
          <w:sz w:val="20"/>
          <w:szCs w:val="20"/>
        </w:rPr>
      </w:pPr>
      <w:r w:rsidRPr="00F81BDE">
        <w:rPr>
          <w:rFonts w:ascii="Cambria" w:hAnsi="Cambria"/>
          <w:sz w:val="20"/>
          <w:szCs w:val="20"/>
        </w:rPr>
        <w:t xml:space="preserve">(2) Gradsko vijeće može odlučiti da se o određenim pitanjima glasa tajno. </w:t>
      </w:r>
    </w:p>
    <w:p w:rsidR="008342C9" w:rsidRDefault="008342C9"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80.</w:t>
      </w:r>
    </w:p>
    <w:p w:rsidR="00EE6F8A" w:rsidRPr="008342C9" w:rsidRDefault="00EE6F8A" w:rsidP="00EE6F8A">
      <w:pPr>
        <w:tabs>
          <w:tab w:val="left" w:pos="1085"/>
        </w:tabs>
        <w:ind w:left="0" w:right="0" w:hanging="284"/>
        <w:rPr>
          <w:rFonts w:ascii="Cambria" w:hAnsi="Cambria"/>
          <w:sz w:val="20"/>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Javno odlučivanje se vrši dizanjem ruke, putem uređaja za elektronsko glasanje ili poimeničnim izjašnjavanjem. </w:t>
      </w:r>
    </w:p>
    <w:p w:rsidR="00EE6F8A" w:rsidRPr="008342C9"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81.</w:t>
      </w:r>
    </w:p>
    <w:p w:rsidR="00C43BB2" w:rsidRPr="008342C9" w:rsidRDefault="00C43BB2" w:rsidP="00C43BB2">
      <w:pPr>
        <w:pStyle w:val="Default"/>
        <w:ind w:left="284" w:hanging="284"/>
        <w:jc w:val="both"/>
        <w:rPr>
          <w:rFonts w:ascii="Cambria" w:hAnsi="Cambria"/>
          <w:color w:val="auto"/>
          <w:sz w:val="20"/>
          <w:szCs w:val="20"/>
        </w:rPr>
      </w:pPr>
    </w:p>
    <w:p w:rsidR="00EE6F8A" w:rsidRPr="00F81BDE" w:rsidRDefault="00EE6F8A" w:rsidP="00C43BB2">
      <w:pPr>
        <w:pStyle w:val="Default"/>
        <w:ind w:left="284" w:hanging="284"/>
        <w:jc w:val="both"/>
        <w:rPr>
          <w:rFonts w:ascii="Cambria" w:hAnsi="Cambria"/>
          <w:color w:val="auto"/>
          <w:sz w:val="20"/>
          <w:szCs w:val="20"/>
        </w:rPr>
      </w:pPr>
      <w:r w:rsidRPr="00F81BDE">
        <w:rPr>
          <w:rFonts w:ascii="Cambria" w:hAnsi="Cambria"/>
          <w:color w:val="auto"/>
          <w:sz w:val="20"/>
          <w:szCs w:val="20"/>
        </w:rPr>
        <w:t>(1)</w:t>
      </w:r>
      <w:r w:rsidRPr="00341A43">
        <w:rPr>
          <w:rFonts w:ascii="Cambria" w:hAnsi="Cambria"/>
          <w:color w:val="auto"/>
          <w:sz w:val="2"/>
          <w:szCs w:val="2"/>
        </w:rPr>
        <w:t xml:space="preserve"> </w:t>
      </w:r>
      <w:r w:rsidRPr="00F81BDE">
        <w:rPr>
          <w:rFonts w:ascii="Cambria" w:hAnsi="Cambria"/>
          <w:color w:val="auto"/>
          <w:sz w:val="20"/>
          <w:szCs w:val="20"/>
        </w:rPr>
        <w:t xml:space="preserve">Javno odlučivanje dizanjem ruke se provodi na način da predsjedavajući Gradskog vijeća poziva vijećnike da se dizanjem ruke izjasne „ZA“ prijedlog, „PROTIV” prijedloga ili „SUZDRŽAN” od glasanja. </w:t>
      </w:r>
    </w:p>
    <w:p w:rsidR="00EE6F8A" w:rsidRPr="00F81BDE" w:rsidRDefault="00EE6F8A" w:rsidP="00C43BB2">
      <w:pPr>
        <w:pStyle w:val="Default"/>
        <w:ind w:left="284" w:hanging="284"/>
        <w:jc w:val="both"/>
        <w:rPr>
          <w:rFonts w:ascii="Cambria" w:hAnsi="Cambria"/>
          <w:color w:val="auto"/>
          <w:sz w:val="20"/>
          <w:szCs w:val="20"/>
        </w:rPr>
      </w:pPr>
      <w:r w:rsidRPr="00F81BDE">
        <w:rPr>
          <w:rFonts w:ascii="Cambria" w:hAnsi="Cambria"/>
          <w:color w:val="auto"/>
          <w:sz w:val="20"/>
          <w:szCs w:val="20"/>
        </w:rPr>
        <w:t>(2)</w:t>
      </w:r>
      <w:r w:rsidRPr="00341A43">
        <w:rPr>
          <w:rFonts w:ascii="Cambria" w:hAnsi="Cambria"/>
          <w:color w:val="auto"/>
          <w:sz w:val="2"/>
          <w:szCs w:val="2"/>
        </w:rPr>
        <w:t xml:space="preserve"> </w:t>
      </w:r>
      <w:r w:rsidRPr="00F81BDE">
        <w:rPr>
          <w:rFonts w:ascii="Cambria" w:hAnsi="Cambria"/>
          <w:color w:val="auto"/>
          <w:sz w:val="20"/>
          <w:szCs w:val="20"/>
        </w:rPr>
        <w:t xml:space="preserve">Javno odlučivanje putem uređaja za elektronsko glasanje provodi se na način da predsjedavajući Gradskog vijeća poziva vijećnike da aktiviraju uređaje za elektronsko glasanje i da se pritiskom </w:t>
      </w:r>
      <w:r w:rsidRPr="00F81BDE">
        <w:rPr>
          <w:rFonts w:ascii="Cambria" w:hAnsi="Cambria"/>
          <w:color w:val="auto"/>
          <w:sz w:val="20"/>
          <w:szCs w:val="20"/>
        </w:rPr>
        <w:lastRenderedPageBreak/>
        <w:t>na odgovarajući taster izjasne „ZA” prijedlog, „PROTIV</w:t>
      </w:r>
      <w:r w:rsidR="00C43BB2">
        <w:rPr>
          <w:rFonts w:ascii="Cambria" w:hAnsi="Cambria"/>
          <w:color w:val="auto"/>
          <w:sz w:val="20"/>
          <w:szCs w:val="20"/>
        </w:rPr>
        <w:t xml:space="preserve">” </w:t>
      </w:r>
      <w:r w:rsidRPr="00F81BDE">
        <w:rPr>
          <w:rFonts w:ascii="Cambria" w:hAnsi="Cambria"/>
          <w:color w:val="auto"/>
          <w:sz w:val="20"/>
          <w:szCs w:val="20"/>
        </w:rPr>
        <w:t xml:space="preserve">prijedloga ili „SUZDRŽAN” od glasanja. </w:t>
      </w:r>
    </w:p>
    <w:p w:rsidR="00EE6F8A" w:rsidRPr="00F81BDE" w:rsidRDefault="00EE6F8A" w:rsidP="00C43BB2">
      <w:pPr>
        <w:pStyle w:val="Default"/>
        <w:ind w:left="284" w:hanging="284"/>
        <w:jc w:val="both"/>
        <w:rPr>
          <w:rFonts w:ascii="Cambria" w:hAnsi="Cambria"/>
          <w:color w:val="auto"/>
          <w:sz w:val="20"/>
          <w:szCs w:val="20"/>
        </w:rPr>
      </w:pPr>
      <w:r w:rsidRPr="00F81BDE">
        <w:rPr>
          <w:rFonts w:ascii="Cambria" w:hAnsi="Cambria"/>
          <w:color w:val="auto"/>
          <w:sz w:val="20"/>
          <w:szCs w:val="20"/>
        </w:rPr>
        <w:t xml:space="preserve">(3) Svi vijećnici koji su prisutni u momentu glasanja dužni su se izjasniti „ZA” prijedlog, „PROTIV” prijedloga ili „SUZDRŽAN” od glasanja. </w:t>
      </w:r>
    </w:p>
    <w:p w:rsidR="00EE6F8A" w:rsidRPr="00F81BDE" w:rsidRDefault="00EE6F8A" w:rsidP="00C43BB2">
      <w:pPr>
        <w:pStyle w:val="Default"/>
        <w:ind w:left="284" w:hanging="284"/>
        <w:jc w:val="both"/>
        <w:rPr>
          <w:rFonts w:ascii="Cambria" w:hAnsi="Cambria"/>
          <w:color w:val="auto"/>
          <w:sz w:val="20"/>
          <w:szCs w:val="20"/>
        </w:rPr>
      </w:pPr>
      <w:r w:rsidRPr="00F81BDE">
        <w:rPr>
          <w:rFonts w:ascii="Cambria" w:hAnsi="Cambria"/>
          <w:color w:val="auto"/>
          <w:sz w:val="20"/>
          <w:szCs w:val="20"/>
        </w:rPr>
        <w:t xml:space="preserve">(4)  Prije početka glasanja predsjedavajući Gradskog vijeća će, uz pomoć Službe vijeća, utvrditi tačan broj prisutnih vijećnika, ako to zahtijeva neki od klubova vijećnika. </w:t>
      </w:r>
    </w:p>
    <w:p w:rsidR="00EE6F8A" w:rsidRPr="00F81BDE" w:rsidRDefault="00EE6F8A" w:rsidP="00C43BB2">
      <w:pPr>
        <w:pStyle w:val="Default"/>
        <w:ind w:left="284" w:hanging="284"/>
        <w:jc w:val="both"/>
        <w:rPr>
          <w:rFonts w:ascii="Cambria" w:hAnsi="Cambria"/>
          <w:color w:val="auto"/>
          <w:sz w:val="20"/>
          <w:szCs w:val="20"/>
        </w:rPr>
      </w:pPr>
      <w:r w:rsidRPr="00F81BDE">
        <w:rPr>
          <w:rFonts w:ascii="Cambria" w:hAnsi="Cambria"/>
          <w:color w:val="auto"/>
          <w:sz w:val="20"/>
          <w:szCs w:val="20"/>
        </w:rPr>
        <w:t>(5)</w:t>
      </w:r>
      <w:r w:rsidRPr="00394C13">
        <w:rPr>
          <w:rFonts w:ascii="Cambria" w:hAnsi="Cambria"/>
          <w:color w:val="auto"/>
          <w:sz w:val="6"/>
          <w:szCs w:val="6"/>
        </w:rPr>
        <w:t xml:space="preserve"> </w:t>
      </w:r>
      <w:r w:rsidRPr="00F81BDE">
        <w:rPr>
          <w:rFonts w:ascii="Cambria" w:hAnsi="Cambria"/>
          <w:color w:val="auto"/>
          <w:sz w:val="20"/>
          <w:szCs w:val="20"/>
        </w:rPr>
        <w:t xml:space="preserve">Nakon što se vijećnici izjasne, predsjedavajući Gradskog vijeća obavještava vijećnike da je glasanje okončano i objavljuje rezultate glasanja. </w:t>
      </w:r>
    </w:p>
    <w:p w:rsidR="00EE6F8A" w:rsidRPr="00892928" w:rsidRDefault="00EE6F8A" w:rsidP="00EE6F8A">
      <w:pPr>
        <w:pStyle w:val="Default"/>
        <w:ind w:hanging="284"/>
        <w:jc w:val="both"/>
        <w:rPr>
          <w:rFonts w:ascii="Cambria" w:hAnsi="Cambria"/>
          <w:sz w:val="16"/>
          <w:szCs w:val="20"/>
        </w:rPr>
      </w:pPr>
      <w:r w:rsidRPr="00F81BDE">
        <w:rPr>
          <w:rFonts w:ascii="Cambria" w:hAnsi="Cambria"/>
          <w:sz w:val="20"/>
          <w:szCs w:val="20"/>
        </w:rPr>
        <w:t xml:space="preserve"> </w:t>
      </w: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82.</w:t>
      </w:r>
    </w:p>
    <w:p w:rsidR="00EE6F8A" w:rsidRPr="008342C9" w:rsidRDefault="00EE6F8A" w:rsidP="00C43BB2">
      <w:pPr>
        <w:pStyle w:val="Default"/>
        <w:ind w:left="284" w:hanging="284"/>
        <w:jc w:val="both"/>
        <w:rPr>
          <w:rFonts w:ascii="Cambria" w:hAnsi="Cambria"/>
          <w:sz w:val="20"/>
          <w:szCs w:val="20"/>
        </w:rPr>
      </w:pPr>
    </w:p>
    <w:p w:rsidR="00EE6F8A" w:rsidRPr="00F81BDE" w:rsidRDefault="00EE6F8A" w:rsidP="00C43BB2">
      <w:pPr>
        <w:pStyle w:val="Default"/>
        <w:ind w:left="284"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 xml:space="preserve">Izuzetno, kada predsjedavajući Gradskog vijeća ocijeni potrebnim ili na traženje kluba vijećnika, zbog sumnje u rezultate glasanja, rezultati glasanja dizanjem ruke ili elektronskog </w:t>
      </w:r>
      <w:r w:rsidR="00C43BB2">
        <w:rPr>
          <w:rFonts w:ascii="Cambria" w:hAnsi="Cambria"/>
          <w:sz w:val="20"/>
          <w:szCs w:val="20"/>
        </w:rPr>
        <w:t>glasanja</w:t>
      </w:r>
      <w:r w:rsidRPr="00F81BDE">
        <w:rPr>
          <w:rFonts w:ascii="Cambria" w:hAnsi="Cambria"/>
          <w:sz w:val="20"/>
          <w:szCs w:val="20"/>
        </w:rPr>
        <w:t xml:space="preserve"> će se poništiti i odrediti poimenično izjašnjavanje vijećnika. </w:t>
      </w:r>
    </w:p>
    <w:p w:rsidR="00EE6F8A" w:rsidRPr="00F81BDE" w:rsidRDefault="00EE6F8A" w:rsidP="00C43BB2">
      <w:pPr>
        <w:pStyle w:val="Default"/>
        <w:ind w:left="284" w:hanging="284"/>
        <w:jc w:val="both"/>
        <w:rPr>
          <w:rFonts w:ascii="Cambria" w:hAnsi="Cambria"/>
          <w:sz w:val="20"/>
          <w:szCs w:val="20"/>
        </w:rPr>
      </w:pPr>
      <w:r w:rsidRPr="00F81BDE">
        <w:rPr>
          <w:rFonts w:ascii="Cambria" w:hAnsi="Cambria"/>
          <w:sz w:val="20"/>
          <w:szCs w:val="20"/>
        </w:rPr>
        <w:t>(2) Poimenično izjašnjavanje se vrši tako što se svaki prozvani vijećnik izjašnjava „ZA“ ili „PROTIV“ prijedloga ili „SUZDRŽAN” od glasanja.</w:t>
      </w:r>
    </w:p>
    <w:p w:rsidR="00EE6F8A" w:rsidRPr="00F81BDE" w:rsidRDefault="00EE6F8A" w:rsidP="00C43BB2">
      <w:pPr>
        <w:pStyle w:val="Default"/>
        <w:ind w:left="284" w:hanging="284"/>
        <w:jc w:val="both"/>
        <w:rPr>
          <w:rFonts w:ascii="Cambria" w:hAnsi="Cambria"/>
          <w:sz w:val="20"/>
          <w:szCs w:val="20"/>
        </w:rPr>
      </w:pPr>
      <w:r w:rsidRPr="00F81BDE">
        <w:rPr>
          <w:rFonts w:ascii="Cambria" w:hAnsi="Cambria"/>
          <w:sz w:val="20"/>
          <w:szCs w:val="20"/>
        </w:rPr>
        <w:t xml:space="preserve">(3) Kad poimenično izjašnjavanje bude završeno, ponovo se prozivaju vijećnici za koje u spisku nije označeno da su glasali. </w:t>
      </w:r>
    </w:p>
    <w:p w:rsidR="00EE6F8A" w:rsidRPr="00F81BDE" w:rsidRDefault="00EE6F8A" w:rsidP="00C43BB2">
      <w:pPr>
        <w:pStyle w:val="Default"/>
        <w:ind w:left="284" w:hanging="284"/>
        <w:jc w:val="both"/>
        <w:rPr>
          <w:rFonts w:ascii="Cambria" w:hAnsi="Cambria"/>
          <w:sz w:val="20"/>
          <w:szCs w:val="20"/>
        </w:rPr>
      </w:pPr>
      <w:r w:rsidRPr="00F81BDE">
        <w:rPr>
          <w:rFonts w:ascii="Cambria" w:hAnsi="Cambria"/>
          <w:sz w:val="20"/>
          <w:szCs w:val="20"/>
        </w:rPr>
        <w:t xml:space="preserve">(4) Prozivanje vrši sekretar Gradskog vijeća i bilježi njihov glas. </w:t>
      </w:r>
    </w:p>
    <w:p w:rsidR="00EE6F8A" w:rsidRPr="00F81BDE" w:rsidRDefault="00EE6F8A" w:rsidP="00EE6F8A">
      <w:pPr>
        <w:ind w:left="0" w:right="0"/>
        <w:rPr>
          <w:rFonts w:ascii="Cambria" w:hAnsi="Cambria"/>
          <w:b/>
          <w:sz w:val="20"/>
          <w:szCs w:val="20"/>
        </w:rPr>
      </w:pPr>
    </w:p>
    <w:p w:rsidR="00EE6F8A" w:rsidRPr="00F81BDE" w:rsidRDefault="00EE6F8A" w:rsidP="00C43BB2">
      <w:pPr>
        <w:ind w:left="0" w:right="0"/>
        <w:jc w:val="both"/>
        <w:rPr>
          <w:rFonts w:ascii="Cambria" w:hAnsi="Cambria"/>
          <w:b/>
          <w:sz w:val="20"/>
          <w:szCs w:val="20"/>
        </w:rPr>
      </w:pPr>
      <w:r w:rsidRPr="00F81BDE">
        <w:rPr>
          <w:rFonts w:ascii="Cambria" w:hAnsi="Cambria"/>
          <w:b/>
          <w:sz w:val="20"/>
          <w:szCs w:val="20"/>
        </w:rPr>
        <w:t>i) Sazivanje, održavanje i odlučivanje na sjednicama Gradskog vijeća za vrijeme neredovnih stanja ili drugih okolnosti, zbog kojih se Gradsko vijeće ne može sastati</w:t>
      </w:r>
    </w:p>
    <w:p w:rsidR="00EE6F8A" w:rsidRPr="008342C9" w:rsidRDefault="00EE6F8A" w:rsidP="00EE6F8A">
      <w:pPr>
        <w:ind w:left="0" w:right="0"/>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83.</w:t>
      </w:r>
    </w:p>
    <w:p w:rsidR="00EE6F8A" w:rsidRPr="008342C9" w:rsidRDefault="00EE6F8A" w:rsidP="00EE6F8A">
      <w:pPr>
        <w:tabs>
          <w:tab w:val="left" w:pos="1085"/>
        </w:tabs>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(1) Za vrijeme trajanja prirodne ili druge nesreće ili nastupanja okolnosti koje ugrožavaju javno </w:t>
      </w:r>
      <w:r w:rsidR="00C43BB2">
        <w:rPr>
          <w:rFonts w:ascii="Cambria" w:hAnsi="Cambria"/>
          <w:sz w:val="20"/>
          <w:szCs w:val="20"/>
        </w:rPr>
        <w:t>z</w:t>
      </w:r>
      <w:r w:rsidRPr="00F81BDE">
        <w:rPr>
          <w:rFonts w:ascii="Cambria" w:hAnsi="Cambria"/>
          <w:sz w:val="20"/>
          <w:szCs w:val="20"/>
        </w:rPr>
        <w:t xml:space="preserve">dravlje stanovništva (pandemija, epidemija i slično) ili drugih okolnosti zbog kojih se Gradsko vijeće ne može sastati, može se sazvati i održati elektronska sjednica Gradskog vijeća na način i pod uslovima propisanim odredbama ovog Poslovnika.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(2)</w:t>
      </w:r>
      <w:r w:rsidRPr="00394C13">
        <w:rPr>
          <w:rFonts w:ascii="Cambria" w:hAnsi="Cambria"/>
          <w:sz w:val="2"/>
          <w:szCs w:val="2"/>
        </w:rPr>
        <w:t xml:space="preserve"> </w:t>
      </w:r>
      <w:r w:rsidRPr="00F81BDE">
        <w:rPr>
          <w:rFonts w:ascii="Cambria" w:hAnsi="Cambria"/>
          <w:sz w:val="20"/>
          <w:szCs w:val="20"/>
        </w:rPr>
        <w:t xml:space="preserve">U slučaju iz prethodnog stava ovog člana, komunikacija na sjednici Gradskog vijeća odvija se uz korištenje odgovarajućih informaciono-komunikacionih sistema (konferencijski pozivi, video-pozivi, telefon i slično), s tim da se poziv i materijali za sjednicu, te amandmani na predložene odluke i druga akta Gradskog vijeća dostavljaju putem e-maila. </w:t>
      </w:r>
    </w:p>
    <w:p w:rsidR="00EE6F8A" w:rsidRPr="008342C9"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84.</w:t>
      </w:r>
    </w:p>
    <w:p w:rsidR="00EE6F8A" w:rsidRPr="008342C9" w:rsidRDefault="00EE6F8A" w:rsidP="00EE6F8A">
      <w:pPr>
        <w:ind w:left="0" w:right="0" w:hanging="284"/>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(1) U slučaju nastupanja okolnosti iz člana 83. stav 1. ovog Poslovnika, elektronsku sjednicu Gradskog vijeća može sazvati predsjedavajući Gradskog vijeća, a u njegovom odsustvu zamjenik predsjedavajućeg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(2)</w:t>
      </w:r>
      <w:r w:rsidRPr="00394C13">
        <w:rPr>
          <w:rFonts w:ascii="Cambria" w:hAnsi="Cambria"/>
          <w:sz w:val="2"/>
          <w:szCs w:val="2"/>
        </w:rPr>
        <w:t xml:space="preserve"> </w:t>
      </w:r>
      <w:r w:rsidRPr="00F81BDE">
        <w:rPr>
          <w:rFonts w:ascii="Cambria" w:hAnsi="Cambria"/>
          <w:sz w:val="20"/>
          <w:szCs w:val="20"/>
        </w:rPr>
        <w:t xml:space="preserve">Poziv za sjednicu Gradskog vijeća sa svim materijalima, koji su na dnevnom redu dostavlja se vijećnicima prije održavanja sjednice u roku </w:t>
      </w:r>
      <w:r w:rsidRPr="00F81BDE">
        <w:rPr>
          <w:rFonts w:ascii="Cambria" w:hAnsi="Cambria"/>
          <w:sz w:val="20"/>
          <w:szCs w:val="20"/>
        </w:rPr>
        <w:lastRenderedPageBreak/>
        <w:t xml:space="preserve">određenom članom 55. stav 5. ovog Poslovnika sa zvanične e-mail adrese Gradskog vijeća, na e-mail adrese koje su vijećnici dostavili Službi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(3) Poziv za sjednicu iz prethodnog stava ovog člana sadrži: pravni osnov za sazivanje sjednice, broj sjednice, datum i vrijeme održavanja sjednice, dnevni red sjednice, rok do kada vijećnik može dostaviti svoje amandmane na predložene odluke i druga akta Gradskog vijeća, kao i druge podatke od značaja za održavanje sjednice. </w:t>
      </w:r>
    </w:p>
    <w:p w:rsidR="00EE6F8A" w:rsidRPr="00892928" w:rsidRDefault="00EE6F8A" w:rsidP="00EE6F8A">
      <w:pPr>
        <w:ind w:left="0" w:right="0" w:hanging="284"/>
        <w:jc w:val="center"/>
        <w:rPr>
          <w:rFonts w:ascii="Cambria" w:hAnsi="Cambria"/>
          <w:b/>
          <w:sz w:val="18"/>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85.</w:t>
      </w:r>
    </w:p>
    <w:p w:rsidR="00EE6F8A" w:rsidRPr="00892928" w:rsidRDefault="00EE6F8A" w:rsidP="00EE6F8A">
      <w:pPr>
        <w:ind w:left="0" w:right="0" w:hanging="284"/>
        <w:rPr>
          <w:rFonts w:ascii="Cambria" w:hAnsi="Cambria"/>
          <w:sz w:val="16"/>
          <w:szCs w:val="20"/>
        </w:rPr>
      </w:pPr>
    </w:p>
    <w:p w:rsidR="00EE6F8A" w:rsidRPr="00F81BDE" w:rsidRDefault="00EE6F8A" w:rsidP="00C43BB2">
      <w:pPr>
        <w:pStyle w:val="NoSpacing"/>
        <w:ind w:left="284" w:hanging="284"/>
        <w:jc w:val="both"/>
        <w:rPr>
          <w:rFonts w:ascii="Cambria" w:hAnsi="Cambria"/>
          <w:sz w:val="20"/>
          <w:szCs w:val="20"/>
        </w:rPr>
      </w:pPr>
      <w:r w:rsidRPr="00F81BDE">
        <w:rPr>
          <w:rFonts w:ascii="Cambria" w:hAnsi="Cambria"/>
          <w:sz w:val="20"/>
          <w:szCs w:val="20"/>
        </w:rPr>
        <w:t>(1) Elektronskom sjednicom Gradskog vijeća rukovodi predsjedavajući ili zamjenik predsjedavajućeg Gradskog vijeća uz pomoć uposlenika gradske uprave na poslovima administratora informacionih tehnologija.</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(2)</w:t>
      </w:r>
      <w:r w:rsidRPr="00394C13">
        <w:rPr>
          <w:rFonts w:ascii="Cambria" w:hAnsi="Cambria"/>
          <w:sz w:val="2"/>
          <w:szCs w:val="2"/>
        </w:rPr>
        <w:t xml:space="preserve"> </w:t>
      </w:r>
      <w:r w:rsidRPr="00F81BDE">
        <w:rPr>
          <w:rFonts w:ascii="Cambria" w:hAnsi="Cambria"/>
          <w:sz w:val="20"/>
          <w:szCs w:val="20"/>
        </w:rPr>
        <w:t xml:space="preserve">Prilikom vođenja elektronske sjednice, predsjedavajući Gradskog vijeća je dužan da vodi računa o prisustvu vijećnika na komunikacijskom kanalu, a svaki vijećnik je obavezan svoj izlazak iz razgovora i naknadni ulazak u isti javno konstatovati.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(3) Predsjednik kluba vijećnika i svaki vijećnik imaju pravo na diskusiju u trajanju do tri  minuta, bez mogućnosti replike.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(4) U slučaju prekoračenja vremena iz stava 3. ovog člana predsjedavajući Gradskog vijeća će postupiti prema odredbama člana 66. stav 3. ovog Poslovnika.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(5)</w:t>
      </w:r>
      <w:r w:rsidRPr="00176454">
        <w:rPr>
          <w:rFonts w:ascii="Cambria" w:hAnsi="Cambria"/>
          <w:sz w:val="2"/>
          <w:szCs w:val="2"/>
        </w:rPr>
        <w:t xml:space="preserve"> </w:t>
      </w:r>
      <w:r w:rsidRPr="00F81BDE">
        <w:rPr>
          <w:rFonts w:ascii="Cambria" w:hAnsi="Cambria"/>
          <w:sz w:val="20"/>
          <w:szCs w:val="20"/>
        </w:rPr>
        <w:t xml:space="preserve">Glasanje vijećnika na sjednici Gradskog vijeća odvija se poimeničnim izjašnjavanjem vijećnika.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(6)</w:t>
      </w:r>
      <w:r w:rsidRPr="00394C13">
        <w:rPr>
          <w:rFonts w:ascii="Cambria" w:hAnsi="Cambria"/>
          <w:sz w:val="2"/>
          <w:szCs w:val="2"/>
        </w:rPr>
        <w:t xml:space="preserve"> </w:t>
      </w:r>
      <w:r w:rsidRPr="00F81BDE">
        <w:rPr>
          <w:rFonts w:ascii="Cambria" w:hAnsi="Cambria"/>
          <w:sz w:val="20"/>
          <w:szCs w:val="20"/>
        </w:rPr>
        <w:t xml:space="preserve">Predsjedavajući Gradskog vijeća je dužan po završetku glasanja na internet-komunikacionom sistemu objaviti rezultate glasanja. </w:t>
      </w:r>
    </w:p>
    <w:p w:rsidR="00EE6F8A" w:rsidRPr="00892928" w:rsidRDefault="00EE6F8A" w:rsidP="00EE6F8A">
      <w:pPr>
        <w:ind w:left="0" w:right="0" w:hanging="284"/>
        <w:jc w:val="center"/>
        <w:rPr>
          <w:rFonts w:ascii="Cambria" w:hAnsi="Cambria"/>
          <w:sz w:val="18"/>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86.</w:t>
      </w:r>
    </w:p>
    <w:p w:rsidR="00EE6F8A" w:rsidRPr="00892928" w:rsidRDefault="00EE6F8A" w:rsidP="00EE6F8A">
      <w:pPr>
        <w:ind w:left="0" w:right="0" w:hanging="284"/>
        <w:jc w:val="center"/>
        <w:rPr>
          <w:rFonts w:ascii="Cambria" w:hAnsi="Cambria"/>
          <w:sz w:val="16"/>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(1) Služba vijeća vodi zapisnik o održanoj elektronskoj sjednici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(2) Zapisnik sa sjednice Gradskog vijeća sadrži: datum i vrijeme održavanja sjednice, podatke o načinu upućivanja i prijema poziva za sjednicu, dnevni red, diskusije učesnika po svakoj tački dnevnog reda, datum i tačno vrijeme glasanja i rezultate glasanja, te ime, prezime i potpis predsjedavajućeg Gradskog vijeća i sekretara Gradskog vijeća i uposlenika Službe vijeća koji je sačinio zapisnik.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(3) Služba vijeća je dužna dostaviti zapisnik iz prethodnog stava ovog člana u elektronskoj formi odmah po njegovom sačinjavanju i u pisanoj formi uz poziv i materijale za prvu narednu redovnu sjednicu Gradskog vijeća.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87.</w:t>
      </w:r>
    </w:p>
    <w:p w:rsidR="00EE6F8A" w:rsidRPr="00892928" w:rsidRDefault="00EE6F8A" w:rsidP="00EE6F8A">
      <w:pPr>
        <w:ind w:left="0" w:right="0" w:hanging="284"/>
        <w:jc w:val="center"/>
        <w:rPr>
          <w:rFonts w:ascii="Cambria" w:hAnsi="Cambria"/>
          <w:sz w:val="16"/>
          <w:szCs w:val="20"/>
        </w:rPr>
      </w:pPr>
    </w:p>
    <w:p w:rsidR="00EE6F8A" w:rsidRPr="00F81BDE" w:rsidRDefault="00EE6F8A" w:rsidP="00C43BB2">
      <w:pPr>
        <w:ind w:left="0" w:right="0"/>
        <w:jc w:val="both"/>
        <w:rPr>
          <w:rFonts w:ascii="Cambria" w:hAnsi="Cambria"/>
          <w:sz w:val="20"/>
          <w:szCs w:val="20"/>
          <w:highlight w:val="yellow"/>
        </w:rPr>
      </w:pPr>
      <w:r w:rsidRPr="00F81BDE">
        <w:rPr>
          <w:rFonts w:ascii="Cambria" w:hAnsi="Cambria"/>
          <w:sz w:val="20"/>
          <w:szCs w:val="20"/>
        </w:rPr>
        <w:t>Za vrijeme neredovnih stanja ili drugih okolnosti koje onemogućavaju redovan rad, odredbe članova 83., 84., 85. i 86. ovog Poslovnika shodno se primjenjuju na sazivanje i održavanje sjednica Kolegija i sjednica radnih tijela Gradskog vijeća.</w:t>
      </w:r>
    </w:p>
    <w:p w:rsidR="00892928" w:rsidRDefault="00892928" w:rsidP="00EE6F8A">
      <w:pPr>
        <w:ind w:left="0" w:right="0" w:firstLine="284"/>
        <w:rPr>
          <w:rFonts w:ascii="Cambria" w:hAnsi="Cambria"/>
          <w:b/>
          <w:bCs/>
          <w:sz w:val="20"/>
          <w:szCs w:val="20"/>
        </w:rPr>
      </w:pPr>
    </w:p>
    <w:p w:rsidR="008342C9" w:rsidRDefault="008342C9" w:rsidP="00EE6F8A">
      <w:pPr>
        <w:ind w:left="0" w:right="0" w:firstLine="284"/>
        <w:rPr>
          <w:rFonts w:ascii="Cambria" w:hAnsi="Cambria"/>
          <w:b/>
          <w:bCs/>
          <w:sz w:val="20"/>
          <w:szCs w:val="20"/>
        </w:rPr>
      </w:pPr>
    </w:p>
    <w:p w:rsidR="00EE6F8A" w:rsidRPr="00F81BDE" w:rsidRDefault="00EE6F8A" w:rsidP="00892928">
      <w:pPr>
        <w:ind w:left="0" w:right="0"/>
        <w:rPr>
          <w:rFonts w:ascii="Cambria" w:hAnsi="Cambria"/>
          <w:sz w:val="20"/>
          <w:szCs w:val="20"/>
        </w:rPr>
      </w:pPr>
      <w:r w:rsidRPr="00F81BDE">
        <w:rPr>
          <w:rFonts w:ascii="Cambria" w:hAnsi="Cambria"/>
          <w:b/>
          <w:bCs/>
          <w:sz w:val="20"/>
          <w:szCs w:val="20"/>
        </w:rPr>
        <w:lastRenderedPageBreak/>
        <w:t xml:space="preserve">3. Zapisnici </w:t>
      </w:r>
    </w:p>
    <w:p w:rsidR="00EE6F8A" w:rsidRPr="00F81BDE" w:rsidRDefault="00EE6F8A" w:rsidP="00EE6F8A">
      <w:pPr>
        <w:ind w:left="0" w:right="0"/>
        <w:rPr>
          <w:rFonts w:ascii="Cambria" w:hAnsi="Cambria"/>
          <w:b/>
          <w:bCs/>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88.</w:t>
      </w:r>
    </w:p>
    <w:p w:rsidR="00EE6F8A" w:rsidRPr="008342C9" w:rsidRDefault="00EE6F8A" w:rsidP="00EE6F8A">
      <w:pPr>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 xml:space="preserve">Sjednice Gradskog vijeća tonski se snimaju i o njima se vodi zapisnik.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(2) Zapisnik sadrži osnovne podatke o radu sjednice: broj sjednice, datum i vrijeme održavanja sjednice, prisustvo sjednici, dnevni red sjednice, imena diskutanata po tačkama dnevnog reda sa bitnim dijelovima njihovog izlaganja, iznesene prijedloge, donesene odluke, zaključke i druge akte, rezultate glasanja i vijećnička pitanja.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(3) Vijećnik koji je na sjednici Gradskog vijeća izdvojio svoje mišljenje može tražiti da se cjelokupno njegovo izlaganje unese u zapisnik.</w:t>
      </w:r>
      <w:r w:rsidRPr="00F81BDE">
        <w:rPr>
          <w:rFonts w:ascii="Cambria" w:hAnsi="Cambria"/>
          <w:color w:val="FF0000"/>
          <w:sz w:val="20"/>
          <w:szCs w:val="20"/>
        </w:rPr>
        <w:t xml:space="preserve">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(4) Ukoliko nakon isključenja mikrofona ili izricanja mjere oduzimanja riječi diskutant nastavi da govori, njegovo daljnje izlaganje neće biti tonski zabilježeno.</w:t>
      </w:r>
    </w:p>
    <w:p w:rsidR="00EE6F8A" w:rsidRPr="00F81BDE" w:rsidRDefault="00EE6F8A" w:rsidP="00EE6F8A">
      <w:pPr>
        <w:tabs>
          <w:tab w:val="left" w:pos="194"/>
        </w:tabs>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89.</w:t>
      </w:r>
    </w:p>
    <w:p w:rsidR="00EE6F8A" w:rsidRPr="008342C9" w:rsidRDefault="00EE6F8A" w:rsidP="00EE6F8A">
      <w:pPr>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(1) Na osnovu zapisnika i tonskog snimka sačinjava se izvod iz zapisnika sa sjednice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(2)</w:t>
      </w:r>
      <w:r w:rsidRPr="00394C13">
        <w:rPr>
          <w:rFonts w:ascii="Cambria" w:hAnsi="Cambria"/>
          <w:sz w:val="2"/>
          <w:szCs w:val="2"/>
        </w:rPr>
        <w:t xml:space="preserve"> </w:t>
      </w:r>
      <w:r w:rsidRPr="00F81BDE">
        <w:rPr>
          <w:rFonts w:ascii="Cambria" w:hAnsi="Cambria"/>
          <w:sz w:val="20"/>
          <w:szCs w:val="20"/>
        </w:rPr>
        <w:t xml:space="preserve">Izvod iz zapisnika se dostavlja vijećnicima i gradonačelniku uz poziv i materijale za narednu sjednicu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(3) Izvod iz zapisnika sadrži: broj sjednice, datum i vrijeme održavanja sjednice Gradskog vijeća, evidenciju prisutnih, dnevni red, imena diskutanata po svakoj tački dnevnog reda sa kratkim prikazom diskusije, prijedloge amandmana uz navođenje podnosilaca i rezultata glasanja o amandmanima, odluke, zaključke i druge akte, te rezultate glasanja po svim tačkama dnevnog reda.</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(4) Uz izvod iz zapisnika dostavlja se i tonski snimak po zahtjevu vijećnika.  </w:t>
      </w:r>
    </w:p>
    <w:p w:rsidR="00EE6F8A" w:rsidRPr="00F81BDE" w:rsidRDefault="00EE6F8A" w:rsidP="00EE6F8A">
      <w:pPr>
        <w:ind w:left="0" w:right="0"/>
        <w:rPr>
          <w:rFonts w:ascii="Cambria" w:hAnsi="Cambria"/>
          <w:sz w:val="20"/>
          <w:szCs w:val="20"/>
        </w:rPr>
      </w:pPr>
      <w:r w:rsidRPr="00F81BDE">
        <w:rPr>
          <w:rFonts w:ascii="Cambria" w:hAnsi="Cambria"/>
          <w:sz w:val="20"/>
          <w:szCs w:val="20"/>
        </w:rPr>
        <w:t xml:space="preserve"> </w:t>
      </w: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90.</w:t>
      </w:r>
    </w:p>
    <w:p w:rsidR="00EE6F8A" w:rsidRPr="008342C9" w:rsidRDefault="00EE6F8A" w:rsidP="00EE6F8A">
      <w:pPr>
        <w:ind w:left="0" w:right="0" w:hanging="284"/>
        <w:jc w:val="center"/>
        <w:rPr>
          <w:rFonts w:ascii="Cambria" w:hAnsi="Cambria"/>
          <w:b/>
          <w:sz w:val="20"/>
          <w:szCs w:val="20"/>
        </w:rPr>
      </w:pPr>
    </w:p>
    <w:p w:rsidR="00EE6F8A" w:rsidRPr="00F81BDE" w:rsidRDefault="00EE6F8A" w:rsidP="00C43BB2">
      <w:pPr>
        <w:ind w:left="284" w:right="0" w:hanging="284"/>
        <w:jc w:val="both"/>
        <w:rPr>
          <w:rFonts w:ascii="Cambria" w:hAnsi="Cambria"/>
          <w:b/>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Usvojeni izvod iz zapisnika potpisuju predsjedavajući i sekretar Gradskog vijeća.</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(2) Tonski snimci i zapisnici čuvaju se u arhivi Službe vijeća i dostupni su javnosti.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(3) O sačinjavanju i čuvanju tonskog snimka i zapisnika sa sjednice Gradskog vijeća stara se sekretar Gradskog vijeća.</w:t>
      </w:r>
    </w:p>
    <w:p w:rsidR="00C43BB2" w:rsidRDefault="00C43BB2" w:rsidP="00EE6F8A">
      <w:pPr>
        <w:ind w:left="0" w:right="0"/>
        <w:rPr>
          <w:rFonts w:ascii="Cambria" w:hAnsi="Cambria"/>
          <w:b/>
          <w:sz w:val="20"/>
          <w:szCs w:val="20"/>
        </w:rPr>
      </w:pPr>
    </w:p>
    <w:p w:rsidR="00C43BB2" w:rsidRDefault="00C43BB2" w:rsidP="00EE6F8A">
      <w:pPr>
        <w:ind w:left="0" w:right="0"/>
        <w:rPr>
          <w:rFonts w:ascii="Cambria" w:hAnsi="Cambria"/>
          <w:b/>
          <w:sz w:val="20"/>
          <w:szCs w:val="20"/>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 xml:space="preserve">IV  PRAVA I DUŽNOSTI VIJEĆNIKA  </w:t>
      </w:r>
    </w:p>
    <w:p w:rsidR="00EE6F8A" w:rsidRPr="00F81BDE" w:rsidRDefault="00EE6F8A" w:rsidP="00EE6F8A">
      <w:pPr>
        <w:ind w:left="0" w:right="0"/>
        <w:rPr>
          <w:rFonts w:ascii="Cambria" w:hAnsi="Cambria"/>
          <w:b/>
          <w:sz w:val="20"/>
          <w:szCs w:val="20"/>
        </w:rPr>
      </w:pPr>
    </w:p>
    <w:p w:rsidR="00EE6F8A" w:rsidRPr="00F81BDE" w:rsidRDefault="00EE6F8A" w:rsidP="00EE6F8A">
      <w:pPr>
        <w:ind w:left="0" w:right="0"/>
        <w:jc w:val="center"/>
        <w:rPr>
          <w:rFonts w:ascii="Cambria" w:hAnsi="Cambria"/>
          <w:b/>
          <w:sz w:val="20"/>
          <w:szCs w:val="20"/>
        </w:rPr>
      </w:pPr>
      <w:r w:rsidRPr="00F81BDE">
        <w:rPr>
          <w:rFonts w:ascii="Cambria" w:hAnsi="Cambria"/>
          <w:b/>
          <w:sz w:val="20"/>
          <w:szCs w:val="20"/>
        </w:rPr>
        <w:t>Član 91.</w:t>
      </w:r>
    </w:p>
    <w:p w:rsidR="00EE6F8A" w:rsidRPr="00F81BDE" w:rsidRDefault="00EE6F8A" w:rsidP="00EE6F8A">
      <w:pPr>
        <w:ind w:left="0" w:right="0"/>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 xml:space="preserve">Vijećnici Gradskog vijeća se biraju u skladu sa Izbornim zakonom Bosne i Hercegovine.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(2) Mandat vijećnika traje četiri godine.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(3)</w:t>
      </w:r>
      <w:r w:rsidRPr="00176454">
        <w:rPr>
          <w:rFonts w:ascii="Cambria" w:hAnsi="Cambria"/>
          <w:sz w:val="2"/>
          <w:szCs w:val="2"/>
        </w:rPr>
        <w:t xml:space="preserve"> </w:t>
      </w:r>
      <w:r w:rsidRPr="00F81BDE">
        <w:rPr>
          <w:rFonts w:ascii="Cambria" w:hAnsi="Cambria"/>
          <w:sz w:val="20"/>
          <w:szCs w:val="20"/>
        </w:rPr>
        <w:t xml:space="preserve">Mandat vijećnika može prestati prije njegovog isteka u skladu s odredbama Izbornog zakona Bosne i Hercegovine. </w:t>
      </w:r>
    </w:p>
    <w:p w:rsidR="00EE6F8A" w:rsidRDefault="00EE6F8A" w:rsidP="00EE6F8A">
      <w:pPr>
        <w:ind w:left="0" w:right="0" w:hanging="284"/>
        <w:jc w:val="center"/>
        <w:rPr>
          <w:rFonts w:ascii="Cambria" w:hAnsi="Cambria"/>
          <w:b/>
          <w:sz w:val="20"/>
          <w:szCs w:val="20"/>
        </w:rPr>
      </w:pPr>
    </w:p>
    <w:p w:rsidR="008342C9" w:rsidRDefault="008342C9" w:rsidP="00EE6F8A">
      <w:pPr>
        <w:ind w:left="0" w:right="0" w:hanging="284"/>
        <w:jc w:val="center"/>
        <w:rPr>
          <w:rFonts w:ascii="Cambria" w:hAnsi="Cambria"/>
          <w:b/>
          <w:sz w:val="20"/>
          <w:szCs w:val="20"/>
        </w:rPr>
      </w:pPr>
    </w:p>
    <w:p w:rsidR="008342C9" w:rsidRPr="00F81BDE" w:rsidRDefault="008342C9" w:rsidP="00EE6F8A">
      <w:pPr>
        <w:ind w:left="0" w:right="0" w:hanging="284"/>
        <w:jc w:val="center"/>
        <w:rPr>
          <w:rFonts w:ascii="Cambria" w:hAnsi="Cambria"/>
          <w:b/>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lastRenderedPageBreak/>
        <w:t>Član 92.</w:t>
      </w:r>
    </w:p>
    <w:p w:rsidR="00EE6F8A" w:rsidRPr="00F81BDE" w:rsidRDefault="00EE6F8A" w:rsidP="00EE6F8A">
      <w:pPr>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(1) Vijećnicima se izdaje vijećnička legitimacija.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(2) Vijećnička legitimacija se ne smije ustupati drugim osobama i vijećnici su dužni starati se o njenom korištenju i čuvanju.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(3)</w:t>
      </w:r>
      <w:r w:rsidRPr="00176454">
        <w:rPr>
          <w:rFonts w:ascii="Cambria" w:hAnsi="Cambria"/>
          <w:sz w:val="2"/>
          <w:szCs w:val="2"/>
        </w:rPr>
        <w:t xml:space="preserve"> </w:t>
      </w:r>
      <w:r w:rsidRPr="00F81BDE">
        <w:rPr>
          <w:rFonts w:ascii="Cambria" w:hAnsi="Cambria"/>
          <w:sz w:val="20"/>
          <w:szCs w:val="20"/>
        </w:rPr>
        <w:t xml:space="preserve">Sadržina, oblik i način vođenja evidencije vijećničkih legitimacija se uređuje posebnom odlukom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(4)</w:t>
      </w:r>
      <w:r w:rsidRPr="00176454">
        <w:rPr>
          <w:rFonts w:ascii="Cambria" w:hAnsi="Cambria"/>
          <w:sz w:val="2"/>
          <w:szCs w:val="2"/>
        </w:rPr>
        <w:t xml:space="preserve"> </w:t>
      </w:r>
      <w:r w:rsidRPr="00F81BDE">
        <w:rPr>
          <w:rFonts w:ascii="Cambria" w:hAnsi="Cambria"/>
          <w:sz w:val="20"/>
          <w:szCs w:val="20"/>
        </w:rPr>
        <w:t>Sekretar Gradskog vijeća se stara o izdavanju i evidenciji izdatih vijećničkih legitimacija.</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93.</w:t>
      </w:r>
    </w:p>
    <w:p w:rsidR="00EE6F8A" w:rsidRPr="00F81BDE" w:rsidRDefault="00EE6F8A" w:rsidP="00EE6F8A">
      <w:pPr>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 xml:space="preserve">Vijećnik ima pravo i dužnost da prisustvuje sjednicama Gradskog vijeća i sjednicama radnih tijela čiji je član, te da učestvuje u radu i odlučivanju na tim sjednicama.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(2)</w:t>
      </w:r>
      <w:r w:rsidRPr="00394C13">
        <w:rPr>
          <w:rFonts w:ascii="Cambria" w:hAnsi="Cambria"/>
          <w:sz w:val="2"/>
          <w:szCs w:val="2"/>
        </w:rPr>
        <w:t xml:space="preserve"> </w:t>
      </w:r>
      <w:r w:rsidRPr="00F81BDE">
        <w:rPr>
          <w:rFonts w:ascii="Cambria" w:hAnsi="Cambria"/>
          <w:sz w:val="20"/>
          <w:szCs w:val="20"/>
        </w:rPr>
        <w:t xml:space="preserve">Vijećnik ima pravo da prisustvuje sjednicama radnih tijela čiji nije član, bez prava odlučivanja, kao i pravo da zahtijeva i dobije informacije i materijale s tih sjednica.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(3) Ukoliko vijećnik izrazi želju da prisustvuje sjednici radnog tijela, predsjednik radnog tijela će vijećnika obavijestit o datumu, vremenu i mjestu održavanja sjednice radnog tijela.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94.</w:t>
      </w:r>
    </w:p>
    <w:p w:rsidR="00EE6F8A" w:rsidRPr="00F81BDE" w:rsidRDefault="00EE6F8A" w:rsidP="00EE6F8A">
      <w:pPr>
        <w:ind w:left="0" w:right="0" w:hanging="284"/>
        <w:jc w:val="center"/>
        <w:rPr>
          <w:rFonts w:ascii="Cambria" w:hAnsi="Cambria"/>
          <w:sz w:val="20"/>
          <w:szCs w:val="20"/>
        </w:rPr>
      </w:pPr>
    </w:p>
    <w:p w:rsidR="00EE6F8A" w:rsidRPr="00F81BDE" w:rsidRDefault="00EE6F8A" w:rsidP="00892928">
      <w:pPr>
        <w:ind w:left="284" w:right="0" w:hanging="284"/>
        <w:jc w:val="both"/>
        <w:rPr>
          <w:rFonts w:ascii="Cambria" w:hAnsi="Cambria"/>
          <w:sz w:val="20"/>
          <w:szCs w:val="20"/>
        </w:rPr>
      </w:pPr>
      <w:r w:rsidRPr="00F81BDE">
        <w:rPr>
          <w:rFonts w:ascii="Cambria" w:hAnsi="Cambria"/>
          <w:sz w:val="20"/>
          <w:szCs w:val="20"/>
        </w:rPr>
        <w:t xml:space="preserve">(1) Vijećnik koji je spriječen da prisustvuje sjednicama Gradskog vijeća ili sjednicama radnog tijela čiji je član, dužan je o tome obavijestiti predsjedavajućeg Gradskog vijeća ili predsjednika radnog tijela. </w:t>
      </w:r>
    </w:p>
    <w:p w:rsidR="00EE6F8A" w:rsidRPr="00F81BDE" w:rsidRDefault="00EE6F8A" w:rsidP="00892928">
      <w:pPr>
        <w:ind w:left="284" w:right="0" w:hanging="284"/>
        <w:jc w:val="both"/>
        <w:rPr>
          <w:rFonts w:ascii="Cambria" w:hAnsi="Cambria"/>
          <w:sz w:val="20"/>
          <w:szCs w:val="20"/>
        </w:rPr>
      </w:pPr>
      <w:r w:rsidRPr="00F81BDE">
        <w:rPr>
          <w:rFonts w:ascii="Cambria" w:hAnsi="Cambria"/>
          <w:sz w:val="20"/>
          <w:szCs w:val="20"/>
        </w:rPr>
        <w:t>(2) U slučaju kada vijećnik mora napustiti sjednicu Gradskog vijeća ili sjednicu radnog tijela čiji je član, prije njenog okončanja, dužan je o tome obavijestiti predsjedavajućeg Gradskog vijeća ili predsjednika radnog tijela.</w:t>
      </w:r>
    </w:p>
    <w:p w:rsidR="00EE6F8A" w:rsidRPr="00F81BDE" w:rsidRDefault="00EE6F8A" w:rsidP="00892928">
      <w:pPr>
        <w:ind w:left="284" w:right="0" w:hanging="284"/>
        <w:jc w:val="both"/>
        <w:rPr>
          <w:rFonts w:ascii="Cambria" w:hAnsi="Cambria"/>
          <w:sz w:val="20"/>
          <w:szCs w:val="20"/>
        </w:rPr>
      </w:pPr>
      <w:r w:rsidRPr="00F81BDE">
        <w:rPr>
          <w:rFonts w:ascii="Cambria" w:hAnsi="Cambria"/>
          <w:sz w:val="20"/>
          <w:szCs w:val="20"/>
        </w:rPr>
        <w:t>(3)</w:t>
      </w:r>
      <w:r w:rsidRPr="00394C13">
        <w:rPr>
          <w:rFonts w:ascii="Cambria" w:hAnsi="Cambria"/>
          <w:sz w:val="2"/>
          <w:szCs w:val="2"/>
        </w:rPr>
        <w:t xml:space="preserve"> </w:t>
      </w:r>
      <w:r w:rsidRPr="00F81BDE">
        <w:rPr>
          <w:rFonts w:ascii="Cambria" w:hAnsi="Cambria"/>
          <w:sz w:val="20"/>
          <w:szCs w:val="20"/>
        </w:rPr>
        <w:t>Vijećnik je dužan pridržavati se ustava, zakona, Statuta, ovog Poslovnika i drugih gradskih akata.</w:t>
      </w:r>
    </w:p>
    <w:p w:rsidR="00EE6F8A" w:rsidRPr="00F81BDE" w:rsidRDefault="00EE6F8A" w:rsidP="00892928">
      <w:pPr>
        <w:ind w:left="284" w:right="0" w:hanging="284"/>
        <w:jc w:val="both"/>
        <w:rPr>
          <w:rFonts w:ascii="Cambria" w:hAnsi="Cambria"/>
          <w:sz w:val="20"/>
          <w:szCs w:val="20"/>
        </w:rPr>
      </w:pPr>
      <w:r w:rsidRPr="00F81BDE">
        <w:rPr>
          <w:rFonts w:ascii="Cambria" w:hAnsi="Cambria"/>
          <w:sz w:val="20"/>
          <w:szCs w:val="20"/>
        </w:rPr>
        <w:t xml:space="preserve">(4) Vijećnik odgovara za ustavnost i zakonitost odluka i drugih akata koje Gradsko vijeće donosi u okviru svoje nadležnosti. </w:t>
      </w:r>
    </w:p>
    <w:p w:rsidR="00EE6F8A" w:rsidRPr="00F81BDE" w:rsidRDefault="00EE6F8A" w:rsidP="00892928">
      <w:pPr>
        <w:ind w:left="284" w:right="0" w:hanging="284"/>
        <w:jc w:val="both"/>
        <w:rPr>
          <w:rFonts w:ascii="Cambria" w:hAnsi="Cambria"/>
          <w:sz w:val="20"/>
          <w:szCs w:val="20"/>
        </w:rPr>
      </w:pPr>
      <w:r w:rsidRPr="00F81BDE">
        <w:rPr>
          <w:rFonts w:ascii="Cambria" w:hAnsi="Cambria"/>
          <w:sz w:val="20"/>
          <w:szCs w:val="20"/>
        </w:rPr>
        <w:t>(5)</w:t>
      </w:r>
      <w:r w:rsidRPr="00394C13">
        <w:rPr>
          <w:rFonts w:ascii="Cambria" w:hAnsi="Cambria"/>
          <w:sz w:val="2"/>
          <w:szCs w:val="2"/>
        </w:rPr>
        <w:t xml:space="preserve"> </w:t>
      </w:r>
      <w:r w:rsidRPr="00F81BDE">
        <w:rPr>
          <w:rFonts w:ascii="Cambria" w:hAnsi="Cambria"/>
          <w:sz w:val="20"/>
          <w:szCs w:val="20"/>
        </w:rPr>
        <w:t xml:space="preserve">Vijećnik je dužan čuvati ugled i dostojanstvo funkcije vijećnika u Gradskom vijeću i suzdržavati se od svake radnje kojom se ista narušava </w:t>
      </w:r>
    </w:p>
    <w:p w:rsidR="00892928" w:rsidRDefault="00892928" w:rsidP="00EE6F8A">
      <w:pPr>
        <w:ind w:left="0" w:right="0" w:hanging="284"/>
        <w:jc w:val="center"/>
        <w:rPr>
          <w:rFonts w:ascii="Cambria" w:hAnsi="Cambria"/>
          <w:b/>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95.</w:t>
      </w:r>
    </w:p>
    <w:p w:rsidR="00EE6F8A" w:rsidRPr="00F81BDE" w:rsidRDefault="00EE6F8A" w:rsidP="00C43BB2">
      <w:pPr>
        <w:ind w:left="284"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Vijećnik ima pravo i dužnost da: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a)</w:t>
      </w:r>
      <w:r w:rsidRPr="00176454">
        <w:rPr>
          <w:rFonts w:ascii="Cambria" w:hAnsi="Cambria"/>
          <w:sz w:val="4"/>
          <w:szCs w:val="4"/>
        </w:rPr>
        <w:t xml:space="preserve"> </w:t>
      </w:r>
      <w:r w:rsidRPr="00F81BDE">
        <w:rPr>
          <w:rFonts w:ascii="Cambria" w:hAnsi="Cambria"/>
          <w:sz w:val="20"/>
          <w:szCs w:val="20"/>
        </w:rPr>
        <w:t xml:space="preserve">prisustvuje, raspravlja i glasa na sjednicama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b) predlaže izmjene i dopune dnevnog reda u skladu s odredbama ovog Poslovnika,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c) pokreće inicijative za donošenje odluka i drugih akata iz nadležnosti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d) podnosi prijedloge za donošenje odluka i drugih akata iz nadležnosti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e) predlaže kandidate za predsjedavajućeg i zamjenika predsjedavajućeg Gradskog vijeća, predsjednike i članove radnih tijela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lastRenderedPageBreak/>
        <w:t xml:space="preserve">f) u propisanim rokovima dobije sve materijale i informacije vezane za rad Gradskog vijeća i njegovih radnih tijela.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96.</w:t>
      </w:r>
    </w:p>
    <w:p w:rsidR="00EE6F8A" w:rsidRPr="00F81BDE" w:rsidRDefault="00EE6F8A" w:rsidP="00EE6F8A">
      <w:pPr>
        <w:ind w:left="0" w:right="0" w:hanging="284"/>
        <w:jc w:val="center"/>
        <w:rPr>
          <w:rFonts w:ascii="Cambria" w:hAnsi="Cambria"/>
          <w:b/>
          <w:sz w:val="20"/>
          <w:szCs w:val="20"/>
        </w:rPr>
      </w:pPr>
    </w:p>
    <w:p w:rsidR="00EE6F8A" w:rsidRPr="00F81BDE" w:rsidRDefault="00EE6F8A" w:rsidP="00C43BB2">
      <w:pPr>
        <w:ind w:left="0" w:right="0"/>
        <w:jc w:val="both"/>
        <w:rPr>
          <w:rFonts w:ascii="Cambria" w:hAnsi="Cambria"/>
          <w:sz w:val="20"/>
          <w:szCs w:val="20"/>
        </w:rPr>
      </w:pPr>
      <w:r w:rsidRPr="00F81BDE">
        <w:rPr>
          <w:rFonts w:ascii="Cambria" w:hAnsi="Cambria"/>
          <w:sz w:val="20"/>
          <w:szCs w:val="20"/>
        </w:rPr>
        <w:t xml:space="preserve">Vijećnik ima pravo na novčanu naknadu za svoj rad i troškove, u skladu s posebnom odlukom Gradskog vijeća.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97.</w:t>
      </w:r>
    </w:p>
    <w:p w:rsidR="00EE6F8A" w:rsidRPr="00F81BDE" w:rsidRDefault="00EE6F8A" w:rsidP="00EE6F8A">
      <w:pPr>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(1)</w:t>
      </w:r>
      <w:r w:rsidRPr="00394C13">
        <w:rPr>
          <w:rFonts w:ascii="Cambria" w:hAnsi="Cambria"/>
          <w:sz w:val="2"/>
          <w:szCs w:val="2"/>
        </w:rPr>
        <w:t xml:space="preserve"> </w:t>
      </w:r>
      <w:r w:rsidRPr="00F81BDE">
        <w:rPr>
          <w:rFonts w:ascii="Cambria" w:hAnsi="Cambria"/>
          <w:sz w:val="20"/>
          <w:szCs w:val="20"/>
        </w:rPr>
        <w:t xml:space="preserve">Vijećnik ima pravo da podnese ostavku i da je obrazloži.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 xml:space="preserve">Ostavka se podnosi u pisanoj formi i dostavlja predsjedavajućem Gradskog vijeća putem Službe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(3)</w:t>
      </w:r>
      <w:r w:rsidRPr="00394C13">
        <w:rPr>
          <w:rFonts w:ascii="Cambria" w:hAnsi="Cambria"/>
          <w:sz w:val="2"/>
          <w:szCs w:val="2"/>
        </w:rPr>
        <w:t xml:space="preserve"> </w:t>
      </w:r>
      <w:r w:rsidRPr="00F81BDE">
        <w:rPr>
          <w:rFonts w:ascii="Cambria" w:hAnsi="Cambria"/>
          <w:sz w:val="20"/>
          <w:szCs w:val="20"/>
        </w:rPr>
        <w:t xml:space="preserve">Podnesenu ostavku predsjedavajući Gradskog vijeća dostavlja Centralnoj izbornoj komisiji Bosne i Hercegovine, o čemu obavještava Gradsko vijeće na prvoj narednoj sjednici.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(4) Vijećniku koji je podnio ostavku, mandat prestaje na osnovu odluke Centralne izborne komisije Bosne i Hercegovine.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98.</w:t>
      </w:r>
    </w:p>
    <w:p w:rsidR="00EE6F8A" w:rsidRPr="00F81BDE" w:rsidRDefault="00EE6F8A" w:rsidP="00EE6F8A">
      <w:pPr>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(1)</w:t>
      </w:r>
      <w:r w:rsidRPr="00176454">
        <w:rPr>
          <w:rFonts w:ascii="Cambria" w:hAnsi="Cambria"/>
          <w:sz w:val="6"/>
          <w:szCs w:val="6"/>
        </w:rPr>
        <w:t xml:space="preserve"> </w:t>
      </w:r>
      <w:r w:rsidRPr="00F81BDE">
        <w:rPr>
          <w:rFonts w:ascii="Cambria" w:hAnsi="Cambria"/>
          <w:sz w:val="20"/>
          <w:szCs w:val="20"/>
        </w:rPr>
        <w:t xml:space="preserve">Vijećnik koji preuzme funkciju čije je vršenje prema ustavu i zakonu nespojivo sa funkcijom vijećnika, dužan je o tome obavijestiti predsjedavajućeg Gradskog vijeća.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(2) Predsjedavajući Gradskog vijeća će o obavještenju iz prethodnog stava informisati Centralnu izbornu komisiju Bosne i Hercegovine i Gradsko vijeće, odnosno druge nadležne organe.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99.</w:t>
      </w:r>
    </w:p>
    <w:p w:rsidR="00EE6F8A" w:rsidRPr="00F81BDE" w:rsidRDefault="00EE6F8A" w:rsidP="00EE6F8A">
      <w:pPr>
        <w:ind w:left="0" w:right="0" w:hanging="284"/>
        <w:jc w:val="center"/>
        <w:rPr>
          <w:rFonts w:ascii="Cambria" w:hAnsi="Cambria"/>
          <w:sz w:val="20"/>
          <w:szCs w:val="20"/>
        </w:rPr>
      </w:pP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(1) Vijećnik koji u toku trajanja mandata istupi ili bude isključen iz kluba političke stranke, koalicije ili liste nezavisnih kandidata postaje samostalni vijećnik. </w:t>
      </w:r>
    </w:p>
    <w:p w:rsidR="00EE6F8A" w:rsidRPr="00F81BDE" w:rsidRDefault="00EE6F8A" w:rsidP="00C43BB2">
      <w:pPr>
        <w:ind w:left="284" w:right="0" w:hanging="284"/>
        <w:jc w:val="both"/>
        <w:rPr>
          <w:rFonts w:ascii="Cambria" w:hAnsi="Cambria"/>
          <w:sz w:val="20"/>
          <w:szCs w:val="20"/>
        </w:rPr>
      </w:pPr>
      <w:r w:rsidRPr="00F81BDE">
        <w:rPr>
          <w:rFonts w:ascii="Cambria" w:hAnsi="Cambria"/>
          <w:sz w:val="20"/>
          <w:szCs w:val="20"/>
        </w:rPr>
        <w:t xml:space="preserve">(2) Samostalni vijećnik ima prava i dužnosti vijećnika određena ovim Poslovnikom. </w:t>
      </w:r>
    </w:p>
    <w:p w:rsidR="00892928" w:rsidRDefault="00892928" w:rsidP="00EE6F8A">
      <w:pPr>
        <w:ind w:left="0" w:right="0"/>
        <w:rPr>
          <w:rFonts w:ascii="Cambria" w:hAnsi="Cambria"/>
          <w:sz w:val="20"/>
          <w:szCs w:val="20"/>
          <w:highlight w:val="yellow"/>
        </w:rPr>
      </w:pPr>
    </w:p>
    <w:p w:rsidR="00892928" w:rsidRPr="00F81BDE" w:rsidRDefault="00892928" w:rsidP="00EE6F8A">
      <w:pPr>
        <w:ind w:left="0" w:right="0"/>
        <w:rPr>
          <w:rFonts w:ascii="Cambria" w:hAnsi="Cambria"/>
          <w:sz w:val="20"/>
          <w:szCs w:val="20"/>
          <w:highlight w:val="yellow"/>
        </w:rPr>
      </w:pPr>
    </w:p>
    <w:p w:rsidR="00EE6F8A" w:rsidRPr="00F81BDE" w:rsidRDefault="00EE6F8A" w:rsidP="00EE6F8A">
      <w:pPr>
        <w:pStyle w:val="Default"/>
        <w:rPr>
          <w:rFonts w:ascii="Cambria" w:hAnsi="Cambria"/>
          <w:color w:val="FF0000"/>
          <w:sz w:val="20"/>
          <w:szCs w:val="20"/>
        </w:rPr>
      </w:pPr>
      <w:r w:rsidRPr="00F81BDE">
        <w:rPr>
          <w:rFonts w:ascii="Cambria" w:hAnsi="Cambria"/>
          <w:b/>
          <w:bCs/>
          <w:sz w:val="20"/>
          <w:szCs w:val="20"/>
        </w:rPr>
        <w:t xml:space="preserve">V  PROPISI I DRUGI AKTI GRADSKOG VIJEĆA        </w:t>
      </w:r>
    </w:p>
    <w:p w:rsidR="00EE6F8A" w:rsidRPr="00F81BDE" w:rsidRDefault="00EE6F8A" w:rsidP="00EE6F8A">
      <w:pPr>
        <w:pStyle w:val="Default"/>
        <w:rPr>
          <w:rFonts w:ascii="Cambria" w:hAnsi="Cambria"/>
          <w:b/>
          <w:bCs/>
          <w:sz w:val="20"/>
          <w:szCs w:val="20"/>
        </w:rPr>
      </w:pPr>
    </w:p>
    <w:p w:rsidR="00EE6F8A" w:rsidRPr="00F81BDE" w:rsidRDefault="00EE6F8A" w:rsidP="00EE6F8A">
      <w:pPr>
        <w:pStyle w:val="Default"/>
        <w:rPr>
          <w:rFonts w:ascii="Cambria" w:hAnsi="Cambria"/>
          <w:sz w:val="20"/>
          <w:szCs w:val="20"/>
        </w:rPr>
      </w:pPr>
      <w:r w:rsidRPr="00F81BDE">
        <w:rPr>
          <w:rFonts w:ascii="Cambria" w:hAnsi="Cambria"/>
          <w:b/>
          <w:bCs/>
          <w:sz w:val="20"/>
          <w:szCs w:val="20"/>
        </w:rPr>
        <w:t xml:space="preserve">1. Vrste akata </w:t>
      </w:r>
    </w:p>
    <w:p w:rsidR="00EE6F8A" w:rsidRPr="00F81BDE" w:rsidRDefault="00EE6F8A" w:rsidP="00EE6F8A">
      <w:pPr>
        <w:pStyle w:val="Default"/>
        <w:rPr>
          <w:rFonts w:ascii="Cambria" w:hAnsi="Cambria"/>
          <w:b/>
          <w:bCs/>
          <w:sz w:val="20"/>
          <w:szCs w:val="20"/>
        </w:rPr>
      </w:pPr>
    </w:p>
    <w:p w:rsidR="00EE6F8A" w:rsidRPr="00F81BDE" w:rsidRDefault="00EE6F8A" w:rsidP="00EE6F8A">
      <w:pPr>
        <w:pStyle w:val="Default"/>
        <w:jc w:val="center"/>
        <w:rPr>
          <w:rFonts w:ascii="Cambria" w:hAnsi="Cambria"/>
          <w:b/>
          <w:bCs/>
          <w:sz w:val="20"/>
          <w:szCs w:val="20"/>
        </w:rPr>
      </w:pPr>
      <w:r w:rsidRPr="00F81BDE">
        <w:rPr>
          <w:rFonts w:ascii="Cambria" w:hAnsi="Cambria"/>
          <w:b/>
          <w:bCs/>
          <w:sz w:val="20"/>
          <w:szCs w:val="20"/>
        </w:rPr>
        <w:t>Član 100.</w:t>
      </w:r>
    </w:p>
    <w:p w:rsidR="00EE6F8A" w:rsidRPr="00F81BDE" w:rsidRDefault="00EE6F8A" w:rsidP="00EE6F8A">
      <w:pPr>
        <w:pStyle w:val="Default"/>
        <w:jc w:val="center"/>
        <w:rPr>
          <w:rFonts w:ascii="Cambria" w:hAnsi="Cambria"/>
          <w:sz w:val="20"/>
          <w:szCs w:val="20"/>
        </w:rPr>
      </w:pPr>
    </w:p>
    <w:p w:rsidR="00EE6F8A" w:rsidRPr="00F81BDE" w:rsidRDefault="00EE6F8A" w:rsidP="00892928">
      <w:pPr>
        <w:pStyle w:val="Default"/>
        <w:jc w:val="both"/>
        <w:rPr>
          <w:rFonts w:ascii="Cambria" w:hAnsi="Cambria"/>
          <w:sz w:val="20"/>
          <w:szCs w:val="20"/>
        </w:rPr>
      </w:pPr>
      <w:r w:rsidRPr="00F81BDE">
        <w:rPr>
          <w:rFonts w:ascii="Cambria" w:hAnsi="Cambria"/>
          <w:sz w:val="20"/>
          <w:szCs w:val="20"/>
        </w:rPr>
        <w:t xml:space="preserve">Gradsko vijeće u izvršavanju poslova iz svoje nadležnosti donosi statut Grada, budžet Grada, završni račun, izvještaj o izvršenju budžeta, poslovnik o radu Gradskog vijeća, kratkoročne, srednjoročne i dugoročne planove i programe, programe rada Gradskog vijeća, odluke, naredbe, deklaracije, pravilnike i poslovnike, rješenja, zaključke, preporuke i smjernice, autentična tumačenja propisa koje donosi i utvrđuje prečišćeni tekst tih propisa.     </w:t>
      </w:r>
    </w:p>
    <w:p w:rsidR="00892928" w:rsidRDefault="00892928" w:rsidP="00EE6F8A">
      <w:pPr>
        <w:pStyle w:val="Default"/>
        <w:ind w:hanging="284"/>
        <w:jc w:val="center"/>
        <w:rPr>
          <w:rFonts w:ascii="Cambria" w:hAnsi="Cambria"/>
          <w:sz w:val="20"/>
          <w:szCs w:val="20"/>
        </w:rPr>
      </w:pPr>
    </w:p>
    <w:p w:rsidR="008342C9" w:rsidRDefault="008342C9" w:rsidP="00EE6F8A">
      <w:pPr>
        <w:pStyle w:val="Default"/>
        <w:ind w:hanging="284"/>
        <w:jc w:val="center"/>
        <w:rPr>
          <w:rFonts w:ascii="Cambria" w:hAnsi="Cambria"/>
          <w:b/>
          <w:bCs/>
          <w:sz w:val="20"/>
          <w:szCs w:val="20"/>
        </w:rPr>
      </w:pPr>
    </w:p>
    <w:p w:rsidR="008342C9" w:rsidRDefault="008342C9"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lastRenderedPageBreak/>
        <w:t>Član 101.</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892928">
      <w:pPr>
        <w:pStyle w:val="NoSpacing"/>
        <w:ind w:left="284"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 xml:space="preserve">Odluka je opći pravni akt koji se odnosi na izvršavanje zakona i propisa viših nivoa vlasti ili kojim se uređuje vršenje prava i dužnosti Gradskog vijeća, kao i akt unutrašnje organizacije i odnosa u Gradskom vijeću. </w:t>
      </w:r>
    </w:p>
    <w:p w:rsidR="00EE6F8A" w:rsidRPr="00F81BDE" w:rsidRDefault="00EE6F8A" w:rsidP="00892928">
      <w:pPr>
        <w:pStyle w:val="NoSpacing"/>
        <w:ind w:left="284"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 xml:space="preserve">Odlukom se naročito uređuju pitanja i odnosi iz samoupravnog djelokruga Grada, osnivaju gradske službe za upravu i druga tijela Grada, uređuju pitanja, koja se odnose na prihode i izvore finansiranja Grada, osnivaju preduzeća i ustanove i druge pravne osobe, regulišu određena pitanja i određuju mjere u okviru nadležnosti Gradskog vijeća, uređuju određena pitanja koja su zakonom Federacije, odnosno zakonom Kantona prenesena na Grad i uređuju druga pitanja određena Statutom. </w:t>
      </w:r>
    </w:p>
    <w:p w:rsidR="00EE6F8A" w:rsidRPr="00F81BDE" w:rsidRDefault="00EE6F8A" w:rsidP="00892928">
      <w:pPr>
        <w:pStyle w:val="NoSpacing"/>
        <w:ind w:left="284" w:hanging="284"/>
        <w:jc w:val="both"/>
        <w:rPr>
          <w:rFonts w:ascii="Cambria" w:hAnsi="Cambria"/>
          <w:sz w:val="20"/>
          <w:szCs w:val="20"/>
        </w:rPr>
      </w:pPr>
      <w:r w:rsidRPr="00F81BDE">
        <w:rPr>
          <w:rFonts w:ascii="Cambria" w:hAnsi="Cambria"/>
          <w:sz w:val="20"/>
          <w:szCs w:val="20"/>
        </w:rPr>
        <w:t>(3) Odluka mora sadržavati pravni osnov na kojem se zasniva.</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102.</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892928">
      <w:pPr>
        <w:pStyle w:val="NoSpacing"/>
        <w:ind w:left="284" w:hanging="284"/>
        <w:jc w:val="both"/>
        <w:rPr>
          <w:rFonts w:ascii="Cambria" w:hAnsi="Cambria"/>
          <w:sz w:val="20"/>
          <w:szCs w:val="20"/>
        </w:rPr>
      </w:pPr>
      <w:r w:rsidRPr="00F81BDE">
        <w:rPr>
          <w:rFonts w:ascii="Cambria" w:hAnsi="Cambria"/>
          <w:sz w:val="20"/>
          <w:szCs w:val="20"/>
        </w:rPr>
        <w:t>(1)</w:t>
      </w:r>
      <w:r w:rsidRPr="00176454">
        <w:rPr>
          <w:rFonts w:ascii="Cambria" w:hAnsi="Cambria"/>
          <w:sz w:val="8"/>
          <w:szCs w:val="8"/>
        </w:rPr>
        <w:t xml:space="preserve"> </w:t>
      </w:r>
      <w:r w:rsidRPr="00F81BDE">
        <w:rPr>
          <w:rFonts w:ascii="Cambria" w:hAnsi="Cambria"/>
          <w:sz w:val="20"/>
          <w:szCs w:val="20"/>
        </w:rPr>
        <w:t xml:space="preserve">Akti, kojima se uređuje unutrašnja organizacija, rad i odnosi u Gradskom vijeću, donose se u obliku poslovnika i pravilnika. </w:t>
      </w:r>
    </w:p>
    <w:p w:rsidR="00EE6F8A" w:rsidRPr="00F81BDE" w:rsidRDefault="00EE6F8A" w:rsidP="00892928">
      <w:pPr>
        <w:pStyle w:val="NoSpacing"/>
        <w:ind w:left="284"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 xml:space="preserve">Pravilnike Gradsko vijeće donosi i onda kada je zakonom ovlašteno na donošenje provedbenih akata za primjenu zakona. </w:t>
      </w:r>
    </w:p>
    <w:p w:rsidR="00892928" w:rsidRDefault="00892928"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103.</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Planove i programe Gradsko vijeće donosi radi ostvarivanja zajedničkih ciljeva i interesa privrednog i društvenog razvoja Grada.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104.</w:t>
      </w:r>
    </w:p>
    <w:p w:rsidR="00EE6F8A" w:rsidRPr="00F81BDE" w:rsidRDefault="00EE6F8A" w:rsidP="00EE6F8A">
      <w:pPr>
        <w:pStyle w:val="Default"/>
        <w:ind w:hanging="284"/>
        <w:jc w:val="center"/>
        <w:rPr>
          <w:rFonts w:ascii="Cambria" w:hAnsi="Cambria"/>
          <w:b/>
          <w:sz w:val="20"/>
          <w:szCs w:val="20"/>
        </w:rPr>
      </w:pP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 xml:space="preserve">Budžetom Grada utvrđuju se svi prihodi i rashodi Grada, u skladu sa zakonom. </w:t>
      </w: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 xml:space="preserve">Budžet Grada Srebrenik se donosi na način i po postupku propisanim zakonom i Statutom. </w:t>
      </w:r>
    </w:p>
    <w:p w:rsidR="00892928" w:rsidRDefault="00892928"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105.</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892928">
      <w:pPr>
        <w:pStyle w:val="Default"/>
        <w:jc w:val="both"/>
        <w:rPr>
          <w:rFonts w:ascii="Cambria" w:hAnsi="Cambria"/>
          <w:sz w:val="20"/>
          <w:szCs w:val="20"/>
        </w:rPr>
      </w:pPr>
      <w:r w:rsidRPr="00F81BDE">
        <w:rPr>
          <w:rFonts w:ascii="Cambria" w:hAnsi="Cambria"/>
          <w:sz w:val="20"/>
          <w:szCs w:val="20"/>
        </w:rPr>
        <w:t xml:space="preserve">Deklaracija je akt kojim Gradsko vijeće ukazuje na stanje, probleme i potrebe u određenoj oblasti društvenog života, utvrđuje politiku koju treba sprovoditi u tim oblastima, kao i mjere za njeno sprovođenje.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sz w:val="20"/>
          <w:szCs w:val="20"/>
        </w:rPr>
      </w:pPr>
      <w:r w:rsidRPr="00F81BDE">
        <w:rPr>
          <w:rFonts w:ascii="Cambria" w:hAnsi="Cambria"/>
          <w:b/>
          <w:bCs/>
          <w:sz w:val="20"/>
          <w:szCs w:val="20"/>
        </w:rPr>
        <w:t>Član 106.</w:t>
      </w:r>
    </w:p>
    <w:p w:rsidR="00EE6F8A" w:rsidRPr="00F81BDE" w:rsidRDefault="00EE6F8A" w:rsidP="00EE6F8A">
      <w:pPr>
        <w:pStyle w:val="Default"/>
        <w:ind w:hanging="284"/>
        <w:jc w:val="both"/>
        <w:rPr>
          <w:rFonts w:ascii="Cambria" w:hAnsi="Cambria"/>
          <w:sz w:val="20"/>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Preporuka je akt kojim se izražava stav Gradskog vijeća o pojedinim pitanjima i ukazuje na potrebu određenog ponašanja. </w:t>
      </w: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107.</w:t>
      </w:r>
    </w:p>
    <w:p w:rsidR="00EE6F8A" w:rsidRPr="00892928" w:rsidRDefault="00EE6F8A" w:rsidP="00EE6F8A">
      <w:pPr>
        <w:pStyle w:val="Default"/>
        <w:ind w:hanging="284"/>
        <w:jc w:val="center"/>
        <w:rPr>
          <w:rFonts w:ascii="Cambria" w:hAnsi="Cambria"/>
          <w:sz w:val="18"/>
          <w:szCs w:val="20"/>
        </w:rPr>
      </w:pPr>
    </w:p>
    <w:p w:rsidR="00EE6F8A" w:rsidRPr="00F81BDE" w:rsidRDefault="00EE6F8A" w:rsidP="00EE6F8A">
      <w:pPr>
        <w:pStyle w:val="NoSpacing"/>
        <w:jc w:val="both"/>
        <w:rPr>
          <w:rFonts w:ascii="Cambria" w:hAnsi="Cambria"/>
          <w:sz w:val="20"/>
          <w:szCs w:val="20"/>
        </w:rPr>
      </w:pPr>
      <w:r w:rsidRPr="00F81BDE">
        <w:rPr>
          <w:rFonts w:ascii="Cambria" w:hAnsi="Cambria"/>
          <w:sz w:val="20"/>
          <w:szCs w:val="20"/>
        </w:rPr>
        <w:t xml:space="preserve">Gradsko vijeće može svojim aktom davati smjernice za rad gradonačelnika i gradskih službi za upravu, u pogledu sprovođenja utvrđene politike, izvršavanja zakona, drugih propisa i općih akata. </w:t>
      </w:r>
    </w:p>
    <w:p w:rsidR="00EE6F8A" w:rsidRPr="00892928" w:rsidRDefault="00EE6F8A" w:rsidP="00EE6F8A">
      <w:pPr>
        <w:pStyle w:val="Default"/>
        <w:ind w:hanging="284"/>
        <w:jc w:val="center"/>
        <w:rPr>
          <w:rFonts w:ascii="Cambria" w:hAnsi="Cambria"/>
          <w:bCs/>
          <w:sz w:val="18"/>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lastRenderedPageBreak/>
        <w:t>Član 108.</w:t>
      </w:r>
    </w:p>
    <w:p w:rsidR="00EE6F8A" w:rsidRPr="00892928" w:rsidRDefault="00EE6F8A" w:rsidP="00EE6F8A">
      <w:pPr>
        <w:pStyle w:val="Default"/>
        <w:ind w:hanging="284"/>
        <w:jc w:val="center"/>
        <w:rPr>
          <w:rFonts w:ascii="Cambria" w:hAnsi="Cambria"/>
          <w:sz w:val="18"/>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Zaključak je akt kojim Gradsko vijeće u okviru svog djelokruga zauzima stavove i izražava mišljenja o pitanjima o kojima je raspravljalo, daje saglasnost i potvrđuje pojedine akte kad je to propisom određeno, utvrđuje stavove o pitanjima koja su od značaja za provođenje utvrđene politike i gradskih propisa, određuje zadatke za gradonačelnika ili gradske službe za upravu prilikom razmatranja pitanja iz njihovog djelokruga, uređuje unutrašnje odnose u Gradskom vijeću, ako oni nisu uređeni ovim Poslovnikom ili drugim aktom Gradskog vijeća.  </w:t>
      </w:r>
    </w:p>
    <w:p w:rsidR="00EE6F8A" w:rsidRPr="00892928" w:rsidRDefault="00EE6F8A" w:rsidP="00EE6F8A">
      <w:pPr>
        <w:pStyle w:val="Default"/>
        <w:ind w:hanging="284"/>
        <w:jc w:val="center"/>
        <w:rPr>
          <w:rFonts w:ascii="Cambria" w:hAnsi="Cambria"/>
          <w:b/>
          <w:bCs/>
          <w:sz w:val="18"/>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109.</w:t>
      </w:r>
    </w:p>
    <w:p w:rsidR="00EE6F8A" w:rsidRPr="00892928" w:rsidRDefault="00EE6F8A" w:rsidP="00EE6F8A">
      <w:pPr>
        <w:pStyle w:val="Default"/>
        <w:ind w:hanging="284"/>
        <w:jc w:val="center"/>
        <w:rPr>
          <w:rFonts w:ascii="Cambria" w:hAnsi="Cambria"/>
          <w:sz w:val="18"/>
          <w:szCs w:val="20"/>
        </w:rPr>
      </w:pPr>
    </w:p>
    <w:p w:rsidR="00EE6F8A" w:rsidRPr="00F81BDE" w:rsidRDefault="00EE6F8A" w:rsidP="00892928">
      <w:pPr>
        <w:pStyle w:val="NoSpacing"/>
        <w:ind w:left="284" w:hanging="284"/>
        <w:rPr>
          <w:rFonts w:ascii="Cambria" w:hAnsi="Cambria"/>
          <w:sz w:val="20"/>
          <w:szCs w:val="20"/>
        </w:rPr>
      </w:pPr>
      <w:r w:rsidRPr="00F81BDE">
        <w:rPr>
          <w:rFonts w:ascii="Cambria" w:hAnsi="Cambria"/>
          <w:sz w:val="20"/>
          <w:szCs w:val="20"/>
        </w:rPr>
        <w:t xml:space="preserve">(1) Rješenje je akt kojim se rješava pojedini konkretni slučaj. </w:t>
      </w:r>
    </w:p>
    <w:p w:rsidR="00EE6F8A" w:rsidRPr="00F81BDE" w:rsidRDefault="00EE6F8A" w:rsidP="00892928">
      <w:pPr>
        <w:pStyle w:val="NoSpacing"/>
        <w:ind w:left="284"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 xml:space="preserve">Rješenjem se naročito odlučuje o pojedinačnim pravima i obavezama građana, imenovanjima, postavljenjima i razrješenjima, odnosno smjenjivanju i o drugim pojedinačnim pitanjima iz nadležnosti Gradskog vijeća. </w:t>
      </w:r>
    </w:p>
    <w:p w:rsidR="00EE6F8A" w:rsidRPr="00892928" w:rsidRDefault="00EE6F8A" w:rsidP="00EE6F8A">
      <w:pPr>
        <w:pStyle w:val="Default"/>
        <w:ind w:hanging="284"/>
        <w:jc w:val="center"/>
        <w:rPr>
          <w:rFonts w:ascii="Cambria" w:hAnsi="Cambria"/>
          <w:bCs/>
          <w:sz w:val="18"/>
          <w:szCs w:val="20"/>
        </w:rPr>
      </w:pPr>
    </w:p>
    <w:p w:rsidR="00EE6F8A" w:rsidRPr="00F81BDE" w:rsidRDefault="00EE6F8A" w:rsidP="00EE6F8A">
      <w:pPr>
        <w:pStyle w:val="Default"/>
        <w:ind w:hanging="284"/>
        <w:jc w:val="center"/>
        <w:rPr>
          <w:rFonts w:ascii="Cambria" w:hAnsi="Cambria"/>
          <w:b/>
          <w:bCs/>
          <w:color w:val="auto"/>
          <w:sz w:val="20"/>
          <w:szCs w:val="20"/>
        </w:rPr>
      </w:pPr>
      <w:r w:rsidRPr="00F81BDE">
        <w:rPr>
          <w:rFonts w:ascii="Cambria" w:hAnsi="Cambria"/>
          <w:b/>
          <w:bCs/>
          <w:color w:val="auto"/>
          <w:sz w:val="20"/>
          <w:szCs w:val="20"/>
        </w:rPr>
        <w:t>Član 110.</w:t>
      </w:r>
    </w:p>
    <w:p w:rsidR="00EE6F8A" w:rsidRPr="00892928" w:rsidRDefault="00EE6F8A" w:rsidP="00EE6F8A">
      <w:pPr>
        <w:pStyle w:val="Default"/>
        <w:ind w:hanging="284"/>
        <w:jc w:val="center"/>
        <w:rPr>
          <w:rFonts w:ascii="Cambria" w:hAnsi="Cambria"/>
          <w:sz w:val="18"/>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Naredba je akt kojim se po ovlaštenju iz zakona i drugih propisa, radi izvršavanja njihovih pojedinih odredbi,  naređuje  ili zabranjuje određeno postupanje ili nepostupanje u određenoj situaciji koja ima šire ili opće značenje.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111.</w:t>
      </w:r>
    </w:p>
    <w:p w:rsidR="00EE6F8A" w:rsidRPr="00892928" w:rsidRDefault="00EE6F8A" w:rsidP="00EE6F8A">
      <w:pPr>
        <w:pStyle w:val="Default"/>
        <w:ind w:hanging="284"/>
        <w:jc w:val="center"/>
        <w:rPr>
          <w:rFonts w:ascii="Cambria" w:hAnsi="Cambria"/>
          <w:sz w:val="18"/>
          <w:szCs w:val="20"/>
        </w:rPr>
      </w:pPr>
    </w:p>
    <w:p w:rsidR="00EE6F8A" w:rsidRPr="00F81BDE" w:rsidRDefault="00EE6F8A" w:rsidP="00892928">
      <w:pPr>
        <w:pStyle w:val="Default"/>
        <w:tabs>
          <w:tab w:val="left" w:pos="142"/>
        </w:tabs>
        <w:ind w:left="284"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 xml:space="preserve">Odluke i druge akte Gradskog vijeća potpisuje predsjedavajući ili zamjenik predsjedavajućeg Gradskog vijeća ili član Gradskog vijeća koji je predsjedavao sjednicom na kojoj je donesen akt. </w:t>
      </w:r>
    </w:p>
    <w:p w:rsidR="00EE6F8A" w:rsidRPr="00F81BDE" w:rsidRDefault="00EE6F8A" w:rsidP="00892928">
      <w:pPr>
        <w:pStyle w:val="Default"/>
        <w:tabs>
          <w:tab w:val="left" w:pos="142"/>
        </w:tabs>
        <w:ind w:left="284" w:hanging="284"/>
        <w:jc w:val="both"/>
        <w:rPr>
          <w:rFonts w:ascii="Cambria" w:hAnsi="Cambria"/>
          <w:sz w:val="20"/>
          <w:szCs w:val="20"/>
        </w:rPr>
      </w:pPr>
      <w:r w:rsidRPr="00F81BDE">
        <w:rPr>
          <w:rFonts w:ascii="Cambria" w:hAnsi="Cambria"/>
          <w:sz w:val="20"/>
          <w:szCs w:val="20"/>
        </w:rPr>
        <w:t xml:space="preserve">(2) Potpisuje se orginal odluke ili drugog akta u tekstu kakav je usvojen na sjednici Gradskog vijeća, a čuva se u Službi vijeća, u skladu sa zakonom. </w:t>
      </w:r>
    </w:p>
    <w:p w:rsidR="00EE6F8A" w:rsidRPr="00F81BDE" w:rsidRDefault="00EE6F8A" w:rsidP="00892928">
      <w:pPr>
        <w:pStyle w:val="Default"/>
        <w:tabs>
          <w:tab w:val="left" w:pos="142"/>
        </w:tabs>
        <w:ind w:left="284" w:hanging="284"/>
        <w:jc w:val="both"/>
        <w:rPr>
          <w:rFonts w:ascii="Cambria" w:hAnsi="Cambria"/>
          <w:sz w:val="20"/>
          <w:szCs w:val="20"/>
        </w:rPr>
      </w:pPr>
      <w:r w:rsidRPr="00F81BDE">
        <w:rPr>
          <w:rFonts w:ascii="Cambria" w:hAnsi="Cambria"/>
          <w:sz w:val="20"/>
          <w:szCs w:val="20"/>
        </w:rPr>
        <w:t xml:space="preserve">(3) Na original odluke ili drugog akta Gradskog vijeća stavlja se pečat. </w:t>
      </w:r>
    </w:p>
    <w:p w:rsidR="00EE6F8A" w:rsidRPr="00F81BDE" w:rsidRDefault="00EE6F8A" w:rsidP="00892928">
      <w:pPr>
        <w:pStyle w:val="Default"/>
        <w:tabs>
          <w:tab w:val="left" w:pos="142"/>
        </w:tabs>
        <w:ind w:left="284" w:hanging="284"/>
        <w:jc w:val="both"/>
        <w:rPr>
          <w:rFonts w:ascii="Cambria" w:hAnsi="Cambria"/>
          <w:sz w:val="20"/>
          <w:szCs w:val="20"/>
        </w:rPr>
      </w:pPr>
      <w:r w:rsidRPr="00F81BDE">
        <w:rPr>
          <w:rFonts w:ascii="Cambria" w:hAnsi="Cambria"/>
          <w:sz w:val="20"/>
          <w:szCs w:val="20"/>
        </w:rPr>
        <w:t xml:space="preserve">(4) O sačinjavanju i čuvanju originala odluke ili drugog akta stara se sekretar Gradskog vijeća. </w:t>
      </w:r>
    </w:p>
    <w:p w:rsidR="00EE6F8A" w:rsidRPr="00892928" w:rsidRDefault="00EE6F8A" w:rsidP="00EE6F8A">
      <w:pPr>
        <w:pStyle w:val="Default"/>
        <w:ind w:hanging="284"/>
        <w:jc w:val="center"/>
        <w:rPr>
          <w:rFonts w:ascii="Cambria" w:hAnsi="Cambria"/>
          <w:bCs/>
          <w:sz w:val="18"/>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112.</w:t>
      </w:r>
    </w:p>
    <w:p w:rsidR="00EE6F8A" w:rsidRPr="00892928" w:rsidRDefault="00EE6F8A" w:rsidP="00EE6F8A">
      <w:pPr>
        <w:pStyle w:val="Default"/>
        <w:ind w:hanging="284"/>
        <w:jc w:val="center"/>
        <w:rPr>
          <w:rFonts w:ascii="Cambria" w:hAnsi="Cambria"/>
          <w:sz w:val="18"/>
          <w:szCs w:val="20"/>
        </w:rPr>
      </w:pP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 xml:space="preserve">Odluke i drugi akti Gradskog vijeća se objavljuju u „Službenom glasniku Grada Srebrenik”, u skladu s posebnom odlukom Gradskog vijeća. </w:t>
      </w: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 xml:space="preserve">O objavljivanju odluka i drugih akata Gradskog vijeća stara se sekretar Gradskog vijeća. </w:t>
      </w: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(3)</w:t>
      </w:r>
      <w:r w:rsidRPr="00176454">
        <w:rPr>
          <w:rFonts w:ascii="Cambria" w:hAnsi="Cambria"/>
          <w:sz w:val="2"/>
          <w:szCs w:val="2"/>
        </w:rPr>
        <w:t xml:space="preserve"> </w:t>
      </w:r>
      <w:r w:rsidRPr="00F81BDE">
        <w:rPr>
          <w:rFonts w:ascii="Cambria" w:hAnsi="Cambria"/>
          <w:sz w:val="20"/>
          <w:szCs w:val="20"/>
        </w:rPr>
        <w:t xml:space="preserve">Ispravke štamparskih i gramatičkih grešaka u objavljenom tekstu odluke i drugog akta, poslije sravnjavanja s originalom, vrši sekretar Gradskog vijeća. </w:t>
      </w: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113.</w:t>
      </w:r>
    </w:p>
    <w:p w:rsidR="00EE6F8A" w:rsidRPr="00291B3A" w:rsidRDefault="00EE6F8A" w:rsidP="00EE6F8A">
      <w:pPr>
        <w:pStyle w:val="Default"/>
        <w:ind w:hanging="284"/>
        <w:jc w:val="center"/>
        <w:rPr>
          <w:rFonts w:ascii="Cambria" w:hAnsi="Cambria"/>
          <w:sz w:val="16"/>
          <w:szCs w:val="20"/>
        </w:rPr>
      </w:pPr>
    </w:p>
    <w:p w:rsidR="00EE6F8A" w:rsidRPr="00F81BDE" w:rsidRDefault="00EE6F8A" w:rsidP="00892928">
      <w:pPr>
        <w:ind w:left="0" w:right="0"/>
        <w:jc w:val="both"/>
        <w:rPr>
          <w:rFonts w:ascii="Cambria" w:hAnsi="Cambria"/>
          <w:sz w:val="20"/>
          <w:szCs w:val="20"/>
          <w:highlight w:val="yellow"/>
        </w:rPr>
      </w:pPr>
      <w:r w:rsidRPr="00F81BDE">
        <w:rPr>
          <w:rFonts w:ascii="Cambria" w:hAnsi="Cambria"/>
          <w:sz w:val="20"/>
          <w:szCs w:val="20"/>
        </w:rPr>
        <w:t>Odluke i drugi akti Gradskog vijeća dostavljaju se subjektima na koje se odnose, o čemu se stara sekretar Gradskog vijeća.</w:t>
      </w:r>
    </w:p>
    <w:p w:rsidR="00EE6F8A" w:rsidRPr="00F81BDE" w:rsidRDefault="00EE6F8A" w:rsidP="00892928">
      <w:pPr>
        <w:ind w:left="0" w:right="0"/>
        <w:rPr>
          <w:rFonts w:ascii="Cambria" w:hAnsi="Cambria"/>
          <w:sz w:val="20"/>
          <w:szCs w:val="20"/>
          <w:highlight w:val="yellow"/>
        </w:rPr>
      </w:pPr>
    </w:p>
    <w:p w:rsidR="00EE6F8A" w:rsidRPr="00F81BDE" w:rsidRDefault="00EE6F8A" w:rsidP="00EE6F8A">
      <w:pPr>
        <w:pStyle w:val="Default"/>
        <w:jc w:val="both"/>
        <w:rPr>
          <w:rFonts w:ascii="Cambria" w:hAnsi="Cambria"/>
          <w:sz w:val="20"/>
          <w:szCs w:val="20"/>
        </w:rPr>
      </w:pPr>
      <w:r w:rsidRPr="00F81BDE">
        <w:rPr>
          <w:rFonts w:ascii="Cambria" w:hAnsi="Cambria"/>
          <w:b/>
          <w:bCs/>
          <w:sz w:val="20"/>
          <w:szCs w:val="20"/>
        </w:rPr>
        <w:lastRenderedPageBreak/>
        <w:t xml:space="preserve">2. Predlaganje i donošenje odluka i drugih akata Gradskog vijeća </w:t>
      </w:r>
    </w:p>
    <w:p w:rsidR="00EE6F8A" w:rsidRPr="00291B3A" w:rsidRDefault="00EE6F8A" w:rsidP="00EE6F8A">
      <w:pPr>
        <w:pStyle w:val="Default"/>
        <w:jc w:val="both"/>
        <w:rPr>
          <w:rFonts w:ascii="Cambria" w:hAnsi="Cambria"/>
          <w:b/>
          <w:bCs/>
          <w:sz w:val="18"/>
          <w:szCs w:val="20"/>
        </w:rPr>
      </w:pPr>
    </w:p>
    <w:p w:rsidR="00EE6F8A" w:rsidRPr="00F81BDE" w:rsidRDefault="00EE6F8A" w:rsidP="00EE6F8A">
      <w:pPr>
        <w:pStyle w:val="Default"/>
        <w:jc w:val="both"/>
        <w:rPr>
          <w:rFonts w:ascii="Cambria" w:hAnsi="Cambria"/>
          <w:sz w:val="20"/>
          <w:szCs w:val="20"/>
        </w:rPr>
      </w:pPr>
      <w:r w:rsidRPr="00F81BDE">
        <w:rPr>
          <w:rFonts w:ascii="Cambria" w:hAnsi="Cambria"/>
          <w:b/>
          <w:bCs/>
          <w:sz w:val="20"/>
          <w:szCs w:val="20"/>
        </w:rPr>
        <w:t xml:space="preserve">a) Inicijativa za donošenje odluke ili drugog akta </w:t>
      </w:r>
    </w:p>
    <w:p w:rsidR="00EE6F8A" w:rsidRPr="00291B3A" w:rsidRDefault="00EE6F8A" w:rsidP="00EE6F8A">
      <w:pPr>
        <w:pStyle w:val="Default"/>
        <w:jc w:val="both"/>
        <w:rPr>
          <w:rFonts w:ascii="Cambria" w:hAnsi="Cambria"/>
          <w:b/>
          <w:bCs/>
          <w:sz w:val="18"/>
          <w:szCs w:val="20"/>
        </w:rPr>
      </w:pPr>
    </w:p>
    <w:p w:rsidR="00EE6F8A" w:rsidRPr="00F81BDE" w:rsidRDefault="00EE6F8A" w:rsidP="00EE6F8A">
      <w:pPr>
        <w:pStyle w:val="Default"/>
        <w:jc w:val="center"/>
        <w:rPr>
          <w:rFonts w:ascii="Cambria" w:hAnsi="Cambria"/>
          <w:b/>
          <w:bCs/>
          <w:sz w:val="20"/>
          <w:szCs w:val="20"/>
        </w:rPr>
      </w:pPr>
      <w:r w:rsidRPr="00F81BDE">
        <w:rPr>
          <w:rFonts w:ascii="Cambria" w:hAnsi="Cambria"/>
          <w:b/>
          <w:bCs/>
          <w:sz w:val="20"/>
          <w:szCs w:val="20"/>
        </w:rPr>
        <w:t>Član 114.</w:t>
      </w:r>
    </w:p>
    <w:p w:rsidR="00EE6F8A" w:rsidRPr="00291B3A" w:rsidRDefault="00EE6F8A" w:rsidP="00892928">
      <w:pPr>
        <w:pStyle w:val="Default"/>
        <w:ind w:left="284" w:hanging="284"/>
        <w:jc w:val="both"/>
        <w:rPr>
          <w:rFonts w:ascii="Cambria" w:hAnsi="Cambria"/>
          <w:sz w:val="16"/>
          <w:szCs w:val="20"/>
        </w:rPr>
      </w:pP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 xml:space="preserve">(1) Postupak donošenja odluke ili drugog akta može se pokrenuti inicijativom koja mora biti obrazložena. </w:t>
      </w: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 xml:space="preserve">(2) Inicijativa sadrži pravni osnov, osnovni sadržaj i razloge za donošenje odluke ili drugog akta. </w:t>
      </w:r>
    </w:p>
    <w:p w:rsidR="00EE6F8A" w:rsidRPr="00F81BDE" w:rsidRDefault="00EE6F8A" w:rsidP="00892928">
      <w:pPr>
        <w:pStyle w:val="Default"/>
        <w:ind w:left="284" w:hanging="284"/>
        <w:jc w:val="both"/>
        <w:rPr>
          <w:rFonts w:ascii="Cambria" w:hAnsi="Cambria"/>
          <w:sz w:val="20"/>
          <w:szCs w:val="20"/>
        </w:rPr>
      </w:pPr>
      <w:r w:rsidRPr="00F81BDE">
        <w:rPr>
          <w:rFonts w:ascii="Cambria" w:hAnsi="Cambria"/>
          <w:sz w:val="20"/>
          <w:szCs w:val="20"/>
        </w:rPr>
        <w:t>(3)</w:t>
      </w:r>
      <w:r w:rsidRPr="00394C13">
        <w:rPr>
          <w:rFonts w:ascii="Cambria" w:hAnsi="Cambria"/>
          <w:sz w:val="2"/>
          <w:szCs w:val="2"/>
        </w:rPr>
        <w:t xml:space="preserve"> </w:t>
      </w:r>
      <w:r w:rsidRPr="00F81BDE">
        <w:rPr>
          <w:rFonts w:ascii="Cambria" w:hAnsi="Cambria"/>
          <w:sz w:val="20"/>
          <w:szCs w:val="20"/>
        </w:rPr>
        <w:t xml:space="preserve">Inicijativu za donošenje odluke ili drugog akta mogu podnijeti klubovi vijećnika, vijećnik, gradonačelnik, radno tijelo Gradskog vijeća, službe za upravu, stručne i druge službe, javna preduzeća, javne ustanove i druga pravna lica, mjesne zajednice i udruženja građana.  </w:t>
      </w:r>
    </w:p>
    <w:p w:rsidR="00EE6F8A" w:rsidRPr="00F81BDE" w:rsidRDefault="00EE6F8A" w:rsidP="00EE6F8A">
      <w:pPr>
        <w:pStyle w:val="Default"/>
        <w:jc w:val="center"/>
        <w:rPr>
          <w:rFonts w:ascii="Cambria" w:hAnsi="Cambria"/>
          <w:bCs/>
          <w:sz w:val="20"/>
          <w:szCs w:val="20"/>
        </w:rPr>
      </w:pPr>
    </w:p>
    <w:p w:rsidR="00EE6F8A" w:rsidRPr="00F81BDE" w:rsidRDefault="00EE6F8A" w:rsidP="00EE6F8A">
      <w:pPr>
        <w:pStyle w:val="Default"/>
        <w:jc w:val="center"/>
        <w:rPr>
          <w:rFonts w:ascii="Cambria" w:hAnsi="Cambria"/>
          <w:b/>
          <w:bCs/>
          <w:sz w:val="20"/>
          <w:szCs w:val="20"/>
        </w:rPr>
      </w:pPr>
      <w:r w:rsidRPr="00F81BDE">
        <w:rPr>
          <w:rFonts w:ascii="Cambria" w:hAnsi="Cambria"/>
          <w:b/>
          <w:bCs/>
          <w:sz w:val="20"/>
          <w:szCs w:val="20"/>
        </w:rPr>
        <w:t>Član 115.</w:t>
      </w:r>
    </w:p>
    <w:p w:rsidR="00EE6F8A" w:rsidRPr="00291B3A" w:rsidRDefault="00EE6F8A" w:rsidP="00EE6F8A">
      <w:pPr>
        <w:pStyle w:val="Default"/>
        <w:ind w:hanging="284"/>
        <w:jc w:val="both"/>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Inicijativa se dostavlja  Gradskom vijeću putem Službe vijeća.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Služba vijeća dostavlja inicijativu Statutarno-pravnoj komisiji i gradonačelniku na mišljenje, ukoliko oni nisu podnosioci inicijative.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 xml:space="preserve">Statutarno-pravna komisija i gradonačelnik su dužni u roku od 30 (trideset) dana razmotriti inicijativu i svoje mišljenje o istoj dostaviti Gradskom vijeću.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(4)</w:t>
      </w:r>
      <w:r w:rsidRPr="00D30091">
        <w:rPr>
          <w:rFonts w:ascii="Cambria" w:hAnsi="Cambria"/>
          <w:sz w:val="2"/>
          <w:szCs w:val="2"/>
        </w:rPr>
        <w:t xml:space="preserve"> </w:t>
      </w:r>
      <w:r w:rsidRPr="00F81BDE">
        <w:rPr>
          <w:rFonts w:ascii="Cambria" w:hAnsi="Cambria"/>
          <w:sz w:val="20"/>
          <w:szCs w:val="20"/>
        </w:rPr>
        <w:t>Inicijativa za donošenje odluke ili drugog akta, zajedno sa mišljenjima Statutarno-pravne komisije i gradonačelnika uvrštava se u prijedlog dnevnog reda.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(5)</w:t>
      </w:r>
      <w:r w:rsidRPr="00D30091">
        <w:rPr>
          <w:rFonts w:ascii="Cambria" w:hAnsi="Cambria"/>
          <w:sz w:val="2"/>
          <w:szCs w:val="2"/>
        </w:rPr>
        <w:t xml:space="preserve"> </w:t>
      </w:r>
      <w:r w:rsidRPr="00F81BDE">
        <w:rPr>
          <w:rFonts w:ascii="Cambria" w:hAnsi="Cambria"/>
          <w:sz w:val="20"/>
          <w:szCs w:val="20"/>
        </w:rPr>
        <w:t xml:space="preserve">Ako nakon provedene rasprave Gradsko vijeće prihvati inicijativu za donošenje odluke ili drugog akta, zaključkom o usvajanju inicijative utvrđuje, okvirni sadržaj odluke ili drugog kta, nosioca izrade i rok za izradu nacrta ili prijedloga odluke ili </w:t>
      </w:r>
      <w:r w:rsidR="00291B3A">
        <w:rPr>
          <w:rFonts w:ascii="Cambria" w:hAnsi="Cambria"/>
          <w:sz w:val="20"/>
          <w:szCs w:val="20"/>
        </w:rPr>
        <w:t>d</w:t>
      </w:r>
      <w:r w:rsidRPr="00F81BDE">
        <w:rPr>
          <w:rFonts w:ascii="Cambria" w:hAnsi="Cambria"/>
          <w:sz w:val="20"/>
          <w:szCs w:val="20"/>
        </w:rPr>
        <w:t xml:space="preserve">rugog akta.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(6)</w:t>
      </w:r>
      <w:r w:rsidRPr="00D30091">
        <w:rPr>
          <w:rFonts w:ascii="Cambria" w:hAnsi="Cambria"/>
          <w:sz w:val="2"/>
          <w:szCs w:val="2"/>
        </w:rPr>
        <w:t xml:space="preserve"> </w:t>
      </w:r>
      <w:r w:rsidRPr="00F81BDE">
        <w:rPr>
          <w:rFonts w:ascii="Cambria" w:hAnsi="Cambria"/>
          <w:sz w:val="20"/>
          <w:szCs w:val="20"/>
        </w:rPr>
        <w:t xml:space="preserve">Zaključak o usvajanju ili neusvajanju inicijative dostavlja se podnosiocu inicijative.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116.</w:t>
      </w:r>
    </w:p>
    <w:p w:rsidR="00EE6F8A" w:rsidRPr="00291B3A" w:rsidRDefault="00EE6F8A" w:rsidP="00EE6F8A">
      <w:pPr>
        <w:pStyle w:val="Default"/>
        <w:ind w:hanging="284"/>
        <w:jc w:val="center"/>
        <w:rPr>
          <w:rFonts w:ascii="Cambria" w:hAnsi="Cambria"/>
          <w:sz w:val="16"/>
          <w:szCs w:val="20"/>
        </w:rPr>
      </w:pP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 xml:space="preserve">(1) O inicijativi za donošenje odluke ili drugog akta na sjednici Gradskog vijeća vodi se načelan pretres. </w:t>
      </w: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Sjednici prisustvuje podnosilac inicijative, koji može učestvovati u raspravi. </w:t>
      </w:r>
    </w:p>
    <w:p w:rsidR="00EE6F8A" w:rsidRPr="00F81BDE" w:rsidRDefault="00EE6F8A" w:rsidP="00EE6F8A">
      <w:pPr>
        <w:ind w:left="0" w:right="0"/>
        <w:rPr>
          <w:rFonts w:ascii="Cambria" w:hAnsi="Cambria"/>
          <w:b/>
          <w:sz w:val="20"/>
          <w:szCs w:val="20"/>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 xml:space="preserve">b) Nacrt i prijedlog odluke ili drugog akta          </w:t>
      </w:r>
    </w:p>
    <w:p w:rsidR="00EE6F8A" w:rsidRPr="00291B3A" w:rsidRDefault="00EE6F8A" w:rsidP="00EE6F8A">
      <w:pPr>
        <w:ind w:left="0" w:right="0"/>
        <w:rPr>
          <w:rFonts w:ascii="Cambria" w:hAnsi="Cambria"/>
          <w:b/>
          <w:sz w:val="16"/>
          <w:szCs w:val="20"/>
        </w:rPr>
      </w:pPr>
    </w:p>
    <w:p w:rsidR="00EE6F8A" w:rsidRPr="00F81BDE" w:rsidRDefault="00EE6F8A" w:rsidP="00EE6F8A">
      <w:pPr>
        <w:ind w:left="0" w:right="0"/>
        <w:jc w:val="center"/>
        <w:rPr>
          <w:rFonts w:ascii="Cambria" w:hAnsi="Cambria"/>
          <w:b/>
          <w:sz w:val="20"/>
          <w:szCs w:val="20"/>
        </w:rPr>
      </w:pPr>
      <w:r w:rsidRPr="00F81BDE">
        <w:rPr>
          <w:rFonts w:ascii="Cambria" w:hAnsi="Cambria"/>
          <w:b/>
          <w:sz w:val="20"/>
          <w:szCs w:val="20"/>
        </w:rPr>
        <w:t>Član 117.</w:t>
      </w:r>
    </w:p>
    <w:p w:rsidR="00EE6F8A" w:rsidRPr="00291B3A" w:rsidRDefault="00EE6F8A" w:rsidP="00EE6F8A">
      <w:pPr>
        <w:ind w:left="0" w:right="0"/>
        <w:jc w:val="center"/>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Nacrt, odnosno prijedlog odluke ili drugog akta može podnijeti svaki vijećnik, klub vijećnika, radno tijelo Gradskog vijeća i gradonačelnik.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 Nacrt, odnosno prijedlog odluke ili drugog akta se podnosi u obliku u kojem se donosi i mora biti obrazložen.</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(3) Obrazloženje sadrži pravni osnov, osnovni sadržaj i razloge za donošenje odluke ili drugog akta.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(4) Ukoliko donošenje odluke ili drugog akta zahtijeva angažovanje dodatnih finansijskih sredstava, u obrazloženju treba navesti izvore tih sredstava. </w:t>
      </w:r>
    </w:p>
    <w:p w:rsidR="00EE6F8A" w:rsidRPr="00F81BDE" w:rsidRDefault="00EE6F8A" w:rsidP="00EE6F8A">
      <w:pPr>
        <w:ind w:left="0" w:right="0"/>
        <w:jc w:val="center"/>
        <w:rPr>
          <w:rFonts w:ascii="Cambria" w:hAnsi="Cambria"/>
          <w:b/>
          <w:sz w:val="20"/>
          <w:szCs w:val="20"/>
        </w:rPr>
      </w:pPr>
      <w:r w:rsidRPr="00F81BDE">
        <w:rPr>
          <w:rFonts w:ascii="Cambria" w:hAnsi="Cambria"/>
          <w:b/>
          <w:sz w:val="20"/>
          <w:szCs w:val="20"/>
        </w:rPr>
        <w:lastRenderedPageBreak/>
        <w:t>Član 118.</w:t>
      </w:r>
    </w:p>
    <w:p w:rsidR="00EE6F8A" w:rsidRPr="00291B3A" w:rsidRDefault="00EE6F8A" w:rsidP="00EE6F8A">
      <w:pPr>
        <w:ind w:left="0" w:right="0" w:hanging="284"/>
        <w:rPr>
          <w:rFonts w:ascii="Cambria" w:hAnsi="Cambria"/>
          <w:b/>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Nacrt, odnosno prijedlog odluke ili drugog akta se podnosi Gradskom vijeću putem Službe vijeća.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Nacrt, odnosno prijedlog odluke ili drugog akta dostavlja se gradonačelniku na mišljenje, ukoliko on nije predlagač odluke.</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(3)</w:t>
      </w:r>
      <w:r w:rsidRPr="00176454">
        <w:rPr>
          <w:rFonts w:ascii="Cambria" w:hAnsi="Cambria"/>
          <w:sz w:val="2"/>
          <w:szCs w:val="2"/>
        </w:rPr>
        <w:t xml:space="preserve"> </w:t>
      </w:r>
      <w:r w:rsidRPr="00F81BDE">
        <w:rPr>
          <w:rFonts w:ascii="Cambria" w:hAnsi="Cambria"/>
          <w:sz w:val="20"/>
          <w:szCs w:val="20"/>
        </w:rPr>
        <w:t>Nacrt, odnosno prijedlog odluke ili drugog akta se dostavlja Statutarno-pravnoj komisiji, kao i nadležnom radnom tijelu na mišljenje, ukoliko oni nisu predlagači odluke ili drugog akta.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(4)</w:t>
      </w:r>
      <w:r w:rsidRPr="00176454">
        <w:rPr>
          <w:rFonts w:ascii="Cambria" w:hAnsi="Cambria"/>
          <w:sz w:val="2"/>
          <w:szCs w:val="2"/>
        </w:rPr>
        <w:t xml:space="preserve"> </w:t>
      </w:r>
      <w:r w:rsidRPr="00F81BDE">
        <w:rPr>
          <w:rFonts w:ascii="Cambria" w:hAnsi="Cambria"/>
          <w:sz w:val="20"/>
          <w:szCs w:val="20"/>
        </w:rPr>
        <w:t>Uz nacrt, odnosno prijedlog odluke ili drugog akta, Gradskom vijeću se dostavlja mišljenje gradonačelnika, Statutarno-pravne komisije i nadležnog radnog tijela.</w:t>
      </w:r>
    </w:p>
    <w:p w:rsidR="00EE6F8A" w:rsidRPr="00291B3A" w:rsidRDefault="00EE6F8A" w:rsidP="00EE6F8A">
      <w:pPr>
        <w:ind w:left="0" w:right="0" w:hanging="284"/>
        <w:jc w:val="center"/>
        <w:rPr>
          <w:rFonts w:ascii="Cambria" w:hAnsi="Cambria"/>
          <w:b/>
          <w:bCs/>
          <w:sz w:val="18"/>
          <w:szCs w:val="20"/>
        </w:rPr>
      </w:pPr>
    </w:p>
    <w:p w:rsidR="00EE6F8A" w:rsidRPr="00F81BDE" w:rsidRDefault="00EE6F8A" w:rsidP="00EE6F8A">
      <w:pPr>
        <w:ind w:left="0" w:right="0" w:hanging="284"/>
        <w:jc w:val="center"/>
        <w:rPr>
          <w:rFonts w:ascii="Cambria" w:hAnsi="Cambria"/>
          <w:b/>
          <w:bCs/>
          <w:sz w:val="20"/>
          <w:szCs w:val="20"/>
        </w:rPr>
      </w:pPr>
      <w:r w:rsidRPr="00F81BDE">
        <w:rPr>
          <w:rFonts w:ascii="Cambria" w:hAnsi="Cambria"/>
          <w:b/>
          <w:bCs/>
          <w:sz w:val="20"/>
          <w:szCs w:val="20"/>
        </w:rPr>
        <w:t>Član 119.</w:t>
      </w:r>
    </w:p>
    <w:p w:rsidR="00EE6F8A" w:rsidRPr="00291B3A" w:rsidRDefault="00EE6F8A" w:rsidP="00EE6F8A">
      <w:pPr>
        <w:ind w:left="0" w:right="0" w:hanging="284"/>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Ako se predlagač odluke ili drugog akta nije saglasio s primjedbama i prijedlozima Statutarno-pravne komisije na prijedlog odluke, njene primjedbe i prijedlozi smatraju se amandmanima, ukoliko su formulisane u obliku amandmana.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(2) Statutarno-pravna komisija iz reda svojih članova određuje izvjestioca za sjednicu Gradskog vijeća koji može obrazložiti mišljenje i prijedlog Statutarno-pravne komisije. </w:t>
      </w:r>
    </w:p>
    <w:p w:rsidR="00EE6F8A" w:rsidRPr="00291B3A" w:rsidRDefault="00EE6F8A" w:rsidP="00EE6F8A">
      <w:pPr>
        <w:ind w:left="0" w:right="0" w:hanging="284"/>
        <w:jc w:val="center"/>
        <w:rPr>
          <w:rFonts w:ascii="Cambria" w:hAnsi="Cambria"/>
          <w:bCs/>
          <w:sz w:val="18"/>
          <w:szCs w:val="20"/>
        </w:rPr>
      </w:pPr>
    </w:p>
    <w:p w:rsidR="00EE6F8A" w:rsidRPr="00F81BDE" w:rsidRDefault="00EE6F8A" w:rsidP="00EE6F8A">
      <w:pPr>
        <w:ind w:left="0" w:right="0" w:hanging="284"/>
        <w:jc w:val="center"/>
        <w:rPr>
          <w:rFonts w:ascii="Cambria" w:hAnsi="Cambria"/>
          <w:b/>
          <w:bCs/>
          <w:sz w:val="20"/>
          <w:szCs w:val="20"/>
        </w:rPr>
      </w:pPr>
      <w:r w:rsidRPr="00F81BDE">
        <w:rPr>
          <w:rFonts w:ascii="Cambria" w:hAnsi="Cambria"/>
          <w:b/>
          <w:bCs/>
          <w:sz w:val="20"/>
          <w:szCs w:val="20"/>
        </w:rPr>
        <w:t>Član 120.</w:t>
      </w:r>
    </w:p>
    <w:p w:rsidR="00EE6F8A" w:rsidRPr="00291B3A" w:rsidRDefault="00EE6F8A" w:rsidP="00EE6F8A">
      <w:pPr>
        <w:ind w:left="0" w:right="0" w:hanging="284"/>
        <w:jc w:val="center"/>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(1) Na početku rasprave u Gradskom vijeću, predlagač odluke ili drugog akta može da izloži dodatno obrazloženje svog prijedloga.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(2) Predlagač odluke ili drugog akta može da učestvuje u raspravi sve do njenog zaključenja, da daje obrazloženja i iznosi mišljenja i stavove. </w:t>
      </w:r>
    </w:p>
    <w:p w:rsidR="00EE6F8A" w:rsidRPr="00291B3A" w:rsidRDefault="00EE6F8A" w:rsidP="00EE6F8A">
      <w:pPr>
        <w:ind w:left="0" w:right="0" w:hanging="284"/>
        <w:jc w:val="center"/>
        <w:rPr>
          <w:rFonts w:ascii="Cambria" w:hAnsi="Cambria"/>
          <w:bCs/>
          <w:sz w:val="18"/>
          <w:szCs w:val="20"/>
        </w:rPr>
      </w:pPr>
    </w:p>
    <w:p w:rsidR="00EE6F8A" w:rsidRPr="00F81BDE" w:rsidRDefault="00EE6F8A" w:rsidP="00EE6F8A">
      <w:pPr>
        <w:ind w:left="0" w:right="0" w:hanging="284"/>
        <w:jc w:val="center"/>
        <w:rPr>
          <w:rFonts w:ascii="Cambria" w:hAnsi="Cambria"/>
          <w:b/>
          <w:bCs/>
          <w:sz w:val="20"/>
          <w:szCs w:val="20"/>
        </w:rPr>
      </w:pPr>
      <w:r w:rsidRPr="00F81BDE">
        <w:rPr>
          <w:rFonts w:ascii="Cambria" w:hAnsi="Cambria"/>
          <w:b/>
          <w:bCs/>
          <w:sz w:val="20"/>
          <w:szCs w:val="20"/>
        </w:rPr>
        <w:t>Član 121.</w:t>
      </w:r>
    </w:p>
    <w:p w:rsidR="00EE6F8A" w:rsidRPr="00291B3A" w:rsidRDefault="00EE6F8A" w:rsidP="00EE6F8A">
      <w:pPr>
        <w:ind w:left="0" w:right="0" w:hanging="284"/>
        <w:jc w:val="center"/>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Nakon završene rasprave o prijedlogu odluke ili drugog akta, Gradsko vijeće će prijedlog odluke ili drugog akta usvojiti, odbiti, vratiti predlagaču na doradu ili odložiti izjašnjavanje radi daljeg razmatranja.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Kad Gradsko vijeće vrati prijedlog odluke ili drugog akta, daje predlagaču uputu da se prijedlog doradi, odnosno dopuni ili izmijeni u skladu sa njegovim stavom.</w:t>
      </w:r>
    </w:p>
    <w:p w:rsidR="00EE6F8A" w:rsidRPr="00F81BDE" w:rsidRDefault="00EE6F8A" w:rsidP="00EE6F8A">
      <w:pPr>
        <w:ind w:left="0" w:right="0" w:hanging="284"/>
        <w:rPr>
          <w:rFonts w:ascii="Cambria" w:hAnsi="Cambria"/>
          <w:b/>
          <w:color w:val="FF0000"/>
          <w:sz w:val="20"/>
          <w:szCs w:val="20"/>
          <w:highlight w:val="yellow"/>
        </w:rPr>
      </w:pPr>
    </w:p>
    <w:p w:rsidR="00EE6F8A" w:rsidRPr="00F81BDE" w:rsidRDefault="00EE6F8A" w:rsidP="00EE6F8A">
      <w:pPr>
        <w:ind w:left="0" w:right="0"/>
        <w:rPr>
          <w:rFonts w:ascii="Cambria" w:hAnsi="Cambria"/>
          <w:sz w:val="20"/>
          <w:szCs w:val="20"/>
        </w:rPr>
      </w:pPr>
      <w:r w:rsidRPr="00F81BDE">
        <w:rPr>
          <w:rFonts w:ascii="Cambria" w:hAnsi="Cambria"/>
          <w:b/>
          <w:sz w:val="20"/>
          <w:szCs w:val="20"/>
        </w:rPr>
        <w:t xml:space="preserve">c) Javna rasprava o nacrtu odluke ili drugog akta Gradskog vijeća </w:t>
      </w:r>
    </w:p>
    <w:p w:rsidR="00EE6F8A" w:rsidRPr="00291B3A" w:rsidRDefault="00EE6F8A" w:rsidP="00EE6F8A">
      <w:pPr>
        <w:ind w:left="0" w:right="0" w:hanging="284"/>
        <w:rPr>
          <w:rFonts w:ascii="Cambria" w:hAnsi="Cambria"/>
          <w:b/>
          <w:sz w:val="16"/>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122.</w:t>
      </w:r>
    </w:p>
    <w:p w:rsidR="00EE6F8A" w:rsidRPr="00291B3A" w:rsidRDefault="00EE6F8A" w:rsidP="00EE6F8A">
      <w:pPr>
        <w:ind w:left="0" w:right="0" w:hanging="284"/>
        <w:jc w:val="center"/>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O nacrtu odluke ili drugog akta Gradskog vijeća provodi se javna rasprava, kada je to Statutom ili drugim aktom određeno.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Nacrt odluke ili drugog akta na javnu raspravu upućuje predlagač.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 xml:space="preserve">Gradsko vijeće zaključkom određuje provođenje javne rasprave, zadužuje jedno od nadležnih radnih tijela Gradskog vijeća, nadležnu gradsku službu ili drugo tijelo za provođenje i organizaciju javne rasprave, u skladu sa Statutom Grada i drugim aktom kojim se uređuje pitanje javne rasprave. </w:t>
      </w: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lastRenderedPageBreak/>
        <w:t>Član 123.</w:t>
      </w:r>
    </w:p>
    <w:p w:rsidR="00EE6F8A" w:rsidRPr="00F81BDE" w:rsidRDefault="00EE6F8A" w:rsidP="00291B3A">
      <w:pPr>
        <w:ind w:left="0" w:right="0"/>
        <w:jc w:val="both"/>
        <w:rPr>
          <w:rFonts w:ascii="Cambria" w:hAnsi="Cambria"/>
          <w:sz w:val="20"/>
          <w:szCs w:val="20"/>
        </w:rPr>
      </w:pPr>
    </w:p>
    <w:p w:rsidR="00EE6F8A" w:rsidRPr="00F81BDE" w:rsidRDefault="00EE6F8A" w:rsidP="00291B3A">
      <w:pPr>
        <w:ind w:left="0" w:right="0"/>
        <w:jc w:val="both"/>
        <w:rPr>
          <w:rFonts w:ascii="Cambria" w:hAnsi="Cambria"/>
          <w:sz w:val="20"/>
          <w:szCs w:val="20"/>
        </w:rPr>
      </w:pPr>
      <w:r w:rsidRPr="00F81BDE">
        <w:rPr>
          <w:rFonts w:ascii="Cambria" w:hAnsi="Cambria"/>
          <w:sz w:val="20"/>
          <w:szCs w:val="20"/>
        </w:rPr>
        <w:t xml:space="preserve">Kad se vodi javna rasprava o nacrtu odluke ili drugog akta, nadležno radno tijelo Gradskog vijeća, nadležna gradska služba ili drugo tijelo zaduženo za provođenje i organizaciju javne rasprave: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a) obezbjeđuje da se materijal koji je predmet javne rasprave učini dostupnim javnosti,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b) prati javnu raspravu i analizira prijedloge, mišljenja i primjedbe, te daje ocjenu o osnovanosti prijedloga koji su izneseni na javnoj raspravi,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c) osigurava prikupljanje i obradu primjedbi, mišljenja i prijedloga iznesenih u toku javne rasprave,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d) priprema izvještaj o rezultatima javne rasprave.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124.</w:t>
      </w:r>
    </w:p>
    <w:p w:rsidR="00EE6F8A" w:rsidRPr="00F81BDE" w:rsidRDefault="00EE6F8A" w:rsidP="00291B3A">
      <w:pPr>
        <w:ind w:left="0" w:right="0" w:hanging="284"/>
        <w:jc w:val="both"/>
        <w:rPr>
          <w:rFonts w:ascii="Cambria" w:hAnsi="Cambria"/>
          <w:sz w:val="20"/>
          <w:szCs w:val="20"/>
        </w:rPr>
      </w:pPr>
    </w:p>
    <w:p w:rsidR="00EE6F8A" w:rsidRPr="00F81BDE" w:rsidRDefault="00EE6F8A" w:rsidP="00291B3A">
      <w:pPr>
        <w:ind w:left="0" w:right="0"/>
        <w:jc w:val="both"/>
        <w:rPr>
          <w:rFonts w:ascii="Cambria" w:hAnsi="Cambria"/>
          <w:sz w:val="20"/>
          <w:szCs w:val="20"/>
        </w:rPr>
      </w:pPr>
      <w:r w:rsidRPr="00F81BDE">
        <w:rPr>
          <w:rFonts w:ascii="Cambria" w:hAnsi="Cambria"/>
          <w:sz w:val="20"/>
          <w:szCs w:val="20"/>
        </w:rPr>
        <w:t>O vremenu i mjestu održavanja javne rasprave, javnost se obavještava putem zvanične web stranice Grada i lokalnih sredstava javnog informisanja</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rPr>
          <w:rFonts w:ascii="Cambria" w:hAnsi="Cambria"/>
          <w:color w:val="FF0000"/>
          <w:sz w:val="20"/>
          <w:szCs w:val="20"/>
        </w:rPr>
      </w:pPr>
      <w:r w:rsidRPr="00F81BDE">
        <w:rPr>
          <w:rFonts w:ascii="Cambria" w:hAnsi="Cambria"/>
          <w:b/>
          <w:bCs/>
          <w:sz w:val="20"/>
          <w:szCs w:val="20"/>
        </w:rPr>
        <w:t>d) Amandmani</w:t>
      </w:r>
    </w:p>
    <w:p w:rsidR="00EE6F8A" w:rsidRPr="00F81BDE" w:rsidRDefault="00EE6F8A" w:rsidP="00EE6F8A">
      <w:pPr>
        <w:ind w:left="0" w:right="0"/>
        <w:rPr>
          <w:rFonts w:ascii="Cambria" w:hAnsi="Cambria"/>
          <w:b/>
          <w:bCs/>
          <w:sz w:val="20"/>
          <w:szCs w:val="20"/>
        </w:rPr>
      </w:pPr>
    </w:p>
    <w:p w:rsidR="00EE6F8A" w:rsidRPr="00F81BDE" w:rsidRDefault="00EE6F8A" w:rsidP="00EE6F8A">
      <w:pPr>
        <w:ind w:left="0" w:right="0"/>
        <w:jc w:val="center"/>
        <w:rPr>
          <w:rFonts w:ascii="Cambria" w:hAnsi="Cambria"/>
          <w:b/>
          <w:bCs/>
          <w:sz w:val="20"/>
          <w:szCs w:val="20"/>
        </w:rPr>
      </w:pPr>
      <w:r w:rsidRPr="00F81BDE">
        <w:rPr>
          <w:rFonts w:ascii="Cambria" w:hAnsi="Cambria"/>
          <w:b/>
          <w:bCs/>
          <w:sz w:val="20"/>
          <w:szCs w:val="20"/>
        </w:rPr>
        <w:t>Član 125.</w:t>
      </w:r>
    </w:p>
    <w:p w:rsidR="00EE6F8A" w:rsidRPr="00F81BDE" w:rsidRDefault="00EE6F8A" w:rsidP="00EE6F8A">
      <w:pPr>
        <w:ind w:left="0" w:right="0"/>
        <w:jc w:val="center"/>
        <w:rPr>
          <w:rFonts w:ascii="Cambria" w:hAnsi="Cambria"/>
          <w:sz w:val="20"/>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Style w:val="Strong"/>
          <w:rFonts w:ascii="Cambria" w:hAnsi="Cambria"/>
          <w:b w:val="0"/>
          <w:sz w:val="20"/>
          <w:szCs w:val="20"/>
        </w:rPr>
        <w:t>Amandman</w:t>
      </w:r>
      <w:r w:rsidRPr="00F81BDE">
        <w:rPr>
          <w:rFonts w:ascii="Cambria" w:hAnsi="Cambria"/>
          <w:sz w:val="20"/>
          <w:szCs w:val="20"/>
        </w:rPr>
        <w:t xml:space="preserve"> je predložena izmjena, dopuna ili brisanje određenih odredbi prijedloga odluke ili drugog akta Gradskog vijeća.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 Podnošenjem amandmana u pisanoj formi pokreće se postupak izmjene, dopune ili brisanja</w:t>
      </w:r>
      <w:r w:rsidR="00291B3A">
        <w:rPr>
          <w:rFonts w:ascii="Cambria" w:hAnsi="Cambria"/>
          <w:sz w:val="20"/>
          <w:szCs w:val="20"/>
        </w:rPr>
        <w:t xml:space="preserve"> </w:t>
      </w:r>
      <w:r w:rsidRPr="00F81BDE">
        <w:rPr>
          <w:rFonts w:ascii="Cambria" w:hAnsi="Cambria"/>
          <w:sz w:val="20"/>
          <w:szCs w:val="20"/>
        </w:rPr>
        <w:t xml:space="preserve">odredbi prijedloga odluke  ili drugog akta Gradskog vijeća.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(3) Amandman može podnijeti vijećnik, klub vijećnika, radno tijelo Gradskog vijeća i gradonačelnik.</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(4)</w:t>
      </w:r>
      <w:r w:rsidRPr="00D30091">
        <w:rPr>
          <w:rFonts w:ascii="Cambria" w:hAnsi="Cambria"/>
          <w:sz w:val="2"/>
          <w:szCs w:val="2"/>
        </w:rPr>
        <w:t xml:space="preserve"> </w:t>
      </w:r>
      <w:r w:rsidRPr="00F81BDE">
        <w:rPr>
          <w:rFonts w:ascii="Cambria" w:hAnsi="Cambria"/>
          <w:sz w:val="20"/>
          <w:szCs w:val="20"/>
        </w:rPr>
        <w:t xml:space="preserve">Amandman na prijedlog odluke ili drugog akta podnosi se najkasnije tri dana prije dana određenog za održavanje sjednice Gradskog vijeća na kojoj će se raspravljati o donošenju odluke ili drugog akta, a može se podnijeti i na sjednici Gradskog vijeća kada se usvajaju akti po hitnom postupku.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(5)</w:t>
      </w:r>
      <w:r w:rsidRPr="00D30091">
        <w:rPr>
          <w:rFonts w:ascii="Cambria" w:hAnsi="Cambria"/>
          <w:sz w:val="2"/>
          <w:szCs w:val="2"/>
        </w:rPr>
        <w:t xml:space="preserve"> </w:t>
      </w:r>
      <w:r w:rsidRPr="00F81BDE">
        <w:rPr>
          <w:rFonts w:ascii="Cambria" w:hAnsi="Cambria"/>
          <w:sz w:val="20"/>
          <w:szCs w:val="20"/>
        </w:rPr>
        <w:t xml:space="preserve">Amandman mora biti obrazložen i podnesen u pisanoj formi, u obliku u kojem se i donosi.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(6) Amandman se s obrazloženjem, odmah po prijemu, dostavlja predlagaču odluke ili drugog akta, kao i gradonačelniku ako on nije predlagač, koji svoja mišljenja o amandmanima dostavljaju Gradskom vijeću najkasnije do početka sjednice.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(7)</w:t>
      </w:r>
      <w:r w:rsidRPr="00D30091">
        <w:rPr>
          <w:rFonts w:ascii="Cambria" w:hAnsi="Cambria"/>
          <w:sz w:val="2"/>
          <w:szCs w:val="2"/>
        </w:rPr>
        <w:t xml:space="preserve"> </w:t>
      </w:r>
      <w:r w:rsidRPr="00F81BDE">
        <w:rPr>
          <w:rFonts w:ascii="Cambria" w:hAnsi="Cambria"/>
          <w:sz w:val="20"/>
          <w:szCs w:val="20"/>
        </w:rPr>
        <w:t xml:space="preserve">Predlagač može podnositi amandmane na svoj prijedlog odluke ili drugog akta sve do zaključenja rasprave o prijedlogu i on postaje sastavni dio prijedloga, te se o njemu ne glasa odvojeno.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(8)</w:t>
      </w:r>
      <w:r w:rsidRPr="00D30091">
        <w:rPr>
          <w:rFonts w:ascii="Cambria" w:hAnsi="Cambria"/>
          <w:sz w:val="2"/>
          <w:szCs w:val="2"/>
        </w:rPr>
        <w:t xml:space="preserve"> </w:t>
      </w:r>
      <w:r w:rsidRPr="00F81BDE">
        <w:rPr>
          <w:rFonts w:ascii="Cambria" w:hAnsi="Cambria"/>
          <w:sz w:val="20"/>
          <w:szCs w:val="20"/>
        </w:rPr>
        <w:t>Amandman koji predlagač odluke ili drugog akta prihvati postaje sastavni dio prijedloga odluke ili drugog akta.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(9)</w:t>
      </w:r>
      <w:r w:rsidRPr="00D30091">
        <w:rPr>
          <w:rFonts w:ascii="Cambria" w:hAnsi="Cambria"/>
          <w:sz w:val="2"/>
          <w:szCs w:val="2"/>
        </w:rPr>
        <w:t xml:space="preserve"> </w:t>
      </w:r>
      <w:r w:rsidRPr="00F81BDE">
        <w:rPr>
          <w:rFonts w:ascii="Cambria" w:hAnsi="Cambria"/>
          <w:sz w:val="20"/>
          <w:szCs w:val="20"/>
        </w:rPr>
        <w:t xml:space="preserve">Amandman na prijedlog odluke o budžetu koji se odnosi na povećanje iznosa finansijskih redstava na određenoj budžetskoj poziciji, mora sadržavati i bužetsku poziciju na kojoj se vrši smanjenje finansijskih sredstava u istom iznosu. </w:t>
      </w:r>
    </w:p>
    <w:p w:rsidR="00EE6F8A" w:rsidRPr="00F81BDE" w:rsidRDefault="00EE6F8A" w:rsidP="00EE6F8A">
      <w:pPr>
        <w:ind w:left="0" w:right="0" w:hanging="284"/>
        <w:rPr>
          <w:rFonts w:ascii="Cambria" w:hAnsi="Cambria"/>
          <w:sz w:val="20"/>
          <w:szCs w:val="20"/>
        </w:rPr>
      </w:pPr>
    </w:p>
    <w:p w:rsidR="008342C9" w:rsidRDefault="008342C9" w:rsidP="00EE6F8A">
      <w:pPr>
        <w:ind w:left="0" w:right="0" w:hanging="284"/>
        <w:jc w:val="center"/>
        <w:rPr>
          <w:rFonts w:ascii="Cambria" w:hAnsi="Cambria"/>
          <w:b/>
          <w:bCs/>
          <w:sz w:val="20"/>
          <w:szCs w:val="20"/>
        </w:rPr>
      </w:pPr>
    </w:p>
    <w:p w:rsidR="008342C9" w:rsidRDefault="008342C9" w:rsidP="00EE6F8A">
      <w:pPr>
        <w:ind w:left="0" w:right="0" w:hanging="284"/>
        <w:jc w:val="center"/>
        <w:rPr>
          <w:rFonts w:ascii="Cambria" w:hAnsi="Cambria"/>
          <w:b/>
          <w:bCs/>
          <w:sz w:val="20"/>
          <w:szCs w:val="20"/>
        </w:rPr>
      </w:pPr>
    </w:p>
    <w:p w:rsidR="008342C9" w:rsidRDefault="008342C9" w:rsidP="00EE6F8A">
      <w:pPr>
        <w:ind w:left="0" w:right="0" w:hanging="284"/>
        <w:jc w:val="center"/>
        <w:rPr>
          <w:rFonts w:ascii="Cambria" w:hAnsi="Cambria"/>
          <w:b/>
          <w:bCs/>
          <w:sz w:val="20"/>
          <w:szCs w:val="20"/>
        </w:rPr>
      </w:pPr>
    </w:p>
    <w:p w:rsidR="00EE6F8A" w:rsidRPr="00F81BDE" w:rsidRDefault="00EE6F8A" w:rsidP="00EE6F8A">
      <w:pPr>
        <w:ind w:left="0" w:right="0" w:hanging="284"/>
        <w:jc w:val="center"/>
        <w:rPr>
          <w:rFonts w:ascii="Cambria" w:hAnsi="Cambria"/>
          <w:b/>
          <w:bCs/>
          <w:sz w:val="20"/>
          <w:szCs w:val="20"/>
        </w:rPr>
      </w:pPr>
      <w:r w:rsidRPr="00F81BDE">
        <w:rPr>
          <w:rFonts w:ascii="Cambria" w:hAnsi="Cambria"/>
          <w:b/>
          <w:bCs/>
          <w:sz w:val="20"/>
          <w:szCs w:val="20"/>
        </w:rPr>
        <w:lastRenderedPageBreak/>
        <w:t xml:space="preserve">Član 126. </w:t>
      </w:r>
    </w:p>
    <w:p w:rsidR="00EE6F8A" w:rsidRPr="00F81BDE" w:rsidRDefault="00EE6F8A" w:rsidP="00EE6F8A">
      <w:pPr>
        <w:ind w:left="0" w:right="0" w:hanging="284"/>
        <w:jc w:val="center"/>
        <w:rPr>
          <w:rFonts w:ascii="Cambria" w:hAnsi="Cambria"/>
          <w:sz w:val="20"/>
          <w:szCs w:val="20"/>
        </w:rPr>
      </w:pPr>
      <w:r w:rsidRPr="00F81BDE">
        <w:rPr>
          <w:rFonts w:ascii="Cambria" w:hAnsi="Cambria"/>
          <w:bCs/>
          <w:sz w:val="20"/>
          <w:szCs w:val="20"/>
        </w:rPr>
        <w:t xml:space="preserve">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(1) O amandmanu koji je podnesen u toku rasprave na prijedlog odluke ili drugog akta koji se donose po hitnom postupku, Gradsko vijeće može odlučiti da se rasprava prekine dok  gradonačelnik, odnosno predlagač odluke ili drugog akta ne razmotri amandman.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(2) Gradsko vijeće će odgoditi raspravu o prijedlogu odluke ili drugog akta na koje je podnesen amandman u toku rasprave, ako bi usvajanje amandmana zahtijevalo značajnije angažovanje finansijskih sredstava, odnosno ako gradonačelnik ili predlagač odluke ili drugog akta, zatraži da se odlučivanje o tim amandmanima odgodi kako bi se amandmani proučili i o njima izjasnili. </w:t>
      </w:r>
    </w:p>
    <w:p w:rsidR="00EE6F8A" w:rsidRPr="00F81BDE" w:rsidRDefault="00EE6F8A" w:rsidP="00EE6F8A">
      <w:pPr>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bCs/>
          <w:sz w:val="20"/>
          <w:szCs w:val="20"/>
        </w:rPr>
      </w:pPr>
      <w:r w:rsidRPr="00F81BDE">
        <w:rPr>
          <w:rFonts w:ascii="Cambria" w:hAnsi="Cambria"/>
          <w:b/>
          <w:bCs/>
          <w:sz w:val="20"/>
          <w:szCs w:val="20"/>
        </w:rPr>
        <w:t>Član 127.</w:t>
      </w:r>
    </w:p>
    <w:p w:rsidR="00EE6F8A" w:rsidRPr="00F81BDE" w:rsidRDefault="00EE6F8A" w:rsidP="00EE6F8A">
      <w:pPr>
        <w:ind w:left="0" w:right="0" w:hanging="284"/>
        <w:jc w:val="center"/>
        <w:rPr>
          <w:rFonts w:ascii="Cambria" w:hAnsi="Cambria"/>
          <w:sz w:val="20"/>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(1) O svakom amandmanu se glasa pojedinačno.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Usvojeni amandman postaje sastavni dio prijedloga odluke ili drugog akta.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(3) O amandmanu se glasa prema redoslijedu odredbi u tekstu prijedloga odluke ili drugog akta.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(4) Ako je na iste odredbe prijedloga odluke ili drugog akta podneseno više amandmana, glasa se prema redoslijedu podnošenja amanadmana.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(5)</w:t>
      </w:r>
      <w:r w:rsidRPr="00D30091">
        <w:rPr>
          <w:rFonts w:ascii="Cambria" w:hAnsi="Cambria"/>
          <w:sz w:val="2"/>
          <w:szCs w:val="2"/>
        </w:rPr>
        <w:t xml:space="preserve"> </w:t>
      </w:r>
      <w:r w:rsidRPr="00F81BDE">
        <w:rPr>
          <w:rFonts w:ascii="Cambria" w:hAnsi="Cambria"/>
          <w:sz w:val="20"/>
          <w:szCs w:val="20"/>
        </w:rPr>
        <w:t xml:space="preserve">Ako se amandmanom predlaže brisanje neke odredbe prijedloga odluke ili drugog akta, prvo se o njemu glasa i ako se isti usvoji, o ostalim amandmanima koji se odnose na tu odredbu se ne glasa. </w:t>
      </w:r>
    </w:p>
    <w:p w:rsidR="00EE6F8A" w:rsidRPr="00F81BDE" w:rsidRDefault="00EE6F8A" w:rsidP="00291B3A">
      <w:pPr>
        <w:ind w:left="284" w:right="0" w:hanging="284"/>
        <w:jc w:val="both"/>
        <w:rPr>
          <w:rFonts w:ascii="Cambria" w:hAnsi="Cambria"/>
          <w:sz w:val="20"/>
          <w:szCs w:val="20"/>
          <w:highlight w:val="yellow"/>
        </w:rPr>
      </w:pPr>
      <w:r w:rsidRPr="00F81BDE">
        <w:rPr>
          <w:rFonts w:ascii="Cambria" w:hAnsi="Cambria"/>
          <w:sz w:val="20"/>
          <w:szCs w:val="20"/>
        </w:rPr>
        <w:t>(6)</w:t>
      </w:r>
      <w:r w:rsidRPr="00D30091">
        <w:rPr>
          <w:rFonts w:ascii="Cambria" w:hAnsi="Cambria"/>
          <w:sz w:val="2"/>
          <w:szCs w:val="2"/>
        </w:rPr>
        <w:t xml:space="preserve"> </w:t>
      </w:r>
      <w:r w:rsidRPr="00F81BDE">
        <w:rPr>
          <w:rFonts w:ascii="Cambria" w:hAnsi="Cambria"/>
          <w:sz w:val="20"/>
          <w:szCs w:val="20"/>
        </w:rPr>
        <w:t>Nakon odlučivanja o amandmanima, Gradsko vijeće odlučuje o prijedlogu odluke ili drugog akta u cjelini.</w:t>
      </w:r>
    </w:p>
    <w:p w:rsidR="00EE6F8A" w:rsidRPr="00F81BDE" w:rsidRDefault="00EE6F8A" w:rsidP="00EE6F8A">
      <w:pPr>
        <w:ind w:left="0" w:right="0"/>
        <w:rPr>
          <w:rFonts w:ascii="Cambria" w:hAnsi="Cambria"/>
          <w:sz w:val="20"/>
          <w:szCs w:val="20"/>
          <w:highlight w:val="yellow"/>
        </w:rPr>
      </w:pPr>
    </w:p>
    <w:p w:rsidR="00EE6F8A" w:rsidRPr="00F81BDE" w:rsidRDefault="00EE6F8A" w:rsidP="00EE6F8A">
      <w:pPr>
        <w:pStyle w:val="Default"/>
        <w:rPr>
          <w:rFonts w:ascii="Cambria" w:hAnsi="Cambria"/>
          <w:sz w:val="20"/>
          <w:szCs w:val="20"/>
        </w:rPr>
      </w:pPr>
      <w:r w:rsidRPr="00F81BDE">
        <w:rPr>
          <w:rFonts w:ascii="Cambria" w:hAnsi="Cambria"/>
          <w:b/>
          <w:bCs/>
          <w:sz w:val="20"/>
          <w:szCs w:val="20"/>
        </w:rPr>
        <w:t>e) Hitan postupak za donošenje odluke ili drugog akta</w:t>
      </w:r>
    </w:p>
    <w:p w:rsidR="00EE6F8A" w:rsidRPr="00F81BDE" w:rsidRDefault="00EE6F8A" w:rsidP="00EE6F8A">
      <w:pPr>
        <w:pStyle w:val="Default"/>
        <w:rPr>
          <w:rFonts w:ascii="Cambria" w:hAnsi="Cambria"/>
          <w:b/>
          <w:bCs/>
          <w:sz w:val="20"/>
          <w:szCs w:val="20"/>
        </w:rPr>
      </w:pPr>
    </w:p>
    <w:p w:rsidR="00EE6F8A" w:rsidRPr="00F81BDE" w:rsidRDefault="00EE6F8A" w:rsidP="00EE6F8A">
      <w:pPr>
        <w:pStyle w:val="Default"/>
        <w:jc w:val="center"/>
        <w:rPr>
          <w:rFonts w:ascii="Cambria" w:hAnsi="Cambria"/>
          <w:b/>
          <w:bCs/>
          <w:sz w:val="20"/>
          <w:szCs w:val="20"/>
        </w:rPr>
      </w:pPr>
      <w:r w:rsidRPr="00F81BDE">
        <w:rPr>
          <w:rFonts w:ascii="Cambria" w:hAnsi="Cambria"/>
          <w:b/>
          <w:bCs/>
          <w:sz w:val="20"/>
          <w:szCs w:val="20"/>
        </w:rPr>
        <w:t>Član 128.</w:t>
      </w:r>
    </w:p>
    <w:p w:rsidR="00EE6F8A" w:rsidRPr="00F81BDE" w:rsidRDefault="00EE6F8A" w:rsidP="00EE6F8A">
      <w:pPr>
        <w:pStyle w:val="Default"/>
        <w:jc w:val="center"/>
        <w:rPr>
          <w:rFonts w:ascii="Cambria" w:hAnsi="Cambria"/>
          <w:sz w:val="20"/>
          <w:szCs w:val="20"/>
        </w:rPr>
      </w:pP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Ako bi nedonošenje odluke ili drugog akta u određenom roku i određenim situacijama moglo imati štetne posljedice po interese Grada, takva odluka ili drugi akt se donosi po hitnom postupku. </w:t>
      </w: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Prijedlog odluke ili drugog akta po hitnom postupku se može podnijeti Gradskom vijeću bez prethodne rasprave u radnim tijelima Gradskog vijeća. </w:t>
      </w: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(3) Prijedlog za donošenje odluke ili drugog akta po hitnom postupku može podnije</w:t>
      </w:r>
      <w:r w:rsidR="00291B3A">
        <w:rPr>
          <w:rFonts w:ascii="Cambria" w:hAnsi="Cambria"/>
          <w:sz w:val="20"/>
          <w:szCs w:val="20"/>
        </w:rPr>
        <w:t xml:space="preserve">ti </w:t>
      </w:r>
      <w:r w:rsidRPr="00F81BDE">
        <w:rPr>
          <w:rFonts w:ascii="Cambria" w:hAnsi="Cambria"/>
          <w:sz w:val="20"/>
          <w:szCs w:val="20"/>
        </w:rPr>
        <w:t xml:space="preserve">gradonačelnik ili najmanje jedna trećina članova Gradskog vijeća. </w:t>
      </w: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(4) Ovlašteni predlagači iz stav 3. ovog člana, prijedlog za donošenje odluke ili drugog akta po hitnom postupku mogu podnijeti na samoj sjednici Gradskog vijeća.</w:t>
      </w: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(5)</w:t>
      </w:r>
      <w:r w:rsidRPr="00D30091">
        <w:rPr>
          <w:rFonts w:ascii="Cambria" w:hAnsi="Cambria"/>
          <w:sz w:val="2"/>
          <w:szCs w:val="2"/>
        </w:rPr>
        <w:t xml:space="preserve"> </w:t>
      </w:r>
      <w:r w:rsidRPr="00F81BDE">
        <w:rPr>
          <w:rFonts w:ascii="Cambria" w:hAnsi="Cambria"/>
          <w:sz w:val="20"/>
          <w:szCs w:val="20"/>
        </w:rPr>
        <w:t xml:space="preserve">Prijedlog odluke ili drugog akta po hitnom postupku se podnosi u obliku u kojem se donosi. </w:t>
      </w:r>
    </w:p>
    <w:p w:rsidR="00EE6F8A" w:rsidRPr="00F81BDE" w:rsidRDefault="00EE6F8A" w:rsidP="00291B3A">
      <w:pPr>
        <w:pStyle w:val="Default"/>
        <w:ind w:left="284" w:hanging="284"/>
        <w:jc w:val="both"/>
        <w:rPr>
          <w:rFonts w:ascii="Cambria" w:hAnsi="Cambria"/>
          <w:sz w:val="20"/>
          <w:szCs w:val="20"/>
        </w:rPr>
      </w:pPr>
      <w:r w:rsidRPr="00F81BDE">
        <w:rPr>
          <w:rFonts w:ascii="Cambria" w:hAnsi="Cambria"/>
          <w:sz w:val="20"/>
          <w:szCs w:val="20"/>
        </w:rPr>
        <w:t xml:space="preserve">(6) Podnosilac prijedloga je dužan obrazložiti razloge za donošenje odluke ili drugog akta po hitnom postupku. </w:t>
      </w:r>
    </w:p>
    <w:p w:rsidR="00EE6F8A" w:rsidRPr="00291B3A" w:rsidRDefault="00EE6F8A" w:rsidP="00EE6F8A">
      <w:pPr>
        <w:pStyle w:val="Default"/>
        <w:ind w:hanging="284"/>
        <w:jc w:val="center"/>
        <w:rPr>
          <w:rFonts w:ascii="Cambria" w:hAnsi="Cambria"/>
          <w:bCs/>
          <w:sz w:val="20"/>
          <w:szCs w:val="20"/>
        </w:rPr>
      </w:pPr>
    </w:p>
    <w:p w:rsidR="008342C9" w:rsidRDefault="008342C9"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lastRenderedPageBreak/>
        <w:t>Član 129.</w:t>
      </w:r>
    </w:p>
    <w:p w:rsidR="00EE6F8A" w:rsidRPr="00291B3A" w:rsidRDefault="00EE6F8A" w:rsidP="00EE6F8A">
      <w:pPr>
        <w:pStyle w:val="Default"/>
        <w:ind w:hanging="284"/>
        <w:jc w:val="center"/>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Kada se Gradskom vijeću podnosi prijedlog za donošenje odluke ili drugog akta po hitnom postupku, Gradsko vijeće prethodno glasa o opravdanosti razloga za hitnost, a potom raspravlja i odlučuje o samoj odluci ili drugom aktu. </w:t>
      </w:r>
    </w:p>
    <w:p w:rsidR="00EE6F8A" w:rsidRPr="00F81BDE" w:rsidRDefault="00EE6F8A" w:rsidP="00291B3A">
      <w:pPr>
        <w:ind w:left="284" w:right="0" w:hanging="284"/>
        <w:jc w:val="both"/>
        <w:rPr>
          <w:rFonts w:ascii="Cambria" w:hAnsi="Cambria"/>
          <w:b/>
          <w:sz w:val="20"/>
          <w:szCs w:val="20"/>
        </w:rPr>
      </w:pPr>
      <w:r w:rsidRPr="00F81BDE">
        <w:rPr>
          <w:rFonts w:ascii="Cambria" w:hAnsi="Cambria"/>
          <w:sz w:val="20"/>
          <w:szCs w:val="20"/>
        </w:rPr>
        <w:t xml:space="preserve">(2) Prije rasprave o donošenju odluke ili drugog akta po hitnom postupku kojeg je predložila najmanje jedna trećina članova Gradskog vijeća, potrebno je zatražiti mišljenje gradonačelnika. </w:t>
      </w:r>
    </w:p>
    <w:p w:rsidR="00EE6F8A" w:rsidRPr="00F81BDE" w:rsidRDefault="00EE6F8A" w:rsidP="00EE6F8A">
      <w:pPr>
        <w:pStyle w:val="NoSpacing"/>
        <w:ind w:hanging="284"/>
        <w:jc w:val="both"/>
        <w:rPr>
          <w:rFonts w:ascii="Cambria" w:hAnsi="Cambria"/>
          <w:b/>
          <w:sz w:val="20"/>
          <w:szCs w:val="20"/>
        </w:rPr>
      </w:pPr>
    </w:p>
    <w:p w:rsidR="00EE6F8A" w:rsidRPr="00F81BDE" w:rsidRDefault="00EE6F8A" w:rsidP="00EE6F8A">
      <w:pPr>
        <w:pStyle w:val="NoSpacing"/>
        <w:jc w:val="both"/>
        <w:rPr>
          <w:rFonts w:ascii="Cambria" w:hAnsi="Cambria"/>
          <w:b/>
          <w:sz w:val="20"/>
          <w:szCs w:val="20"/>
        </w:rPr>
      </w:pPr>
      <w:r w:rsidRPr="00F81BDE">
        <w:rPr>
          <w:rFonts w:ascii="Cambria" w:hAnsi="Cambria"/>
          <w:b/>
          <w:sz w:val="20"/>
          <w:szCs w:val="20"/>
        </w:rPr>
        <w:t xml:space="preserve">3. Davanje saglasnosti na odluke i akte drugih organa, organizacija i pravnih lica </w:t>
      </w:r>
    </w:p>
    <w:p w:rsidR="00EE6F8A" w:rsidRPr="00291B3A" w:rsidRDefault="00EE6F8A" w:rsidP="00EE6F8A">
      <w:pPr>
        <w:pStyle w:val="NoSpacing"/>
        <w:ind w:hanging="284"/>
        <w:jc w:val="both"/>
        <w:rPr>
          <w:rFonts w:ascii="Cambria" w:hAnsi="Cambria"/>
          <w:sz w:val="20"/>
          <w:szCs w:val="20"/>
        </w:rPr>
      </w:pPr>
    </w:p>
    <w:p w:rsidR="00EE6F8A" w:rsidRPr="00F81BDE" w:rsidRDefault="00EE6F8A" w:rsidP="00EE6F8A">
      <w:pPr>
        <w:pStyle w:val="NoSpacing"/>
        <w:ind w:hanging="284"/>
        <w:jc w:val="center"/>
        <w:rPr>
          <w:rFonts w:ascii="Cambria" w:hAnsi="Cambria"/>
          <w:b/>
          <w:sz w:val="20"/>
          <w:szCs w:val="20"/>
        </w:rPr>
      </w:pPr>
      <w:r w:rsidRPr="00F81BDE">
        <w:rPr>
          <w:rFonts w:ascii="Cambria" w:hAnsi="Cambria"/>
          <w:b/>
          <w:sz w:val="20"/>
          <w:szCs w:val="20"/>
        </w:rPr>
        <w:t>Član 130.</w:t>
      </w:r>
    </w:p>
    <w:p w:rsidR="00EE6F8A" w:rsidRPr="00291B3A" w:rsidRDefault="00EE6F8A" w:rsidP="00EE6F8A">
      <w:pPr>
        <w:pStyle w:val="NoSpacing"/>
        <w:ind w:hanging="284"/>
        <w:jc w:val="both"/>
        <w:rPr>
          <w:rFonts w:ascii="Cambria" w:hAnsi="Cambria"/>
          <w:sz w:val="16"/>
          <w:szCs w:val="20"/>
        </w:rPr>
      </w:pPr>
    </w:p>
    <w:p w:rsidR="00EE6F8A" w:rsidRPr="00F81BDE" w:rsidRDefault="00EE6F8A" w:rsidP="00291B3A">
      <w:pPr>
        <w:pStyle w:val="NoSpacing"/>
        <w:ind w:left="284"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Odluke i drugi akti organa, organizacija i drugih pravnih lica za koje je u skladu sa zakonom ili drugim aktom potrebna saglasnost Gradskog vijeća dostavljaju se Gradskom vijeću.</w:t>
      </w:r>
    </w:p>
    <w:p w:rsidR="00EE6F8A" w:rsidRPr="00F81BDE" w:rsidRDefault="00EE6F8A" w:rsidP="00291B3A">
      <w:pPr>
        <w:pStyle w:val="NoSpacing"/>
        <w:ind w:left="284" w:hanging="284"/>
        <w:jc w:val="both"/>
        <w:rPr>
          <w:rFonts w:ascii="Cambria" w:hAnsi="Cambria"/>
          <w:sz w:val="20"/>
          <w:szCs w:val="20"/>
        </w:rPr>
      </w:pPr>
      <w:r w:rsidRPr="00F81BDE">
        <w:rPr>
          <w:rFonts w:ascii="Cambria" w:hAnsi="Cambria"/>
          <w:sz w:val="20"/>
          <w:szCs w:val="20"/>
        </w:rPr>
        <w:t>(2)</w:t>
      </w:r>
      <w:r w:rsidRPr="00176454">
        <w:rPr>
          <w:rFonts w:ascii="Cambria" w:hAnsi="Cambria"/>
          <w:sz w:val="8"/>
          <w:szCs w:val="8"/>
        </w:rPr>
        <w:t xml:space="preserve"> </w:t>
      </w:r>
      <w:r w:rsidRPr="00F81BDE">
        <w:rPr>
          <w:rFonts w:ascii="Cambria" w:hAnsi="Cambria"/>
          <w:sz w:val="20"/>
          <w:szCs w:val="20"/>
        </w:rPr>
        <w:t xml:space="preserve">Odluke i drugi akti iz stava 1. ovog člana dostavljaju se gradonačelniku na mišljenje. </w:t>
      </w:r>
    </w:p>
    <w:p w:rsidR="00EE6F8A" w:rsidRPr="00F81BDE" w:rsidRDefault="00EE6F8A" w:rsidP="00291B3A">
      <w:pPr>
        <w:pStyle w:val="NoSpacing"/>
        <w:ind w:left="284" w:hanging="284"/>
        <w:jc w:val="both"/>
        <w:rPr>
          <w:rFonts w:ascii="Cambria" w:hAnsi="Cambria"/>
          <w:sz w:val="20"/>
          <w:szCs w:val="20"/>
        </w:rPr>
      </w:pPr>
      <w:r w:rsidRPr="00F81BDE">
        <w:rPr>
          <w:rFonts w:ascii="Cambria" w:hAnsi="Cambria"/>
          <w:sz w:val="20"/>
          <w:szCs w:val="20"/>
        </w:rPr>
        <w:t>(3)</w:t>
      </w:r>
      <w:r w:rsidRPr="00176454">
        <w:rPr>
          <w:rFonts w:ascii="Cambria" w:hAnsi="Cambria"/>
          <w:sz w:val="2"/>
          <w:szCs w:val="2"/>
        </w:rPr>
        <w:t xml:space="preserve"> </w:t>
      </w:r>
      <w:r w:rsidRPr="00F81BDE">
        <w:rPr>
          <w:rFonts w:ascii="Cambria" w:hAnsi="Cambria"/>
          <w:sz w:val="20"/>
          <w:szCs w:val="20"/>
        </w:rPr>
        <w:t xml:space="preserve">Uz prijedlog odluke ili drugog akta, Gradskom vijeću se dostavlja mišljenje gradonačelnika. </w:t>
      </w:r>
    </w:p>
    <w:p w:rsidR="00EE6F8A" w:rsidRPr="00F81BDE" w:rsidRDefault="00EE6F8A" w:rsidP="00EE6F8A">
      <w:pPr>
        <w:ind w:left="0" w:right="0" w:hanging="284"/>
        <w:rPr>
          <w:rFonts w:ascii="Cambria" w:hAnsi="Cambria"/>
          <w:sz w:val="20"/>
          <w:szCs w:val="20"/>
          <w:highlight w:val="yellow"/>
        </w:rPr>
      </w:pPr>
    </w:p>
    <w:p w:rsidR="00EE6F8A" w:rsidRPr="00F81BDE" w:rsidRDefault="00EE6F8A" w:rsidP="00EE6F8A">
      <w:pPr>
        <w:ind w:left="0" w:right="0"/>
        <w:rPr>
          <w:rFonts w:ascii="Cambria" w:hAnsi="Cambria"/>
          <w:color w:val="FF0000"/>
          <w:sz w:val="20"/>
          <w:szCs w:val="20"/>
        </w:rPr>
      </w:pPr>
      <w:r w:rsidRPr="00F81BDE">
        <w:rPr>
          <w:rFonts w:ascii="Cambria" w:hAnsi="Cambria"/>
          <w:b/>
          <w:bCs/>
          <w:sz w:val="20"/>
          <w:szCs w:val="20"/>
        </w:rPr>
        <w:t xml:space="preserve">4. Postupak davanja autentičnog tumačenja </w:t>
      </w:r>
      <w:r w:rsidRPr="00F81BDE">
        <w:rPr>
          <w:rFonts w:ascii="Cambria" w:hAnsi="Cambria"/>
          <w:b/>
          <w:sz w:val="20"/>
          <w:szCs w:val="20"/>
        </w:rPr>
        <w:t xml:space="preserve">odluke ili drugog akta </w:t>
      </w:r>
    </w:p>
    <w:p w:rsidR="00EE6F8A" w:rsidRPr="00291B3A" w:rsidRDefault="00EE6F8A" w:rsidP="00EE6F8A">
      <w:pPr>
        <w:ind w:left="0" w:right="0" w:hanging="284"/>
        <w:rPr>
          <w:rFonts w:ascii="Cambria" w:hAnsi="Cambria"/>
          <w:b/>
          <w:bCs/>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bCs/>
          <w:sz w:val="20"/>
          <w:szCs w:val="20"/>
        </w:rPr>
        <w:t>Član 131.</w:t>
      </w:r>
    </w:p>
    <w:p w:rsidR="00EE6F8A" w:rsidRPr="00291B3A" w:rsidRDefault="00EE6F8A" w:rsidP="00EE6F8A">
      <w:pPr>
        <w:ind w:left="0" w:right="0" w:hanging="284"/>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Autentičnim tumačenjem odluke ili drugog akta Gradskog vijeća utvrđuje se istinitost, vjerodostojnost, izvornost i pravilan smisao nedovoljno jasne odredbe odluke ili drugog akta.</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 Autentično tumačenje daje Gradsko vijeće.</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(3) Autentično tumačenje odluke ili drugog akta može tražiti svaki vijećnik, radno tijelo Gradskog vijeća i gradonačelnik. </w:t>
      </w:r>
    </w:p>
    <w:p w:rsidR="00EE6F8A" w:rsidRPr="00291B3A" w:rsidRDefault="00EE6F8A" w:rsidP="00EE6F8A">
      <w:pPr>
        <w:ind w:left="0" w:right="0" w:hanging="284"/>
        <w:rPr>
          <w:rFonts w:ascii="Cambria" w:hAnsi="Cambria"/>
          <w:b/>
          <w:bCs/>
          <w:color w:val="FF0000"/>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bCs/>
          <w:sz w:val="20"/>
          <w:szCs w:val="20"/>
        </w:rPr>
        <w:t>Član 132.</w:t>
      </w:r>
    </w:p>
    <w:p w:rsidR="00EE6F8A" w:rsidRPr="00291B3A" w:rsidRDefault="00EE6F8A" w:rsidP="00EE6F8A">
      <w:pPr>
        <w:ind w:left="0" w:right="0" w:hanging="284"/>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Obrazloženi zahtjev za autentično tumačenje odluke ili drugog akta podnosi se Gradskom  vijeću putem Službe vijeća.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Zahtjev za autentično tumačenje se dostavlja Statutarno-pravnoj komisiji na postupanje. </w:t>
      </w:r>
    </w:p>
    <w:p w:rsidR="00EE6F8A" w:rsidRPr="00291B3A" w:rsidRDefault="00EE6F8A" w:rsidP="00EE6F8A">
      <w:pPr>
        <w:ind w:left="0" w:right="0" w:hanging="284"/>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bCs/>
          <w:sz w:val="20"/>
          <w:szCs w:val="20"/>
        </w:rPr>
        <w:t>Član 133.</w:t>
      </w:r>
    </w:p>
    <w:p w:rsidR="00EE6F8A" w:rsidRPr="00291B3A" w:rsidRDefault="00EE6F8A" w:rsidP="00EE6F8A">
      <w:pPr>
        <w:ind w:left="0" w:right="0" w:hanging="284"/>
        <w:rPr>
          <w:rFonts w:ascii="Cambria" w:hAnsi="Cambria"/>
          <w:sz w:val="16"/>
          <w:szCs w:val="20"/>
        </w:rPr>
      </w:pP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Statutarno-pravna komisija utvrđuje prijedlog teksta autentičnog tumačenja ili daje mišljenje po zahtjevu za autentično tumačenje, koje zajedno sa svojim izvještajem, podnosi Gradskom vijeću.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 xml:space="preserve">(2) Tekst autentičnog tumačenja usvaja Gradsko vijeće i on postaje sastavni dio odluke ili drugog akta za koji se daje autentično tumačenje. </w:t>
      </w:r>
    </w:p>
    <w:p w:rsidR="00EE6F8A" w:rsidRPr="00F81BDE" w:rsidRDefault="00EE6F8A" w:rsidP="00291B3A">
      <w:pPr>
        <w:ind w:left="284" w:right="0"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Autentično tumačenje važi od dana donošenja odluke ili drugog akta za koji se daje autentično tumačenje.</w:t>
      </w:r>
    </w:p>
    <w:p w:rsidR="00EE6F8A" w:rsidRPr="00F81BDE" w:rsidRDefault="00EE6F8A" w:rsidP="00291B3A">
      <w:pPr>
        <w:ind w:left="284" w:right="0" w:hanging="284"/>
        <w:jc w:val="both"/>
        <w:rPr>
          <w:rFonts w:ascii="Cambria" w:hAnsi="Cambria"/>
          <w:sz w:val="20"/>
          <w:szCs w:val="20"/>
          <w:highlight w:val="yellow"/>
        </w:rPr>
      </w:pPr>
      <w:r w:rsidRPr="00F81BDE">
        <w:rPr>
          <w:rFonts w:ascii="Cambria" w:hAnsi="Cambria"/>
          <w:sz w:val="20"/>
          <w:szCs w:val="20"/>
        </w:rPr>
        <w:t>(4) Autentično tumačenje se objavljuje u „Službenom glasniku Grada Srebrenik”.</w:t>
      </w:r>
    </w:p>
    <w:p w:rsidR="00EE6F8A" w:rsidRPr="00F81BDE" w:rsidRDefault="00EE6F8A" w:rsidP="00EE6F8A">
      <w:pPr>
        <w:pStyle w:val="Default"/>
        <w:jc w:val="both"/>
        <w:rPr>
          <w:rFonts w:ascii="Cambria" w:hAnsi="Cambria"/>
          <w:b/>
          <w:bCs/>
          <w:sz w:val="20"/>
          <w:szCs w:val="20"/>
        </w:rPr>
      </w:pPr>
    </w:p>
    <w:p w:rsidR="00EE6F8A" w:rsidRPr="00F81BDE" w:rsidRDefault="00EE6F8A" w:rsidP="00EE6F8A">
      <w:pPr>
        <w:pStyle w:val="Default"/>
        <w:jc w:val="both"/>
        <w:rPr>
          <w:rFonts w:ascii="Cambria" w:hAnsi="Cambria"/>
          <w:sz w:val="20"/>
          <w:szCs w:val="20"/>
        </w:rPr>
      </w:pPr>
      <w:r w:rsidRPr="00F81BDE">
        <w:rPr>
          <w:rFonts w:ascii="Cambria" w:hAnsi="Cambria"/>
          <w:b/>
          <w:bCs/>
          <w:sz w:val="20"/>
          <w:szCs w:val="20"/>
        </w:rPr>
        <w:lastRenderedPageBreak/>
        <w:t xml:space="preserve">5. Prečišćeni tekst odluke ili drugog akta Gradskog vijeća </w:t>
      </w:r>
    </w:p>
    <w:p w:rsidR="00EE6F8A" w:rsidRPr="00F81BDE" w:rsidRDefault="00EE6F8A" w:rsidP="00EE6F8A">
      <w:pPr>
        <w:pStyle w:val="Default"/>
        <w:jc w:val="center"/>
        <w:rPr>
          <w:rFonts w:ascii="Cambria" w:hAnsi="Cambria"/>
          <w:bCs/>
          <w:sz w:val="20"/>
          <w:szCs w:val="20"/>
        </w:rPr>
      </w:pPr>
    </w:p>
    <w:p w:rsidR="00EE6F8A" w:rsidRPr="00F81BDE" w:rsidRDefault="00EE6F8A" w:rsidP="00EE6F8A">
      <w:pPr>
        <w:pStyle w:val="Default"/>
        <w:jc w:val="center"/>
        <w:rPr>
          <w:rFonts w:ascii="Cambria" w:hAnsi="Cambria"/>
          <w:b/>
          <w:bCs/>
          <w:sz w:val="20"/>
          <w:szCs w:val="20"/>
        </w:rPr>
      </w:pPr>
      <w:r w:rsidRPr="00F81BDE">
        <w:rPr>
          <w:rFonts w:ascii="Cambria" w:hAnsi="Cambria"/>
          <w:b/>
          <w:bCs/>
          <w:sz w:val="20"/>
          <w:szCs w:val="20"/>
        </w:rPr>
        <w:t>Član 134.</w:t>
      </w:r>
    </w:p>
    <w:p w:rsidR="00EE6F8A" w:rsidRPr="00291B3A" w:rsidRDefault="00EE6F8A" w:rsidP="00EE6F8A">
      <w:pPr>
        <w:pStyle w:val="Default"/>
        <w:ind w:hanging="284"/>
        <w:jc w:val="center"/>
        <w:rPr>
          <w:rFonts w:ascii="Cambria" w:hAnsi="Cambria"/>
          <w:sz w:val="16"/>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Prečišćeni tekst odluke ili drugog akta Gradskog vijeća utvrđuje Statutarno-pravna komisija.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135.</w:t>
      </w:r>
    </w:p>
    <w:p w:rsidR="00EE6F8A" w:rsidRPr="00291B3A" w:rsidRDefault="00EE6F8A" w:rsidP="00EE6F8A">
      <w:pPr>
        <w:pStyle w:val="Default"/>
        <w:ind w:hanging="284"/>
        <w:jc w:val="center"/>
        <w:rPr>
          <w:rFonts w:ascii="Cambria" w:hAnsi="Cambria"/>
          <w:sz w:val="16"/>
          <w:szCs w:val="20"/>
        </w:rPr>
      </w:pP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Prečišćeni tekst sadrži samo integralni tekst odluke ili drugog akta Gradskog vijeća, čiji se prečišćen tekst utvrđuje. </w:t>
      </w: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 xml:space="preserve">(2) U prečišćenom tekstu ne mogu se utvrđivati nove niti mijenjati postojeće pravne norme.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136.</w:t>
      </w:r>
    </w:p>
    <w:p w:rsidR="00EE6F8A" w:rsidRPr="00291B3A" w:rsidRDefault="00EE6F8A" w:rsidP="00EE6F8A">
      <w:pPr>
        <w:pStyle w:val="Default"/>
        <w:ind w:hanging="284"/>
        <w:jc w:val="center"/>
        <w:rPr>
          <w:rFonts w:ascii="Cambria" w:hAnsi="Cambria"/>
          <w:sz w:val="16"/>
          <w:szCs w:val="20"/>
        </w:rPr>
      </w:pP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Prečišćeni tekst odluke  ili drugog akta Gradskog vijeća  objavljuje se u „Službenom glasniku Grada Srebrenik”, a važnost njihovih odredaba utvrđena je u odlukama i aktima koji su obuhvaćeni prečišćenim tekstom.</w:t>
      </w: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Kada se nakon objavljivanja prečišćenog teksta predlažu izmjene ili dopune odluke ili drugog akta Gradskog vijeća, izmjene ili dopune se predlažu u odnosu na prečišćeni tekst s navođenjem „Službenog glasnika Grada Srebrenik” u kojem je prečišćeni tekst objavljen. </w:t>
      </w: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 xml:space="preserve">Na isti način se postupa kad je utvrđen novi prečišćeni tekst odluke ili drugog akta Gradskog vijeća, s tim što se naznačava da se radi o prvom prečišćenom tekstu. </w:t>
      </w:r>
    </w:p>
    <w:p w:rsidR="00EE6F8A" w:rsidRPr="00F81BDE" w:rsidRDefault="00EE6F8A" w:rsidP="00D548EE">
      <w:pPr>
        <w:ind w:left="284" w:right="0" w:hanging="284"/>
        <w:jc w:val="both"/>
        <w:rPr>
          <w:rFonts w:ascii="Cambria" w:hAnsi="Cambria"/>
          <w:sz w:val="20"/>
          <w:szCs w:val="20"/>
          <w:highlight w:val="yellow"/>
        </w:rPr>
      </w:pPr>
      <w:r w:rsidRPr="00F81BDE">
        <w:rPr>
          <w:rFonts w:ascii="Cambria" w:hAnsi="Cambria"/>
          <w:sz w:val="20"/>
          <w:szCs w:val="20"/>
        </w:rPr>
        <w:t>(4) U svakom sljedećem prečišćenom tekstu obavezno se naznačava sljedeći redni broj prečišćenog teksta odluke ili akta na koji se odnosi.</w:t>
      </w:r>
    </w:p>
    <w:p w:rsidR="00EE6F8A" w:rsidRPr="00F81BDE" w:rsidRDefault="00EE6F8A" w:rsidP="00EE6F8A">
      <w:pPr>
        <w:ind w:left="0" w:right="0" w:hanging="284"/>
        <w:rPr>
          <w:rFonts w:ascii="Cambria" w:hAnsi="Cambria"/>
          <w:sz w:val="20"/>
          <w:szCs w:val="20"/>
          <w:highlight w:val="yellow"/>
        </w:rPr>
      </w:pPr>
    </w:p>
    <w:p w:rsidR="00D548EE" w:rsidRDefault="00D548EE" w:rsidP="00EE6F8A">
      <w:pPr>
        <w:pStyle w:val="Default"/>
        <w:rPr>
          <w:rFonts w:ascii="Cambria" w:hAnsi="Cambria"/>
          <w:b/>
          <w:bCs/>
          <w:sz w:val="20"/>
          <w:szCs w:val="20"/>
        </w:rPr>
      </w:pPr>
    </w:p>
    <w:p w:rsidR="00EE6F8A" w:rsidRPr="00F81BDE" w:rsidRDefault="00EE6F8A" w:rsidP="00D548EE">
      <w:pPr>
        <w:pStyle w:val="Default"/>
        <w:jc w:val="both"/>
        <w:rPr>
          <w:rFonts w:ascii="Cambria" w:hAnsi="Cambria"/>
          <w:color w:val="FF0000"/>
          <w:sz w:val="20"/>
          <w:szCs w:val="20"/>
        </w:rPr>
      </w:pPr>
      <w:r w:rsidRPr="00F81BDE">
        <w:rPr>
          <w:rFonts w:ascii="Cambria" w:hAnsi="Cambria"/>
          <w:b/>
          <w:bCs/>
          <w:sz w:val="20"/>
          <w:szCs w:val="20"/>
        </w:rPr>
        <w:t xml:space="preserve">VI  POSEBNE ODREDBE O POSTUPKU IZBORA, IMENOVANJA, POTVRĐIVANJA, RAZRJEŠENJA I SMJENJIVANJA IZ NADLEŽNOSTI GRADSKOG VIJEĆA </w:t>
      </w:r>
    </w:p>
    <w:p w:rsidR="00EE6F8A" w:rsidRPr="00F81BDE" w:rsidRDefault="00EE6F8A" w:rsidP="00EE6F8A">
      <w:pPr>
        <w:ind w:left="0" w:right="0"/>
        <w:rPr>
          <w:rFonts w:ascii="Cambria" w:hAnsi="Cambria"/>
          <w:b/>
          <w:bCs/>
          <w:sz w:val="20"/>
          <w:szCs w:val="20"/>
        </w:rPr>
      </w:pPr>
    </w:p>
    <w:p w:rsidR="00EE6F8A" w:rsidRPr="00F81BDE" w:rsidRDefault="00EE6F8A" w:rsidP="00D548EE">
      <w:pPr>
        <w:ind w:left="0" w:right="0"/>
        <w:jc w:val="both"/>
        <w:rPr>
          <w:rFonts w:ascii="Cambria" w:hAnsi="Cambria"/>
          <w:sz w:val="20"/>
          <w:szCs w:val="20"/>
          <w:highlight w:val="yellow"/>
        </w:rPr>
      </w:pPr>
      <w:r w:rsidRPr="00F81BDE">
        <w:rPr>
          <w:rFonts w:ascii="Cambria" w:hAnsi="Cambria"/>
          <w:b/>
          <w:bCs/>
          <w:sz w:val="20"/>
          <w:szCs w:val="20"/>
        </w:rPr>
        <w:t>1. Predsjedavajući i zamjenik predsjedavajućeg Gradskog vijeća</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137.</w:t>
      </w:r>
    </w:p>
    <w:p w:rsidR="00EE6F8A" w:rsidRPr="00D548EE" w:rsidRDefault="00EE6F8A" w:rsidP="00EE6F8A">
      <w:pPr>
        <w:tabs>
          <w:tab w:val="left" w:pos="1085"/>
        </w:tabs>
        <w:ind w:left="0" w:right="0" w:hanging="284"/>
        <w:jc w:val="center"/>
        <w:rPr>
          <w:rFonts w:ascii="Cambria" w:hAnsi="Cambria"/>
          <w:sz w:val="16"/>
          <w:szCs w:val="20"/>
        </w:rPr>
      </w:pPr>
    </w:p>
    <w:p w:rsidR="00EE6F8A" w:rsidRPr="00F81BDE" w:rsidRDefault="00EE6F8A" w:rsidP="00D548EE">
      <w:pPr>
        <w:ind w:left="0" w:right="0"/>
        <w:jc w:val="both"/>
        <w:rPr>
          <w:rFonts w:ascii="Cambria" w:hAnsi="Cambria"/>
          <w:sz w:val="20"/>
          <w:szCs w:val="20"/>
        </w:rPr>
      </w:pPr>
      <w:r w:rsidRPr="00F81BDE">
        <w:rPr>
          <w:rFonts w:ascii="Cambria" w:hAnsi="Cambria"/>
          <w:sz w:val="20"/>
          <w:szCs w:val="20"/>
        </w:rPr>
        <w:t xml:space="preserve">Predsjedavajući i zamjenik predsjedavajućeg Gradskog vijeća se biraju iz reda vijećnika, tajnim glasanjem, na osnovu liste kandidata koju predlaže Komisija za izbor i imenovanja. </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138.</w:t>
      </w:r>
    </w:p>
    <w:p w:rsidR="00EE6F8A" w:rsidRPr="00D548EE" w:rsidRDefault="00EE6F8A" w:rsidP="00EE6F8A">
      <w:pPr>
        <w:tabs>
          <w:tab w:val="left" w:pos="1085"/>
        </w:tabs>
        <w:ind w:left="0" w:right="0" w:hanging="284"/>
        <w:jc w:val="center"/>
        <w:rPr>
          <w:rFonts w:ascii="Cambria" w:hAnsi="Cambria"/>
          <w:sz w:val="16"/>
          <w:szCs w:val="20"/>
        </w:rPr>
      </w:pPr>
    </w:p>
    <w:p w:rsidR="00EE6F8A" w:rsidRPr="00F81BDE" w:rsidRDefault="00EE6F8A" w:rsidP="00D548EE">
      <w:pPr>
        <w:tabs>
          <w:tab w:val="left" w:pos="284"/>
        </w:tabs>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Postupak izbora predsjedavajućeg i zamjenika predsjedavajućeg Gradskog vijeća provodi posebna Komisija koju iz reda članova Gradskog vijeća bira Gradsko vijeće i čine je predsjednik i dva člana.</w:t>
      </w:r>
    </w:p>
    <w:p w:rsidR="00EE6F8A" w:rsidRPr="00F81BDE" w:rsidRDefault="00EE6F8A" w:rsidP="00D548EE">
      <w:pPr>
        <w:tabs>
          <w:tab w:val="left" w:pos="1085"/>
        </w:tabs>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Kandidati za predsjedavajućeg i zamjenika predsjedavajućeg Gradskog vijeća ne mogu biti članovi Komisije iz stava 1. ovog člana. </w:t>
      </w:r>
    </w:p>
    <w:p w:rsidR="008342C9" w:rsidRDefault="008342C9" w:rsidP="00EE6F8A">
      <w:pPr>
        <w:tabs>
          <w:tab w:val="left" w:pos="1085"/>
        </w:tabs>
        <w:ind w:left="0" w:right="0" w:hanging="284"/>
        <w:jc w:val="center"/>
        <w:rPr>
          <w:rFonts w:ascii="Cambria" w:hAnsi="Cambria"/>
          <w:b/>
          <w:sz w:val="20"/>
          <w:szCs w:val="20"/>
        </w:rPr>
      </w:pPr>
    </w:p>
    <w:p w:rsidR="008342C9" w:rsidRDefault="008342C9" w:rsidP="00EE6F8A">
      <w:pPr>
        <w:tabs>
          <w:tab w:val="left" w:pos="1085"/>
        </w:tabs>
        <w:ind w:left="0" w:right="0" w:hanging="284"/>
        <w:jc w:val="center"/>
        <w:rPr>
          <w:rFonts w:ascii="Cambria" w:hAnsi="Cambria"/>
          <w:b/>
          <w:sz w:val="20"/>
          <w:szCs w:val="20"/>
        </w:rPr>
      </w:pPr>
    </w:p>
    <w:p w:rsidR="008342C9" w:rsidRDefault="008342C9"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lastRenderedPageBreak/>
        <w:t>Član 139.</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D548EE">
      <w:pPr>
        <w:pStyle w:val="BodyText"/>
        <w:ind w:left="284" w:hanging="284"/>
        <w:jc w:val="both"/>
        <w:rPr>
          <w:rFonts w:ascii="Cambria" w:hAnsi="Cambria"/>
        </w:rPr>
      </w:pPr>
      <w:r w:rsidRPr="00F81BDE">
        <w:rPr>
          <w:rFonts w:ascii="Cambria" w:hAnsi="Cambria"/>
        </w:rPr>
        <w:t>(1) Za predsjedavajućeg i zamjenika predsjedavajućeg Gradskog vijeća izabran je kandidat  koji je dobio natpolovičnu većinu glasova od ukupnog broja članova Gradskog vijeća.</w:t>
      </w:r>
    </w:p>
    <w:p w:rsidR="00EE6F8A" w:rsidRPr="00F81BDE" w:rsidRDefault="00EE6F8A" w:rsidP="00D548EE">
      <w:pPr>
        <w:pStyle w:val="BodyText"/>
        <w:ind w:left="284" w:hanging="284"/>
        <w:jc w:val="both"/>
        <w:rPr>
          <w:rFonts w:ascii="Cambria" w:hAnsi="Cambria"/>
        </w:rPr>
      </w:pPr>
      <w:r w:rsidRPr="00F81BDE">
        <w:rPr>
          <w:rFonts w:ascii="Cambria" w:hAnsi="Cambria"/>
        </w:rPr>
        <w:t>(2)</w:t>
      </w:r>
      <w:r w:rsidRPr="00D30091">
        <w:rPr>
          <w:rFonts w:ascii="Cambria" w:hAnsi="Cambria"/>
          <w:sz w:val="2"/>
          <w:szCs w:val="2"/>
        </w:rPr>
        <w:t xml:space="preserve"> </w:t>
      </w:r>
      <w:r w:rsidRPr="00F81BDE">
        <w:rPr>
          <w:rFonts w:ascii="Cambria" w:hAnsi="Cambria"/>
        </w:rPr>
        <w:t xml:space="preserve">Ako ni jedan kandidat nije dobio natpolovičnu većinu glasova u prvom krugu glasanja, glasanje se provodi u drugom krugu za dva kandidata sa najvećim brojem glasova. </w:t>
      </w:r>
    </w:p>
    <w:p w:rsidR="00EE6F8A" w:rsidRPr="00F81BDE" w:rsidRDefault="00EE6F8A" w:rsidP="00D548EE">
      <w:pPr>
        <w:pStyle w:val="BodyText"/>
        <w:ind w:left="284" w:hanging="284"/>
        <w:jc w:val="both"/>
        <w:rPr>
          <w:rFonts w:ascii="Cambria" w:hAnsi="Cambria"/>
        </w:rPr>
      </w:pPr>
      <w:r w:rsidRPr="00F81BDE">
        <w:rPr>
          <w:rFonts w:ascii="Cambria" w:hAnsi="Cambria"/>
        </w:rPr>
        <w:t>(3)</w:t>
      </w:r>
      <w:r w:rsidRPr="00D30091">
        <w:rPr>
          <w:rFonts w:ascii="Cambria" w:hAnsi="Cambria"/>
          <w:sz w:val="2"/>
          <w:szCs w:val="2"/>
        </w:rPr>
        <w:t xml:space="preserve"> </w:t>
      </w:r>
      <w:r w:rsidRPr="00F81BDE">
        <w:rPr>
          <w:rFonts w:ascii="Cambria" w:hAnsi="Cambria"/>
        </w:rPr>
        <w:t>Ukoliko u drugom krugu glasanja ni jedan od kandidata ne dobije natpolovičnu većinu</w:t>
      </w:r>
      <w:r w:rsidRPr="00F81BDE">
        <w:rPr>
          <w:rFonts w:ascii="Cambria" w:hAnsi="Cambria"/>
          <w:b/>
        </w:rPr>
        <w:t xml:space="preserve"> </w:t>
      </w:r>
      <w:r w:rsidRPr="00F81BDE">
        <w:rPr>
          <w:rFonts w:ascii="Cambria" w:hAnsi="Cambria"/>
        </w:rPr>
        <w:t>glasova, provodi se treći krug glasanja za kandidata koji je u drugom krugu dobio najveći broj glasova, osim ukoliko su kandidati u drugom krugu imali isti broj glasova kada se izborni postupak ponavlja.</w:t>
      </w:r>
    </w:p>
    <w:p w:rsidR="00EE6F8A" w:rsidRPr="00F81BDE" w:rsidRDefault="00EE6F8A" w:rsidP="00D548EE">
      <w:pPr>
        <w:pStyle w:val="BodyText"/>
        <w:ind w:left="284" w:hanging="284"/>
        <w:jc w:val="both"/>
        <w:rPr>
          <w:rFonts w:ascii="Cambria" w:hAnsi="Cambria"/>
        </w:rPr>
      </w:pPr>
      <w:r w:rsidRPr="00F81BDE">
        <w:rPr>
          <w:rFonts w:ascii="Cambria" w:hAnsi="Cambria"/>
        </w:rPr>
        <w:t>(4)</w:t>
      </w:r>
      <w:r w:rsidRPr="00D30091">
        <w:rPr>
          <w:rFonts w:ascii="Cambria" w:hAnsi="Cambria"/>
          <w:sz w:val="2"/>
          <w:szCs w:val="2"/>
        </w:rPr>
        <w:t xml:space="preserve"> </w:t>
      </w:r>
      <w:r w:rsidRPr="00F81BDE">
        <w:rPr>
          <w:rFonts w:ascii="Cambria" w:hAnsi="Cambria"/>
        </w:rPr>
        <w:t xml:space="preserve">Ukoliko kandidat u trećem krugu glasanja ne dobije natpolovičnu većinu, izbomi postupak se ponavlja. </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140.</w:t>
      </w:r>
    </w:p>
    <w:p w:rsidR="00EE6F8A" w:rsidRPr="00F81BDE" w:rsidRDefault="00EE6F8A" w:rsidP="00EE6F8A">
      <w:pPr>
        <w:ind w:left="0" w:right="0"/>
        <w:rPr>
          <w:rFonts w:ascii="Cambria" w:hAnsi="Cambria"/>
          <w:sz w:val="20"/>
          <w:szCs w:val="20"/>
        </w:rPr>
      </w:pP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(1) Tajno glasanje se provodi glasačkim listićima.</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Glasački listići su iste veličine, oblika i boje i ovjereni su pečatom Gradskog vijeća.</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Na glasačkom listiću kandidati su popisani abecednim redom prezimena.</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(4) Glasačke listiće priprema Služba vijeća.</w:t>
      </w:r>
    </w:p>
    <w:p w:rsidR="00EE6F8A" w:rsidRPr="00F81BDE" w:rsidRDefault="00EE6F8A" w:rsidP="00EE6F8A">
      <w:pPr>
        <w:ind w:left="0" w:right="0"/>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141.</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D548EE">
      <w:pPr>
        <w:tabs>
          <w:tab w:val="left" w:pos="1085"/>
        </w:tabs>
        <w:ind w:left="284" w:right="0" w:hanging="284"/>
        <w:jc w:val="both"/>
        <w:rPr>
          <w:rFonts w:ascii="Cambria" w:hAnsi="Cambria"/>
          <w:sz w:val="20"/>
          <w:szCs w:val="20"/>
        </w:rPr>
      </w:pPr>
      <w:r w:rsidRPr="00F81BDE">
        <w:rPr>
          <w:rFonts w:ascii="Cambria" w:hAnsi="Cambria"/>
          <w:sz w:val="20"/>
          <w:szCs w:val="20"/>
        </w:rPr>
        <w:t>(1) Glasanje je lično, tako što vijećnik glasa samo na jednom glasačkom listiću.</w:t>
      </w:r>
    </w:p>
    <w:p w:rsidR="00EE6F8A" w:rsidRPr="00F81BDE" w:rsidRDefault="00EE6F8A" w:rsidP="00D548EE">
      <w:pPr>
        <w:tabs>
          <w:tab w:val="left" w:pos="1085"/>
        </w:tabs>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Vijećnik glasa tako što na glasačkom listiću zaokružuje redni broj ispred imena kandidata za kojeg glasa, a u slučaju smjenjivanja, odnosno razrješenja, zaokružuje riječi: „za smjenjivanje“ ili „protiv smjenjivanja“, odnosno riječi: „za razrješenje“ ili „protiv razrješenja“.</w:t>
      </w:r>
    </w:p>
    <w:p w:rsidR="00EE6F8A" w:rsidRPr="00F81BDE" w:rsidRDefault="00EE6F8A" w:rsidP="00D548EE">
      <w:pPr>
        <w:tabs>
          <w:tab w:val="left" w:pos="1085"/>
        </w:tabs>
        <w:ind w:left="284" w:right="0" w:hanging="284"/>
        <w:jc w:val="both"/>
        <w:rPr>
          <w:rFonts w:ascii="Cambria" w:hAnsi="Cambria"/>
          <w:sz w:val="20"/>
          <w:szCs w:val="20"/>
        </w:rPr>
      </w:pPr>
      <w:r w:rsidRPr="00F81BDE">
        <w:rPr>
          <w:rFonts w:ascii="Cambria" w:hAnsi="Cambria"/>
          <w:sz w:val="20"/>
          <w:szCs w:val="20"/>
        </w:rPr>
        <w:t>(3)</w:t>
      </w:r>
      <w:r w:rsidRPr="00176454">
        <w:rPr>
          <w:rFonts w:ascii="Cambria" w:hAnsi="Cambria"/>
          <w:sz w:val="6"/>
          <w:szCs w:val="6"/>
        </w:rPr>
        <w:t xml:space="preserve"> </w:t>
      </w:r>
      <w:r w:rsidRPr="00F81BDE">
        <w:rPr>
          <w:rFonts w:ascii="Cambria" w:hAnsi="Cambria"/>
          <w:sz w:val="20"/>
          <w:szCs w:val="20"/>
        </w:rPr>
        <w:t>Glasački listić na kojem je zaokružen redni broj ispred većeg broja kandidata od broja koji se bira, smatra se nevažećim.</w:t>
      </w:r>
    </w:p>
    <w:p w:rsidR="00EE6F8A" w:rsidRPr="00F81BDE" w:rsidRDefault="00EE6F8A" w:rsidP="00D548EE">
      <w:pPr>
        <w:tabs>
          <w:tab w:val="left" w:pos="1085"/>
        </w:tabs>
        <w:ind w:left="284" w:right="0" w:hanging="284"/>
        <w:jc w:val="both"/>
        <w:rPr>
          <w:rFonts w:ascii="Cambria" w:hAnsi="Cambria"/>
          <w:sz w:val="20"/>
          <w:szCs w:val="20"/>
        </w:rPr>
      </w:pPr>
      <w:r w:rsidRPr="00F81BDE">
        <w:rPr>
          <w:rFonts w:ascii="Cambria" w:hAnsi="Cambria"/>
          <w:sz w:val="20"/>
          <w:szCs w:val="20"/>
        </w:rPr>
        <w:t>(4) Nevažećim se smatra i nepopunjen glasački listić, glasački listić koji nije popunjen u skladu sa stavom 2. ovog člana, glasački listić na kojem su dopisivana nova imena, kao i potpisan glasački listić.</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142.</w:t>
      </w:r>
    </w:p>
    <w:p w:rsidR="00EE6F8A" w:rsidRPr="00F81BDE" w:rsidRDefault="00EE6F8A" w:rsidP="00EE6F8A">
      <w:pPr>
        <w:tabs>
          <w:tab w:val="left" w:pos="1085"/>
        </w:tabs>
        <w:ind w:left="0" w:right="0" w:hanging="284"/>
        <w:jc w:val="center"/>
        <w:rPr>
          <w:rFonts w:ascii="Cambria" w:hAnsi="Cambria"/>
          <w:b/>
          <w:sz w:val="20"/>
          <w:szCs w:val="20"/>
        </w:rPr>
      </w:pPr>
    </w:p>
    <w:p w:rsidR="00EE6F8A" w:rsidRPr="00F81BDE" w:rsidRDefault="00EE6F8A" w:rsidP="00D548EE">
      <w:pPr>
        <w:tabs>
          <w:tab w:val="left" w:pos="1085"/>
        </w:tabs>
        <w:ind w:left="0" w:right="0"/>
        <w:jc w:val="both"/>
        <w:rPr>
          <w:rFonts w:ascii="Cambria" w:hAnsi="Cambria"/>
          <w:sz w:val="20"/>
          <w:szCs w:val="20"/>
        </w:rPr>
      </w:pPr>
      <w:r w:rsidRPr="00F81BDE">
        <w:rPr>
          <w:rFonts w:ascii="Cambria" w:hAnsi="Cambria"/>
          <w:sz w:val="20"/>
          <w:szCs w:val="20"/>
        </w:rPr>
        <w:t>Po završenom glasanju, posebna komisija koja provodi postupak izbora predsjedavajućeg i zamjenika predsjedavajućeg Gradskog vijeća, uz pomoć sekretara Gradskog vijeća, utvrđuje i objavljuje rezultate glasanja.</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rPr>
          <w:rFonts w:ascii="Cambria" w:hAnsi="Cambria"/>
          <w:b/>
          <w:sz w:val="20"/>
          <w:szCs w:val="20"/>
        </w:rPr>
      </w:pPr>
      <w:r w:rsidRPr="00F81BDE">
        <w:rPr>
          <w:rFonts w:ascii="Cambria" w:hAnsi="Cambria"/>
          <w:b/>
          <w:sz w:val="20"/>
          <w:szCs w:val="20"/>
        </w:rPr>
        <w:t>2. Radna tijela Gradskog vijeća</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143.</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D548EE">
      <w:pPr>
        <w:tabs>
          <w:tab w:val="left" w:pos="1085"/>
        </w:tabs>
        <w:ind w:left="0" w:right="0"/>
        <w:rPr>
          <w:rFonts w:ascii="Cambria" w:hAnsi="Cambria"/>
          <w:sz w:val="20"/>
          <w:szCs w:val="20"/>
        </w:rPr>
      </w:pPr>
      <w:r w:rsidRPr="00F81BDE">
        <w:rPr>
          <w:rFonts w:ascii="Cambria" w:hAnsi="Cambria"/>
          <w:sz w:val="20"/>
          <w:szCs w:val="20"/>
        </w:rPr>
        <w:t>Prijedlog za imenovanj</w:t>
      </w:r>
      <w:r w:rsidR="00D548EE">
        <w:rPr>
          <w:rFonts w:ascii="Cambria" w:hAnsi="Cambria"/>
          <w:sz w:val="20"/>
          <w:szCs w:val="20"/>
        </w:rPr>
        <w:t xml:space="preserve">e predsjednika i članova radnih </w:t>
      </w:r>
      <w:r w:rsidRPr="00F81BDE">
        <w:rPr>
          <w:rFonts w:ascii="Cambria" w:hAnsi="Cambria"/>
          <w:sz w:val="20"/>
          <w:szCs w:val="20"/>
        </w:rPr>
        <w:t>tijela koje imenuje Gradsko vijeće podnosi K</w:t>
      </w:r>
      <w:r w:rsidR="00D548EE">
        <w:rPr>
          <w:rFonts w:ascii="Cambria" w:hAnsi="Cambria"/>
          <w:sz w:val="20"/>
          <w:szCs w:val="20"/>
        </w:rPr>
        <w:t xml:space="preserve">omisija za izbor i imenovanja. </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EE6F8A">
      <w:pPr>
        <w:tabs>
          <w:tab w:val="left" w:pos="1085"/>
        </w:tabs>
        <w:ind w:left="0" w:right="0" w:hanging="284"/>
        <w:jc w:val="center"/>
        <w:rPr>
          <w:rFonts w:ascii="Cambria" w:hAnsi="Cambria"/>
          <w:b/>
          <w:sz w:val="20"/>
          <w:szCs w:val="20"/>
        </w:rPr>
      </w:pPr>
      <w:r w:rsidRPr="00F81BDE">
        <w:rPr>
          <w:rFonts w:ascii="Cambria" w:hAnsi="Cambria"/>
          <w:b/>
          <w:sz w:val="20"/>
          <w:szCs w:val="20"/>
        </w:rPr>
        <w:t>Član 144.</w:t>
      </w:r>
    </w:p>
    <w:p w:rsidR="00EE6F8A" w:rsidRPr="00F81BDE" w:rsidRDefault="00EE6F8A" w:rsidP="00EE6F8A">
      <w:pPr>
        <w:tabs>
          <w:tab w:val="left" w:pos="1085"/>
        </w:tabs>
        <w:ind w:left="0" w:right="0" w:hanging="284"/>
        <w:rPr>
          <w:rFonts w:ascii="Cambria" w:hAnsi="Cambria"/>
          <w:sz w:val="20"/>
          <w:szCs w:val="20"/>
        </w:rPr>
      </w:pP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Prijedlog Komisije za izbor i imenovanja za imenovanje predsjednika i članova radnih tijela podnosi se u obliku liste na kojoj broj kandidata odgovara broju kandidata koji se imenuju, a nakon obavljenih konsultacija sa političkim subjektima koji imaju svoje vijećnike u Gradskom vijeću.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Prijedlog Komisije za izbor i imenovanja iz prethodnog stava ovog člana dobio je potrebnu većinu za imenovanje ako je za taj prijedlog javno glasala natpolovična većina od ukupnog broja članova Gradskog vijeća. </w:t>
      </w:r>
    </w:p>
    <w:p w:rsidR="00EE6F8A" w:rsidRPr="00F81BDE" w:rsidRDefault="00EE6F8A" w:rsidP="00EE6F8A">
      <w:pPr>
        <w:tabs>
          <w:tab w:val="left" w:pos="1085"/>
        </w:tabs>
        <w:ind w:left="0" w:right="0" w:hanging="284"/>
        <w:jc w:val="center"/>
        <w:rPr>
          <w:rFonts w:ascii="Cambria" w:hAnsi="Cambria"/>
          <w:sz w:val="20"/>
          <w:szCs w:val="20"/>
        </w:rPr>
      </w:pPr>
    </w:p>
    <w:p w:rsidR="00EE6F8A" w:rsidRPr="00F81BDE" w:rsidRDefault="00EE6F8A" w:rsidP="00EE6F8A">
      <w:pPr>
        <w:ind w:left="0" w:right="0"/>
        <w:rPr>
          <w:rFonts w:ascii="Cambria" w:hAnsi="Cambria"/>
          <w:b/>
          <w:sz w:val="20"/>
          <w:szCs w:val="20"/>
        </w:rPr>
      </w:pPr>
      <w:r w:rsidRPr="00F81BDE">
        <w:rPr>
          <w:rFonts w:ascii="Cambria" w:hAnsi="Cambria"/>
          <w:b/>
          <w:sz w:val="20"/>
          <w:szCs w:val="20"/>
        </w:rPr>
        <w:t xml:space="preserve">3. Postupak smjenjivanja i ostavke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145.</w:t>
      </w:r>
    </w:p>
    <w:p w:rsidR="00EE6F8A" w:rsidRPr="00F81BDE" w:rsidRDefault="00EE6F8A" w:rsidP="00EE6F8A">
      <w:pPr>
        <w:ind w:left="0" w:right="0" w:hanging="284"/>
        <w:rPr>
          <w:rFonts w:ascii="Cambria" w:hAnsi="Cambria"/>
          <w:sz w:val="20"/>
          <w:szCs w:val="20"/>
        </w:rPr>
      </w:pPr>
    </w:p>
    <w:p w:rsidR="00EE6F8A" w:rsidRPr="00F81BDE" w:rsidRDefault="00EE6F8A" w:rsidP="00D548EE">
      <w:pPr>
        <w:ind w:left="0" w:right="0"/>
        <w:jc w:val="both"/>
        <w:rPr>
          <w:rFonts w:ascii="Cambria" w:hAnsi="Cambria"/>
          <w:sz w:val="20"/>
          <w:szCs w:val="20"/>
        </w:rPr>
      </w:pPr>
      <w:r w:rsidRPr="00F81BDE">
        <w:rPr>
          <w:rFonts w:ascii="Cambria" w:hAnsi="Cambria"/>
          <w:sz w:val="20"/>
          <w:szCs w:val="20"/>
        </w:rPr>
        <w:t xml:space="preserve">Lica koja bira ili imenuje Gradsko vijeće, mogu biti smijenjena od strane Gradskog vijeća ako ne vrše dužnost u skladu sa ustavom, zakonom, Statutom i u okviru datih ovlaštenja. </w:t>
      </w:r>
    </w:p>
    <w:p w:rsidR="00EE6F8A" w:rsidRPr="00F81BDE" w:rsidRDefault="00EE6F8A" w:rsidP="00EE6F8A">
      <w:pPr>
        <w:ind w:left="0" w:right="0" w:hanging="284"/>
        <w:jc w:val="center"/>
        <w:rPr>
          <w:rFonts w:ascii="Cambria" w:hAnsi="Cambria"/>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146.</w:t>
      </w:r>
    </w:p>
    <w:p w:rsidR="00EE6F8A" w:rsidRPr="00F81BDE" w:rsidRDefault="00EE6F8A" w:rsidP="00EE6F8A">
      <w:pPr>
        <w:ind w:left="0" w:right="0" w:hanging="284"/>
        <w:jc w:val="center"/>
        <w:rPr>
          <w:rFonts w:ascii="Cambria" w:hAnsi="Cambria"/>
          <w:sz w:val="20"/>
          <w:szCs w:val="20"/>
        </w:rPr>
      </w:pPr>
      <w:r w:rsidRPr="00F81BDE">
        <w:rPr>
          <w:rFonts w:ascii="Cambria" w:hAnsi="Cambria"/>
          <w:sz w:val="20"/>
          <w:szCs w:val="20"/>
        </w:rPr>
        <w:t xml:space="preserve">   </w:t>
      </w:r>
    </w:p>
    <w:p w:rsidR="00EE6F8A" w:rsidRPr="00F81BDE" w:rsidRDefault="00EE6F8A" w:rsidP="00D548EE">
      <w:pPr>
        <w:ind w:left="0" w:right="0"/>
        <w:jc w:val="both"/>
        <w:rPr>
          <w:rFonts w:ascii="Cambria" w:hAnsi="Cambria"/>
          <w:sz w:val="20"/>
          <w:szCs w:val="20"/>
        </w:rPr>
      </w:pPr>
      <w:r w:rsidRPr="00F81BDE">
        <w:rPr>
          <w:rFonts w:ascii="Cambria" w:hAnsi="Cambria"/>
          <w:sz w:val="20"/>
          <w:szCs w:val="20"/>
        </w:rPr>
        <w:t>Kad lice koje bira ili imenuje Gradsko vijeće podnese ostavku, ostavka se dostavlja Gradskom vijeću koje se na prvoj narednoj sjednici izjašnjava o istoj.</w:t>
      </w:r>
    </w:p>
    <w:p w:rsidR="00EE6F8A" w:rsidRPr="00F81BDE" w:rsidRDefault="00EE6F8A" w:rsidP="00EE6F8A">
      <w:pPr>
        <w:ind w:left="0" w:right="0" w:hanging="284"/>
        <w:rPr>
          <w:rFonts w:ascii="Cambria" w:hAnsi="Cambria"/>
          <w:sz w:val="20"/>
          <w:szCs w:val="20"/>
        </w:rPr>
      </w:pPr>
    </w:p>
    <w:p w:rsidR="00EE6F8A" w:rsidRPr="00F81BDE" w:rsidRDefault="00EE6F8A" w:rsidP="00EE6F8A">
      <w:pPr>
        <w:ind w:left="0" w:right="0" w:hanging="284"/>
        <w:rPr>
          <w:rFonts w:ascii="Cambria" w:hAnsi="Cambria"/>
          <w:sz w:val="20"/>
          <w:szCs w:val="20"/>
        </w:rPr>
      </w:pPr>
    </w:p>
    <w:p w:rsidR="00EE6F8A" w:rsidRPr="00F81BDE" w:rsidRDefault="00EE6F8A" w:rsidP="00EE6F8A">
      <w:pPr>
        <w:pStyle w:val="Default"/>
        <w:ind w:hanging="284"/>
        <w:jc w:val="both"/>
        <w:rPr>
          <w:rFonts w:ascii="Cambria" w:hAnsi="Cambria"/>
          <w:color w:val="FF0000"/>
          <w:sz w:val="20"/>
          <w:szCs w:val="20"/>
        </w:rPr>
      </w:pPr>
      <w:r w:rsidRPr="00F81BDE">
        <w:rPr>
          <w:rFonts w:ascii="Cambria" w:hAnsi="Cambria"/>
          <w:b/>
          <w:bCs/>
          <w:sz w:val="20"/>
          <w:szCs w:val="20"/>
        </w:rPr>
        <w:t xml:space="preserve">VII  JAVNOST RADA GRADSKOG VIJEĆA </w:t>
      </w:r>
    </w:p>
    <w:p w:rsidR="00EE6F8A" w:rsidRPr="00F81BDE" w:rsidRDefault="00EE6F8A" w:rsidP="00EE6F8A">
      <w:pPr>
        <w:pStyle w:val="Default"/>
        <w:ind w:hanging="284"/>
        <w:jc w:val="center"/>
        <w:rPr>
          <w:rFonts w:ascii="Cambria" w:hAnsi="Cambria"/>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147.</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 xml:space="preserve">(1) Rad Gradskog vijeća je javan. </w:t>
      </w: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(2)</w:t>
      </w:r>
      <w:r w:rsidRPr="00176454">
        <w:rPr>
          <w:rFonts w:ascii="Cambria" w:hAnsi="Cambria"/>
          <w:sz w:val="2"/>
          <w:szCs w:val="2"/>
        </w:rPr>
        <w:t xml:space="preserve"> </w:t>
      </w:r>
      <w:r w:rsidRPr="00F81BDE">
        <w:rPr>
          <w:rFonts w:ascii="Cambria" w:hAnsi="Cambria"/>
          <w:sz w:val="20"/>
          <w:szCs w:val="20"/>
        </w:rPr>
        <w:t xml:space="preserve">Gradsko vijeće obezbjeđuje javnost rada blagovremenim, istinitim, potpunim i objektivnim informisanjem javnosti o svom radu.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148.</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(1)</w:t>
      </w:r>
      <w:r w:rsidRPr="00176454">
        <w:rPr>
          <w:rFonts w:ascii="Cambria" w:hAnsi="Cambria"/>
          <w:sz w:val="2"/>
          <w:szCs w:val="2"/>
        </w:rPr>
        <w:t xml:space="preserve"> </w:t>
      </w:r>
      <w:r w:rsidRPr="00F81BDE">
        <w:rPr>
          <w:rFonts w:ascii="Cambria" w:hAnsi="Cambria"/>
          <w:sz w:val="20"/>
          <w:szCs w:val="20"/>
        </w:rPr>
        <w:t xml:space="preserve">Odluke i drugi akti koje donosi Gradsko vijeće objavljuju se u „Službenom glasniku Grada Srebrenik“. </w:t>
      </w: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(2) Odluke i drugi akti Gradskog vijeća stupaju na snagu osmog dana od dana objavljivanja, osim ako Statutom ili donesenim aktom nije drugačije određeno.</w:t>
      </w:r>
    </w:p>
    <w:p w:rsidR="00EE6F8A" w:rsidRPr="00F81BDE" w:rsidRDefault="00EE6F8A" w:rsidP="00EE6F8A">
      <w:pPr>
        <w:pStyle w:val="Default"/>
        <w:ind w:hanging="284"/>
        <w:jc w:val="center"/>
        <w:rPr>
          <w:rFonts w:ascii="Cambria" w:hAnsi="Cambria"/>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149.</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Radi obezbjeđenja transparentnosti u radu Gradskog vijeća, na zvaničnoj web stranici Grada Srebrenik mogu se objavljivati bitne informacije o radu Gradskog vijeća, kao i njegovih radnih tijela (sastav, organizacija i nadležnost, kontakti, aktuelnosti o sjednicama, zaključci, zapisnici, snimci sa sjednica, službeni glasnici i slično). </w:t>
      </w: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 xml:space="preserve">(2) Na zvaničnoj web stranici Grada mogu se postaviti i aplikacije za komunikaciju građana i Gradskog vijeća. </w:t>
      </w:r>
    </w:p>
    <w:p w:rsidR="00EE6F8A" w:rsidRDefault="00EE6F8A" w:rsidP="00EE6F8A">
      <w:pPr>
        <w:pStyle w:val="Default"/>
        <w:ind w:hanging="284"/>
        <w:jc w:val="center"/>
        <w:rPr>
          <w:rFonts w:ascii="Cambria" w:hAnsi="Cambria"/>
          <w:b/>
          <w:bCs/>
          <w:sz w:val="20"/>
          <w:szCs w:val="20"/>
        </w:rPr>
      </w:pPr>
    </w:p>
    <w:p w:rsidR="00D548EE" w:rsidRPr="00F81BDE" w:rsidRDefault="00D548EE"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150.</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Predstavnicima sredstava javnog informisanja se osigurava slobodan pristup sjednicama Gradskog vijeća, osim u slučajevima kada je sjednica ili dio sjednice Gradskog vijeća zatvorena za javnost.</w:t>
      </w:r>
    </w:p>
    <w:p w:rsidR="00EE6F8A" w:rsidRPr="00F81BDE" w:rsidRDefault="00EE6F8A" w:rsidP="00D548EE">
      <w:pPr>
        <w:pStyle w:val="Default"/>
        <w:ind w:left="284"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Predstavnici sredstava javnog informisanja u smislu ovog člana su akreditovani novinari onih sredstava javnog informisanja koji su registrovani u skladu sa zakonom.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151.</w:t>
      </w:r>
    </w:p>
    <w:p w:rsidR="00EE6F8A" w:rsidRPr="00F81BDE" w:rsidRDefault="00EE6F8A" w:rsidP="00D548EE">
      <w:pPr>
        <w:pStyle w:val="Default"/>
        <w:ind w:hanging="284"/>
        <w:jc w:val="both"/>
        <w:rPr>
          <w:rFonts w:ascii="Cambria" w:hAnsi="Cambria"/>
          <w:sz w:val="20"/>
          <w:szCs w:val="20"/>
        </w:rPr>
      </w:pPr>
    </w:p>
    <w:p w:rsidR="00EE6F8A" w:rsidRPr="00F81BDE" w:rsidRDefault="00EE6F8A" w:rsidP="00D548EE">
      <w:pPr>
        <w:pStyle w:val="Default"/>
        <w:jc w:val="both"/>
        <w:rPr>
          <w:rFonts w:ascii="Cambria" w:hAnsi="Cambria"/>
          <w:sz w:val="20"/>
          <w:szCs w:val="20"/>
        </w:rPr>
      </w:pPr>
      <w:r w:rsidRPr="00F81BDE">
        <w:rPr>
          <w:rFonts w:ascii="Cambria" w:hAnsi="Cambria"/>
          <w:sz w:val="20"/>
          <w:szCs w:val="20"/>
        </w:rPr>
        <w:t xml:space="preserve">Lica koja nisu pozvana na sjednicu Gradskog vijeća, a nisu predstavnici sredstava javnog informisanja, mogu prisustvovati sjednicama uz odobrenje predsjedavajućeg Gradskog vijeća, ako za to postoje prostorne i druge tehničke mogućnosti.  </w:t>
      </w:r>
    </w:p>
    <w:p w:rsidR="00EE6F8A" w:rsidRDefault="00EE6F8A" w:rsidP="00EE6F8A">
      <w:pPr>
        <w:ind w:left="0" w:right="0"/>
        <w:rPr>
          <w:rFonts w:ascii="Cambria" w:hAnsi="Cambria"/>
          <w:b/>
          <w:bCs/>
          <w:sz w:val="20"/>
          <w:szCs w:val="20"/>
        </w:rPr>
      </w:pPr>
    </w:p>
    <w:p w:rsidR="00D548EE" w:rsidRPr="00F81BDE" w:rsidRDefault="00D548EE" w:rsidP="00EE6F8A">
      <w:pPr>
        <w:ind w:left="0" w:right="0"/>
        <w:rPr>
          <w:rFonts w:ascii="Cambria" w:hAnsi="Cambria"/>
          <w:b/>
          <w:bCs/>
          <w:sz w:val="20"/>
          <w:szCs w:val="20"/>
        </w:rPr>
      </w:pPr>
    </w:p>
    <w:p w:rsidR="00EE6F8A" w:rsidRPr="00F81BDE" w:rsidRDefault="00D548EE" w:rsidP="00EE6F8A">
      <w:pPr>
        <w:ind w:left="0" w:right="0"/>
        <w:rPr>
          <w:rFonts w:ascii="Cambria" w:hAnsi="Cambria"/>
          <w:color w:val="FF0000"/>
          <w:sz w:val="20"/>
          <w:szCs w:val="20"/>
        </w:rPr>
      </w:pPr>
      <w:r>
        <w:rPr>
          <w:rFonts w:ascii="Cambria" w:hAnsi="Cambria"/>
          <w:b/>
          <w:bCs/>
          <w:sz w:val="20"/>
          <w:szCs w:val="20"/>
        </w:rPr>
        <w:t xml:space="preserve">VIII  ODNOS GRADSKOG VIJEĆA I </w:t>
      </w:r>
      <w:r w:rsidR="00EE6F8A" w:rsidRPr="00F81BDE">
        <w:rPr>
          <w:rFonts w:ascii="Cambria" w:hAnsi="Cambria"/>
          <w:b/>
          <w:bCs/>
          <w:sz w:val="20"/>
          <w:szCs w:val="20"/>
        </w:rPr>
        <w:t xml:space="preserve">GRADONAČELNIKA </w:t>
      </w:r>
    </w:p>
    <w:p w:rsidR="00EE6F8A" w:rsidRPr="00F81BDE" w:rsidRDefault="00EE6F8A" w:rsidP="00EE6F8A">
      <w:pPr>
        <w:ind w:left="0" w:right="0"/>
        <w:rPr>
          <w:rFonts w:ascii="Cambria" w:hAnsi="Cambria"/>
          <w:bCs/>
          <w:sz w:val="20"/>
          <w:szCs w:val="20"/>
        </w:rPr>
      </w:pPr>
    </w:p>
    <w:p w:rsidR="00EE6F8A" w:rsidRPr="00F81BDE" w:rsidRDefault="00EE6F8A" w:rsidP="00EE6F8A">
      <w:pPr>
        <w:ind w:left="0" w:right="0"/>
        <w:jc w:val="center"/>
        <w:rPr>
          <w:rFonts w:ascii="Cambria" w:hAnsi="Cambria"/>
          <w:b/>
          <w:bCs/>
          <w:sz w:val="20"/>
          <w:szCs w:val="20"/>
        </w:rPr>
      </w:pPr>
      <w:r w:rsidRPr="00F81BDE">
        <w:rPr>
          <w:rFonts w:ascii="Cambria" w:hAnsi="Cambria"/>
          <w:b/>
          <w:bCs/>
          <w:sz w:val="20"/>
          <w:szCs w:val="20"/>
        </w:rPr>
        <w:t>Član 152.</w:t>
      </w:r>
    </w:p>
    <w:p w:rsidR="00EE6F8A" w:rsidRPr="00F81BDE" w:rsidRDefault="00EE6F8A" w:rsidP="00EE6F8A">
      <w:pPr>
        <w:ind w:left="0" w:right="0"/>
        <w:jc w:val="center"/>
        <w:rPr>
          <w:rFonts w:ascii="Cambria" w:hAnsi="Cambria"/>
          <w:sz w:val="20"/>
          <w:szCs w:val="20"/>
        </w:rPr>
      </w:pPr>
    </w:p>
    <w:p w:rsidR="00EE6F8A" w:rsidRPr="00F81BDE" w:rsidRDefault="00EE6F8A" w:rsidP="00EE6F8A">
      <w:pPr>
        <w:pStyle w:val="NoSpacing"/>
        <w:jc w:val="both"/>
        <w:rPr>
          <w:rFonts w:ascii="Cambria" w:hAnsi="Cambria"/>
          <w:sz w:val="20"/>
          <w:szCs w:val="20"/>
        </w:rPr>
      </w:pPr>
      <w:r w:rsidRPr="00F81BDE">
        <w:rPr>
          <w:rFonts w:ascii="Cambria" w:hAnsi="Cambria"/>
          <w:sz w:val="20"/>
          <w:szCs w:val="20"/>
        </w:rPr>
        <w:t xml:space="preserve">Međusobni odnosi Gradskog vijeća i gradonačelnika zasnivaju se na principima međusobnog uvažavanja i saradnje, uz pojedinačnu odgovornost za ostvarivanje vlastitih nadležnosti i zajedničku odgovornost za funkcionisanje i razvoj Grada. </w:t>
      </w:r>
    </w:p>
    <w:p w:rsidR="00EE6F8A" w:rsidRPr="00F81BDE" w:rsidRDefault="00EE6F8A" w:rsidP="00EE6F8A">
      <w:pPr>
        <w:ind w:left="0" w:right="0" w:hanging="142"/>
        <w:rPr>
          <w:rFonts w:ascii="Cambria" w:hAnsi="Cambria"/>
          <w:sz w:val="20"/>
          <w:szCs w:val="20"/>
        </w:rPr>
      </w:pPr>
    </w:p>
    <w:p w:rsidR="00EE6F8A" w:rsidRPr="00F81BDE" w:rsidRDefault="00EE6F8A" w:rsidP="00EE6F8A">
      <w:pPr>
        <w:ind w:left="0" w:right="0" w:hanging="142"/>
        <w:jc w:val="center"/>
        <w:rPr>
          <w:rFonts w:ascii="Cambria" w:hAnsi="Cambria"/>
          <w:b/>
          <w:bCs/>
          <w:sz w:val="20"/>
          <w:szCs w:val="20"/>
        </w:rPr>
      </w:pPr>
      <w:r w:rsidRPr="00F81BDE">
        <w:rPr>
          <w:rFonts w:ascii="Cambria" w:hAnsi="Cambria"/>
          <w:b/>
          <w:bCs/>
          <w:sz w:val="20"/>
          <w:szCs w:val="20"/>
        </w:rPr>
        <w:t>Član 153.</w:t>
      </w:r>
    </w:p>
    <w:p w:rsidR="00EE6F8A" w:rsidRPr="00F81BDE" w:rsidRDefault="00EE6F8A" w:rsidP="00EE6F8A">
      <w:pPr>
        <w:ind w:left="0" w:right="0" w:hanging="142"/>
        <w:rPr>
          <w:rFonts w:ascii="Cambria" w:hAnsi="Cambria"/>
          <w:sz w:val="20"/>
          <w:szCs w:val="20"/>
        </w:rPr>
      </w:pPr>
    </w:p>
    <w:p w:rsidR="00EE6F8A" w:rsidRPr="00F81BDE" w:rsidRDefault="00EE6F8A" w:rsidP="00D548EE">
      <w:pPr>
        <w:ind w:left="0" w:right="0"/>
        <w:jc w:val="both"/>
        <w:rPr>
          <w:rFonts w:ascii="Cambria" w:hAnsi="Cambria"/>
          <w:sz w:val="20"/>
          <w:szCs w:val="20"/>
        </w:rPr>
      </w:pPr>
      <w:r w:rsidRPr="00F81BDE">
        <w:rPr>
          <w:rFonts w:ascii="Cambria" w:hAnsi="Cambria"/>
          <w:sz w:val="20"/>
          <w:szCs w:val="20"/>
        </w:rPr>
        <w:t xml:space="preserve">U ostvarivanju svojih ustavom i zakonom utvrđenih prava i dužnosti, gradonačelnik: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 xml:space="preserve">a) predlaže Gradskom vijeću donošenje odluka i drugih akata,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 xml:space="preserve">b) daje mišljenje o nacrtima i prijedlozima odluka i drugih akata čije donošenje nije inicirao, te podnosi amandmane na prijedloge pomenutih akata,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 xml:space="preserve">c) može zatražiti da se sazove sjednica Gradskog vijeća ili njegovog radnog tijela u povodu pitanja za koje želi iznijeti svoj stav ili tražiti da stav o tom pitanju zauzme Gradsko vijeće, </w:t>
      </w:r>
    </w:p>
    <w:p w:rsidR="00EE6F8A" w:rsidRPr="00F81BDE" w:rsidRDefault="00EE6F8A" w:rsidP="00D548EE">
      <w:pPr>
        <w:shd w:val="clear" w:color="auto" w:fill="FFFFFF"/>
        <w:ind w:left="284" w:right="0" w:hanging="284"/>
        <w:jc w:val="both"/>
        <w:rPr>
          <w:rFonts w:ascii="Cambria" w:hAnsi="Cambria"/>
          <w:sz w:val="20"/>
          <w:szCs w:val="20"/>
        </w:rPr>
      </w:pPr>
      <w:r w:rsidRPr="00F81BDE">
        <w:rPr>
          <w:rFonts w:ascii="Cambria" w:hAnsi="Cambria"/>
          <w:sz w:val="20"/>
          <w:szCs w:val="20"/>
        </w:rPr>
        <w:t xml:space="preserve">d) prisustvuje sjednicama Gradskog vijeća i ima pravo da lično ili putem svog ovlaštenog predstavnika iznese svoj stav o svim pitanjima koja su na dnevnom redu sjednice, </w:t>
      </w:r>
    </w:p>
    <w:p w:rsidR="00EE6F8A" w:rsidRPr="00F81BDE" w:rsidRDefault="00EE6F8A" w:rsidP="00D548EE">
      <w:pPr>
        <w:shd w:val="clear" w:color="auto" w:fill="FFFFFF"/>
        <w:ind w:left="284" w:right="0" w:hanging="284"/>
        <w:jc w:val="both"/>
        <w:rPr>
          <w:rFonts w:ascii="Cambria" w:hAnsi="Cambria"/>
          <w:sz w:val="20"/>
          <w:szCs w:val="20"/>
        </w:rPr>
      </w:pPr>
      <w:r w:rsidRPr="00F81BDE">
        <w:rPr>
          <w:rFonts w:ascii="Cambria" w:hAnsi="Cambria"/>
          <w:sz w:val="20"/>
          <w:szCs w:val="20"/>
        </w:rPr>
        <w:t>e) može tražiti da se odloži rasprava o nacrtu ili prijedlogu odluke ili drugog akta Gradskog vijeća, da bi zauzeo svoj stav o tome.</w:t>
      </w:r>
    </w:p>
    <w:p w:rsidR="00EE6F8A" w:rsidRPr="00F81BDE" w:rsidRDefault="00EE6F8A" w:rsidP="00D548EE">
      <w:pPr>
        <w:ind w:left="284" w:right="0" w:hanging="284"/>
        <w:rPr>
          <w:rFonts w:ascii="Cambria" w:hAnsi="Cambria"/>
          <w:bCs/>
          <w:sz w:val="20"/>
          <w:szCs w:val="20"/>
        </w:rPr>
      </w:pPr>
    </w:p>
    <w:p w:rsidR="00EE6F8A" w:rsidRPr="00F81BDE" w:rsidRDefault="00EE6F8A" w:rsidP="00EE6F8A">
      <w:pPr>
        <w:ind w:left="0" w:right="0" w:hanging="142"/>
        <w:jc w:val="center"/>
        <w:rPr>
          <w:rFonts w:ascii="Cambria" w:hAnsi="Cambria"/>
          <w:b/>
          <w:bCs/>
          <w:sz w:val="20"/>
          <w:szCs w:val="20"/>
        </w:rPr>
      </w:pPr>
      <w:r w:rsidRPr="00F81BDE">
        <w:rPr>
          <w:rFonts w:ascii="Cambria" w:hAnsi="Cambria"/>
          <w:b/>
          <w:bCs/>
          <w:sz w:val="20"/>
          <w:szCs w:val="20"/>
        </w:rPr>
        <w:t>Član 154.</w:t>
      </w:r>
    </w:p>
    <w:p w:rsidR="00EE6F8A" w:rsidRPr="00F81BDE" w:rsidRDefault="00EE6F8A" w:rsidP="00EE6F8A">
      <w:pPr>
        <w:ind w:left="0" w:right="0" w:hanging="142"/>
        <w:jc w:val="center"/>
        <w:rPr>
          <w:rFonts w:ascii="Cambria" w:hAnsi="Cambria"/>
          <w:sz w:val="20"/>
          <w:szCs w:val="20"/>
        </w:rPr>
      </w:pPr>
    </w:p>
    <w:p w:rsidR="00EE6F8A" w:rsidRPr="00F81BDE" w:rsidRDefault="00EE6F8A" w:rsidP="00D548EE">
      <w:pPr>
        <w:ind w:left="0" w:right="0"/>
        <w:jc w:val="both"/>
        <w:rPr>
          <w:rFonts w:ascii="Cambria" w:hAnsi="Cambria"/>
          <w:sz w:val="20"/>
          <w:szCs w:val="20"/>
        </w:rPr>
      </w:pPr>
      <w:r w:rsidRPr="00F81BDE">
        <w:rPr>
          <w:rFonts w:ascii="Cambria" w:hAnsi="Cambria"/>
          <w:sz w:val="20"/>
          <w:szCs w:val="20"/>
        </w:rPr>
        <w:t xml:space="preserve">Gradsko vijeće, u okviru svojih nadležnosti, može tražiti od gradonačelnika da: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 xml:space="preserve">a) nadležna gradska služba pripremi nacrt, odnosno prijedlog odluke ili drugog akta,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 xml:space="preserve">b) iznese svoj stav o pojedinim pitanjima koja su na dnevnom redu Gradskog vijeća,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 xml:space="preserve">c) iznese svoje mišljenje o nacrtu, odnosno prijedlogu akta koji nije predložio gradonačelnik, kao i o drugom pitanju koje se razmatra na sjednici Gradskog vijeća,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lastRenderedPageBreak/>
        <w:t xml:space="preserve">d) dostavi Gradskom vijeću informaciju o određenom pitanju u roku koji odredi Gradsko vijeće. </w:t>
      </w:r>
    </w:p>
    <w:p w:rsidR="00EE6F8A" w:rsidRPr="00F81BDE" w:rsidRDefault="00EE6F8A" w:rsidP="00EE6F8A">
      <w:pPr>
        <w:ind w:left="0" w:right="0"/>
        <w:rPr>
          <w:rFonts w:ascii="Cambria" w:hAnsi="Cambria"/>
          <w:b/>
          <w:bCs/>
          <w:sz w:val="20"/>
          <w:szCs w:val="20"/>
        </w:rPr>
      </w:pPr>
    </w:p>
    <w:p w:rsidR="00EE6F8A" w:rsidRPr="00F81BDE" w:rsidRDefault="00EE6F8A" w:rsidP="00EE6F8A">
      <w:pPr>
        <w:ind w:left="0" w:right="0"/>
        <w:rPr>
          <w:rFonts w:ascii="Cambria" w:hAnsi="Cambria"/>
          <w:b/>
          <w:bCs/>
          <w:sz w:val="20"/>
          <w:szCs w:val="20"/>
        </w:rPr>
      </w:pPr>
    </w:p>
    <w:p w:rsidR="00EE6F8A" w:rsidRPr="00F81BDE" w:rsidRDefault="00EE6F8A" w:rsidP="00EE6F8A">
      <w:pPr>
        <w:ind w:left="0" w:right="0"/>
        <w:rPr>
          <w:rFonts w:ascii="Cambria" w:hAnsi="Cambria"/>
          <w:sz w:val="20"/>
          <w:szCs w:val="20"/>
        </w:rPr>
      </w:pPr>
      <w:r w:rsidRPr="00F81BDE">
        <w:rPr>
          <w:rFonts w:ascii="Cambria" w:hAnsi="Cambria"/>
          <w:b/>
          <w:bCs/>
          <w:sz w:val="20"/>
          <w:szCs w:val="20"/>
        </w:rPr>
        <w:t xml:space="preserve">IX  VIJEĆNIČKA PITANJA I INICIJATIVE </w:t>
      </w:r>
    </w:p>
    <w:p w:rsidR="00EE6F8A" w:rsidRPr="00F81BDE" w:rsidRDefault="00EE6F8A" w:rsidP="00EE6F8A">
      <w:pPr>
        <w:ind w:left="0" w:right="0" w:hanging="142"/>
        <w:jc w:val="center"/>
        <w:rPr>
          <w:rFonts w:ascii="Cambria" w:hAnsi="Cambria"/>
          <w:bCs/>
          <w:sz w:val="20"/>
          <w:szCs w:val="20"/>
        </w:rPr>
      </w:pPr>
    </w:p>
    <w:p w:rsidR="00EE6F8A" w:rsidRPr="00F81BDE" w:rsidRDefault="00EE6F8A" w:rsidP="00EE6F8A">
      <w:pPr>
        <w:ind w:left="0" w:right="0" w:hanging="142"/>
        <w:jc w:val="center"/>
        <w:rPr>
          <w:rFonts w:ascii="Cambria" w:hAnsi="Cambria"/>
          <w:b/>
          <w:bCs/>
          <w:sz w:val="20"/>
          <w:szCs w:val="20"/>
        </w:rPr>
      </w:pPr>
      <w:r w:rsidRPr="00F81BDE">
        <w:rPr>
          <w:rFonts w:ascii="Cambria" w:hAnsi="Cambria"/>
          <w:b/>
          <w:bCs/>
          <w:sz w:val="20"/>
          <w:szCs w:val="20"/>
        </w:rPr>
        <w:t>Član 155.</w:t>
      </w:r>
    </w:p>
    <w:p w:rsidR="00EE6F8A" w:rsidRPr="00F81BDE" w:rsidRDefault="00EE6F8A" w:rsidP="00EE6F8A">
      <w:pPr>
        <w:ind w:left="0" w:right="0" w:hanging="142"/>
        <w:jc w:val="center"/>
        <w:rPr>
          <w:rFonts w:ascii="Cambria" w:hAnsi="Cambria"/>
          <w:sz w:val="20"/>
          <w:szCs w:val="20"/>
        </w:rPr>
      </w:pP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(1) U vršenju svoje funkcije vijećnik ima pravo da, u okviru nadležnosti Gradskog vijeća, postavlja vijećnička pitanja i podnosi vijećničke inici</w:t>
      </w:r>
      <w:r w:rsidR="00D548EE">
        <w:rPr>
          <w:rFonts w:ascii="Cambria" w:hAnsi="Cambria"/>
          <w:sz w:val="20"/>
          <w:szCs w:val="20"/>
        </w:rPr>
        <w:t xml:space="preserve">jative upućene gradonačelniku, </w:t>
      </w:r>
      <w:r w:rsidRPr="00F81BDE">
        <w:rPr>
          <w:rFonts w:ascii="Cambria" w:hAnsi="Cambria"/>
          <w:sz w:val="20"/>
          <w:szCs w:val="20"/>
        </w:rPr>
        <w:t xml:space="preserve">gradskim službama, stručnim i drugim službama, kao i drugim institucijama i pravnim licima.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Vijećnička pitanja i vijećničke inicijative se dostavljaju u pisanoj formi predsjedavajućem Gradskog vijeća, a čitaju se i izlažu na zadnjoj tački dnevnog reda sjednice, osim ako Gradsko vijeće ne odluči drugačije.</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(3) Vijećnik ima pravo da na jednoj sjednici Gradskog vijeća podnese najviše jednu vijećničku incijativu.</w:t>
      </w:r>
    </w:p>
    <w:p w:rsidR="00EE6F8A" w:rsidRPr="00F81BDE" w:rsidRDefault="00EE6F8A" w:rsidP="00EE6F8A">
      <w:pPr>
        <w:ind w:left="0" w:right="0" w:hanging="142"/>
        <w:jc w:val="center"/>
        <w:rPr>
          <w:rFonts w:ascii="Cambria" w:hAnsi="Cambria"/>
          <w:b/>
          <w:bCs/>
          <w:sz w:val="20"/>
          <w:szCs w:val="20"/>
        </w:rPr>
      </w:pPr>
    </w:p>
    <w:p w:rsidR="00EE6F8A" w:rsidRPr="00F81BDE" w:rsidRDefault="00EE6F8A" w:rsidP="00EE6F8A">
      <w:pPr>
        <w:ind w:left="0" w:right="0" w:hanging="142"/>
        <w:jc w:val="center"/>
        <w:rPr>
          <w:rFonts w:ascii="Cambria" w:hAnsi="Cambria"/>
          <w:b/>
          <w:bCs/>
          <w:sz w:val="20"/>
          <w:szCs w:val="20"/>
        </w:rPr>
      </w:pPr>
      <w:r w:rsidRPr="00F81BDE">
        <w:rPr>
          <w:rFonts w:ascii="Cambria" w:hAnsi="Cambria"/>
          <w:b/>
          <w:bCs/>
          <w:sz w:val="20"/>
          <w:szCs w:val="20"/>
        </w:rPr>
        <w:t>Član 156.</w:t>
      </w:r>
    </w:p>
    <w:p w:rsidR="00EE6F8A" w:rsidRPr="00F81BDE" w:rsidRDefault="00EE6F8A" w:rsidP="00EE6F8A">
      <w:pPr>
        <w:ind w:left="0" w:right="0" w:hanging="284"/>
        <w:jc w:val="center"/>
        <w:rPr>
          <w:rFonts w:ascii="Cambria" w:hAnsi="Cambria"/>
          <w:sz w:val="20"/>
          <w:szCs w:val="20"/>
        </w:rPr>
      </w:pP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 xml:space="preserve">(1) Izlaganje vijećničkih pitanja i incijativa može trajati najduže pet minuta ukupno.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Predsjedavajući Gradskog vijeća će nastojati da vijećnik u što kraćem roku dobije odgovor na postavljeno pitanje.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 xml:space="preserve">Vijećnik koji nije zadovoljan odgovorom na vijećničko pitanje može tražiti dopunu odgovora.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(4) Predsjedavajući Gradskog vijeća može omogućiti gradonačelniku i predstavnicima gradskih službi da u kratkim crtama daju usmeni odgovor na postavljeno vijećničko pitanje, a ako to vijećnik zahtijeva, ostaje obaveza da se i pored datog usmenog odgovora dostavi pisani odgovor.</w:t>
      </w:r>
    </w:p>
    <w:p w:rsidR="00EE6F8A" w:rsidRPr="00F81BDE" w:rsidRDefault="00EE6F8A" w:rsidP="00EE6F8A">
      <w:pPr>
        <w:ind w:left="0" w:right="0"/>
        <w:rPr>
          <w:rFonts w:ascii="Cambria" w:hAnsi="Cambria"/>
          <w:sz w:val="20"/>
          <w:szCs w:val="20"/>
        </w:rPr>
      </w:pPr>
    </w:p>
    <w:p w:rsidR="00EE6F8A" w:rsidRPr="00F81BDE" w:rsidRDefault="00EE6F8A" w:rsidP="00EE6F8A">
      <w:pPr>
        <w:ind w:left="0" w:right="0" w:hanging="142"/>
        <w:jc w:val="center"/>
        <w:rPr>
          <w:rFonts w:ascii="Cambria" w:hAnsi="Cambria"/>
          <w:b/>
          <w:bCs/>
          <w:sz w:val="20"/>
          <w:szCs w:val="20"/>
        </w:rPr>
      </w:pPr>
      <w:r w:rsidRPr="00F81BDE">
        <w:rPr>
          <w:rFonts w:ascii="Cambria" w:hAnsi="Cambria"/>
          <w:b/>
          <w:bCs/>
          <w:sz w:val="20"/>
          <w:szCs w:val="20"/>
        </w:rPr>
        <w:t>Član 157.</w:t>
      </w:r>
    </w:p>
    <w:p w:rsidR="00EE6F8A" w:rsidRPr="00F81BDE" w:rsidRDefault="00EE6F8A" w:rsidP="00EE6F8A">
      <w:pPr>
        <w:ind w:left="0" w:right="0"/>
        <w:rPr>
          <w:rFonts w:ascii="Cambria" w:hAnsi="Cambria"/>
          <w:sz w:val="20"/>
          <w:szCs w:val="20"/>
        </w:rPr>
      </w:pP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Ako je inicijativa iznesena usmeno na sjednici Gradskog vijeća, podnosilac inicijative je istu dužan dostaviti u pisanoj formi predsjedavajućem Gradskog vijeća, najkasnije u roku od 48 sati od završetka sjednice Gradskog vijeća. </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Pisanu vijećničku inicijativu, predsjedavajući Gradskog vijeća dostavlja Kolegiju Gradskog vijeća i gradonačelniku na mišljenje, u roku od tri dana od dana prijema inicijative.</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Kolegij Gradskog vijeća i gradonačelnik su dužni dati Gradskom vijeću svoje mišljenje o inicijativi u roku od 15 (petnaest) dana od dana prijema inicijative.</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(4) Po prijemu mišljenja iz prethodnog stava Gradsko vijeće na sjednici donosi zaključak kojim se inicijativa prihvata ili odbija.</w:t>
      </w:r>
    </w:p>
    <w:p w:rsidR="00EE6F8A" w:rsidRPr="00F81BDE" w:rsidRDefault="00EE6F8A" w:rsidP="00D548EE">
      <w:pPr>
        <w:ind w:left="284" w:right="0" w:hanging="284"/>
        <w:jc w:val="both"/>
        <w:rPr>
          <w:rFonts w:ascii="Cambria" w:hAnsi="Cambria"/>
          <w:sz w:val="20"/>
          <w:szCs w:val="20"/>
        </w:rPr>
      </w:pPr>
      <w:r w:rsidRPr="00F81BDE">
        <w:rPr>
          <w:rFonts w:ascii="Cambria" w:hAnsi="Cambria"/>
          <w:sz w:val="20"/>
          <w:szCs w:val="20"/>
        </w:rPr>
        <w:t>(5) Ako Gradsko vijeće prihvati inicijativu, zaključkom određuje dalje aktivnosti na njenoj realizaciji.</w:t>
      </w:r>
    </w:p>
    <w:p w:rsidR="00EE6F8A" w:rsidRDefault="00EE6F8A" w:rsidP="00D548EE">
      <w:pPr>
        <w:ind w:left="284" w:right="0" w:hanging="284"/>
        <w:jc w:val="both"/>
        <w:rPr>
          <w:rFonts w:ascii="Cambria" w:hAnsi="Cambria"/>
          <w:sz w:val="20"/>
          <w:szCs w:val="20"/>
        </w:rPr>
      </w:pPr>
      <w:r w:rsidRPr="00F81BDE">
        <w:rPr>
          <w:rFonts w:ascii="Cambria" w:hAnsi="Cambria"/>
          <w:sz w:val="20"/>
          <w:szCs w:val="20"/>
        </w:rPr>
        <w:t xml:space="preserve">(6) Zaključak se dostavlja i podnosiocu inicijative. </w:t>
      </w:r>
    </w:p>
    <w:p w:rsidR="00D30091" w:rsidRDefault="00D30091" w:rsidP="00D548EE">
      <w:pPr>
        <w:ind w:left="284" w:right="0" w:hanging="284"/>
        <w:jc w:val="both"/>
        <w:rPr>
          <w:rFonts w:ascii="Cambria" w:hAnsi="Cambria"/>
          <w:sz w:val="20"/>
          <w:szCs w:val="20"/>
        </w:rPr>
      </w:pPr>
    </w:p>
    <w:p w:rsidR="00D30091" w:rsidRPr="00F81BDE" w:rsidRDefault="00D30091" w:rsidP="00D548EE">
      <w:pPr>
        <w:ind w:left="284" w:right="0" w:hanging="284"/>
        <w:jc w:val="both"/>
        <w:rPr>
          <w:rFonts w:ascii="Cambria" w:hAnsi="Cambria"/>
          <w:sz w:val="20"/>
          <w:szCs w:val="20"/>
        </w:rPr>
      </w:pPr>
    </w:p>
    <w:p w:rsidR="00EE6F8A" w:rsidRPr="00F81BDE" w:rsidRDefault="00EE6F8A" w:rsidP="00EE6F8A">
      <w:pPr>
        <w:pStyle w:val="Default"/>
        <w:ind w:hanging="284"/>
        <w:jc w:val="both"/>
        <w:rPr>
          <w:rFonts w:ascii="Cambria" w:hAnsi="Cambria"/>
          <w:b/>
          <w:bCs/>
          <w:sz w:val="20"/>
          <w:szCs w:val="20"/>
        </w:rPr>
      </w:pPr>
    </w:p>
    <w:p w:rsidR="00EE6F8A" w:rsidRPr="00F81BDE" w:rsidRDefault="00EE6F8A" w:rsidP="00EE6F8A">
      <w:pPr>
        <w:pStyle w:val="Default"/>
        <w:ind w:hanging="284"/>
        <w:jc w:val="both"/>
        <w:rPr>
          <w:rFonts w:ascii="Cambria" w:hAnsi="Cambria"/>
          <w:b/>
          <w:bCs/>
          <w:sz w:val="20"/>
          <w:szCs w:val="20"/>
        </w:rPr>
      </w:pPr>
    </w:p>
    <w:p w:rsidR="00EE6F8A" w:rsidRPr="00F81BDE" w:rsidRDefault="00E723AA" w:rsidP="00E723AA">
      <w:pPr>
        <w:pStyle w:val="Default"/>
        <w:jc w:val="both"/>
        <w:rPr>
          <w:rFonts w:ascii="Cambria" w:hAnsi="Cambria"/>
          <w:b/>
          <w:sz w:val="20"/>
          <w:szCs w:val="20"/>
        </w:rPr>
      </w:pPr>
      <w:r>
        <w:rPr>
          <w:rFonts w:ascii="Cambria" w:hAnsi="Cambria"/>
          <w:b/>
          <w:bCs/>
          <w:sz w:val="20"/>
          <w:szCs w:val="20"/>
        </w:rPr>
        <w:lastRenderedPageBreak/>
        <w:t xml:space="preserve">X </w:t>
      </w:r>
      <w:r w:rsidR="00EE6F8A" w:rsidRPr="00F81BDE">
        <w:rPr>
          <w:rFonts w:ascii="Cambria" w:hAnsi="Cambria"/>
          <w:b/>
          <w:sz w:val="20"/>
          <w:szCs w:val="20"/>
        </w:rPr>
        <w:t>GRAĐANSKA INICIJATIVA</w:t>
      </w:r>
    </w:p>
    <w:p w:rsidR="00EE6F8A" w:rsidRPr="00F81BDE" w:rsidRDefault="00EE6F8A" w:rsidP="00EE6F8A">
      <w:pPr>
        <w:pStyle w:val="Default"/>
        <w:ind w:hanging="284"/>
        <w:jc w:val="both"/>
        <w:rPr>
          <w:rFonts w:ascii="Cambria" w:hAnsi="Cambria"/>
          <w:b/>
          <w:bCs/>
          <w:sz w:val="20"/>
          <w:szCs w:val="20"/>
        </w:rPr>
      </w:pPr>
    </w:p>
    <w:p w:rsidR="00EE6F8A" w:rsidRPr="00F81BDE" w:rsidRDefault="00EE6F8A" w:rsidP="00EE6F8A">
      <w:pPr>
        <w:ind w:left="0" w:right="0" w:hanging="142"/>
        <w:jc w:val="center"/>
        <w:rPr>
          <w:rFonts w:ascii="Cambria" w:hAnsi="Cambria"/>
          <w:b/>
          <w:bCs/>
          <w:sz w:val="20"/>
          <w:szCs w:val="20"/>
        </w:rPr>
      </w:pPr>
      <w:r w:rsidRPr="00F81BDE">
        <w:rPr>
          <w:rFonts w:ascii="Cambria" w:hAnsi="Cambria"/>
          <w:b/>
          <w:bCs/>
          <w:sz w:val="20"/>
          <w:szCs w:val="20"/>
        </w:rPr>
        <w:t>Član 158.</w:t>
      </w:r>
    </w:p>
    <w:p w:rsidR="00EE6F8A" w:rsidRPr="00F81BDE" w:rsidRDefault="00EE6F8A" w:rsidP="00E723AA">
      <w:pPr>
        <w:pStyle w:val="Default"/>
        <w:ind w:left="284" w:hanging="284"/>
        <w:jc w:val="both"/>
        <w:rPr>
          <w:rFonts w:ascii="Cambria" w:hAnsi="Cambria"/>
          <w:b/>
          <w:bCs/>
          <w:sz w:val="20"/>
          <w:szCs w:val="20"/>
        </w:rPr>
      </w:pPr>
    </w:p>
    <w:p w:rsidR="00EE6F8A" w:rsidRPr="00F81BDE" w:rsidRDefault="00EE6F8A" w:rsidP="00E723AA">
      <w:pPr>
        <w:pStyle w:val="NoSpacing"/>
        <w:ind w:left="284" w:hanging="284"/>
        <w:jc w:val="both"/>
        <w:rPr>
          <w:rFonts w:ascii="Cambria" w:hAnsi="Cambria"/>
          <w:sz w:val="20"/>
          <w:szCs w:val="20"/>
        </w:rPr>
      </w:pPr>
      <w:r w:rsidRPr="00F81BDE">
        <w:rPr>
          <w:rFonts w:ascii="Cambria" w:hAnsi="Cambria"/>
          <w:sz w:val="20"/>
          <w:szCs w:val="20"/>
        </w:rPr>
        <w:t xml:space="preserve">(1) Gradsko vijeće je dužno da raspravlja o građanskoj inicijativi, ako je inicijativa podržana potpisom najmanje 5% birača upisanih u birački spisak. </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Gradsko vijeće je dužno razmotriti dostavljenu građansku inicijativu i o istoj se izjasniti.</w:t>
      </w:r>
    </w:p>
    <w:p w:rsidR="00EE6F8A" w:rsidRPr="00F81BDE" w:rsidRDefault="00EE6F8A" w:rsidP="00E723AA">
      <w:pPr>
        <w:pStyle w:val="NoSpacing"/>
        <w:ind w:left="284" w:hanging="284"/>
        <w:jc w:val="both"/>
        <w:rPr>
          <w:rFonts w:ascii="Cambria" w:hAnsi="Cambria"/>
          <w:sz w:val="20"/>
          <w:szCs w:val="20"/>
        </w:rPr>
      </w:pPr>
      <w:r w:rsidRPr="00F81BDE">
        <w:rPr>
          <w:rFonts w:ascii="Cambria" w:hAnsi="Cambria"/>
          <w:sz w:val="20"/>
          <w:szCs w:val="20"/>
        </w:rPr>
        <w:t>(3)</w:t>
      </w:r>
      <w:r w:rsidRPr="00D30091">
        <w:rPr>
          <w:rFonts w:ascii="Cambria" w:hAnsi="Cambria"/>
          <w:sz w:val="2"/>
          <w:szCs w:val="2"/>
        </w:rPr>
        <w:t xml:space="preserve"> </w:t>
      </w:r>
      <w:r w:rsidRPr="00F81BDE">
        <w:rPr>
          <w:rFonts w:ascii="Cambria" w:hAnsi="Cambria"/>
          <w:sz w:val="20"/>
          <w:szCs w:val="20"/>
        </w:rPr>
        <w:t>Ukoliko prihvati inicijativu, Gradsko vijeće zaključkom određuje dalje aktivnosti na njenoj realizaciji</w:t>
      </w:r>
    </w:p>
    <w:p w:rsidR="00EE6F8A" w:rsidRPr="00F81BDE" w:rsidRDefault="00EE6F8A" w:rsidP="00E723AA">
      <w:pPr>
        <w:pStyle w:val="NoSpacing"/>
        <w:ind w:left="284" w:hanging="284"/>
        <w:jc w:val="both"/>
        <w:rPr>
          <w:rFonts w:ascii="Cambria" w:hAnsi="Cambria"/>
          <w:sz w:val="20"/>
          <w:szCs w:val="20"/>
        </w:rPr>
      </w:pPr>
      <w:r w:rsidRPr="00F81BDE">
        <w:rPr>
          <w:rFonts w:ascii="Cambria" w:hAnsi="Cambria"/>
          <w:sz w:val="20"/>
          <w:szCs w:val="20"/>
        </w:rPr>
        <w:t>(4) Zaključak se dostavlja i podnosiocu inicijative.</w:t>
      </w:r>
    </w:p>
    <w:p w:rsidR="00EE6F8A" w:rsidRPr="00F81BDE" w:rsidRDefault="00EE6F8A" w:rsidP="00E723AA">
      <w:pPr>
        <w:pStyle w:val="Default"/>
        <w:ind w:left="284" w:hanging="284"/>
        <w:jc w:val="both"/>
        <w:rPr>
          <w:rFonts w:ascii="Cambria" w:hAnsi="Cambria"/>
          <w:b/>
          <w:bCs/>
          <w:sz w:val="20"/>
          <w:szCs w:val="20"/>
        </w:rPr>
      </w:pPr>
    </w:p>
    <w:p w:rsidR="00EE6F8A" w:rsidRPr="00F81BDE" w:rsidRDefault="00EE6F8A" w:rsidP="00EE6F8A">
      <w:pPr>
        <w:pStyle w:val="Default"/>
        <w:ind w:hanging="284"/>
        <w:jc w:val="both"/>
        <w:rPr>
          <w:rFonts w:ascii="Cambria" w:hAnsi="Cambria"/>
          <w:b/>
          <w:bCs/>
          <w:sz w:val="20"/>
          <w:szCs w:val="20"/>
        </w:rPr>
      </w:pPr>
    </w:p>
    <w:p w:rsidR="00EE6F8A" w:rsidRPr="00F81BDE" w:rsidRDefault="00EE6F8A" w:rsidP="00E723AA">
      <w:pPr>
        <w:pStyle w:val="Default"/>
        <w:jc w:val="both"/>
        <w:rPr>
          <w:rFonts w:ascii="Cambria" w:hAnsi="Cambria"/>
          <w:sz w:val="20"/>
          <w:szCs w:val="20"/>
        </w:rPr>
      </w:pPr>
      <w:r w:rsidRPr="00F81BDE">
        <w:rPr>
          <w:rFonts w:ascii="Cambria" w:hAnsi="Cambria"/>
          <w:b/>
          <w:bCs/>
          <w:sz w:val="20"/>
          <w:szCs w:val="20"/>
        </w:rPr>
        <w:t xml:space="preserve">XI  UPOTREBA JEZIKA I PISMA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159.</w:t>
      </w:r>
    </w:p>
    <w:p w:rsidR="00EE6F8A" w:rsidRPr="00F81BDE" w:rsidRDefault="00EE6F8A" w:rsidP="00EE6F8A">
      <w:pPr>
        <w:pStyle w:val="Default"/>
        <w:ind w:hanging="284"/>
        <w:jc w:val="center"/>
        <w:rPr>
          <w:rFonts w:ascii="Cambria" w:hAnsi="Cambria"/>
          <w:sz w:val="20"/>
          <w:szCs w:val="20"/>
        </w:rPr>
      </w:pP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Gradsko vijeće se u svom radu koristi bosanskim, hrvatskim i srpskim jezikom. </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 xml:space="preserve">Službena pisma Gradskog vijeća su latinica i ćirilica. </w:t>
      </w:r>
    </w:p>
    <w:p w:rsidR="00EE6F8A" w:rsidRPr="00F81BDE" w:rsidRDefault="00EE6F8A" w:rsidP="00EE6F8A">
      <w:pPr>
        <w:pStyle w:val="Default"/>
        <w:ind w:hanging="284"/>
        <w:jc w:val="both"/>
        <w:rPr>
          <w:rFonts w:ascii="Cambria" w:hAnsi="Cambria"/>
          <w:b/>
          <w:bCs/>
          <w:sz w:val="20"/>
          <w:szCs w:val="20"/>
        </w:rPr>
      </w:pPr>
    </w:p>
    <w:p w:rsidR="00EE6F8A" w:rsidRPr="00F81BDE" w:rsidRDefault="00EE6F8A" w:rsidP="00EE6F8A">
      <w:pPr>
        <w:pStyle w:val="Default"/>
        <w:ind w:hanging="284"/>
        <w:jc w:val="both"/>
        <w:rPr>
          <w:rFonts w:ascii="Cambria" w:hAnsi="Cambria"/>
          <w:b/>
          <w:bCs/>
          <w:sz w:val="20"/>
          <w:szCs w:val="20"/>
        </w:rPr>
      </w:pPr>
    </w:p>
    <w:p w:rsidR="00EE6F8A" w:rsidRPr="00F81BDE" w:rsidRDefault="00EE6F8A" w:rsidP="00E723AA">
      <w:pPr>
        <w:pStyle w:val="Default"/>
        <w:jc w:val="both"/>
        <w:rPr>
          <w:rFonts w:ascii="Cambria" w:hAnsi="Cambria"/>
          <w:b/>
          <w:bCs/>
          <w:sz w:val="20"/>
          <w:szCs w:val="20"/>
        </w:rPr>
      </w:pPr>
      <w:r w:rsidRPr="00F81BDE">
        <w:rPr>
          <w:rFonts w:ascii="Cambria" w:hAnsi="Cambria"/>
          <w:b/>
          <w:bCs/>
          <w:sz w:val="20"/>
          <w:szCs w:val="20"/>
        </w:rPr>
        <w:t>XII  STRUČNA SLUŽBA GRADSKOG VIJEĆA</w:t>
      </w:r>
    </w:p>
    <w:p w:rsidR="00EE6F8A" w:rsidRPr="00F81BDE" w:rsidRDefault="00EE6F8A" w:rsidP="00EE6F8A">
      <w:pPr>
        <w:pStyle w:val="Default"/>
        <w:ind w:hanging="284"/>
        <w:jc w:val="both"/>
        <w:rPr>
          <w:rFonts w:ascii="Cambria" w:hAnsi="Cambria"/>
          <w:sz w:val="20"/>
          <w:szCs w:val="20"/>
        </w:rPr>
      </w:pPr>
      <w:r w:rsidRPr="00F81BDE">
        <w:rPr>
          <w:rFonts w:ascii="Cambria" w:hAnsi="Cambria"/>
          <w:b/>
          <w:bCs/>
          <w:sz w:val="20"/>
          <w:szCs w:val="20"/>
        </w:rPr>
        <w:t xml:space="preserve"> </w:t>
      </w:r>
    </w:p>
    <w:p w:rsidR="00EE6F8A" w:rsidRPr="00F81BDE" w:rsidRDefault="00EE6F8A" w:rsidP="00EE6F8A">
      <w:pPr>
        <w:pStyle w:val="Default"/>
        <w:ind w:hanging="284"/>
        <w:jc w:val="center"/>
        <w:rPr>
          <w:rFonts w:ascii="Cambria" w:hAnsi="Cambria"/>
          <w:b/>
          <w:sz w:val="20"/>
          <w:szCs w:val="20"/>
        </w:rPr>
      </w:pPr>
      <w:r w:rsidRPr="00F81BDE">
        <w:rPr>
          <w:rFonts w:ascii="Cambria" w:hAnsi="Cambria"/>
          <w:b/>
          <w:bCs/>
          <w:sz w:val="20"/>
          <w:szCs w:val="20"/>
        </w:rPr>
        <w:t>Član 160.</w:t>
      </w:r>
    </w:p>
    <w:p w:rsidR="00EE6F8A" w:rsidRPr="00F81BDE" w:rsidRDefault="00EE6F8A" w:rsidP="00EE6F8A">
      <w:pPr>
        <w:pStyle w:val="Default"/>
        <w:ind w:hanging="284"/>
        <w:jc w:val="both"/>
        <w:rPr>
          <w:rFonts w:ascii="Cambria" w:hAnsi="Cambria"/>
          <w:sz w:val="20"/>
          <w:szCs w:val="20"/>
        </w:rPr>
      </w:pP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(1)</w:t>
      </w:r>
      <w:r w:rsidRPr="00D30091">
        <w:rPr>
          <w:rFonts w:ascii="Cambria" w:hAnsi="Cambria"/>
          <w:sz w:val="2"/>
          <w:szCs w:val="2"/>
        </w:rPr>
        <w:t xml:space="preserve"> </w:t>
      </w:r>
      <w:r w:rsidRPr="00F81BDE">
        <w:rPr>
          <w:rFonts w:ascii="Cambria" w:hAnsi="Cambria"/>
          <w:sz w:val="20"/>
          <w:szCs w:val="20"/>
        </w:rPr>
        <w:t xml:space="preserve">Stručne i druge poslove za potrebe Gradskog vijeća, radnih tijela Gradskog vijeća i vijećnika u Gradskom vijeću vrši Stručna služba Gradskog vijeća. </w:t>
      </w:r>
    </w:p>
    <w:p w:rsidR="00EE6F8A" w:rsidRPr="00F81BDE" w:rsidRDefault="00EE6F8A" w:rsidP="00E723AA">
      <w:pPr>
        <w:pStyle w:val="NoSpacing"/>
        <w:ind w:left="284" w:hanging="284"/>
        <w:jc w:val="both"/>
        <w:rPr>
          <w:rFonts w:ascii="Cambria" w:hAnsi="Cambria"/>
          <w:sz w:val="20"/>
          <w:szCs w:val="20"/>
        </w:rPr>
      </w:pPr>
      <w:r w:rsidRPr="00F81BDE">
        <w:rPr>
          <w:rFonts w:ascii="Cambria" w:hAnsi="Cambria"/>
          <w:sz w:val="20"/>
          <w:szCs w:val="20"/>
        </w:rPr>
        <w:t>(2)</w:t>
      </w:r>
      <w:r w:rsidRPr="00D30091">
        <w:rPr>
          <w:rFonts w:ascii="Cambria" w:hAnsi="Cambria"/>
          <w:sz w:val="2"/>
          <w:szCs w:val="2"/>
        </w:rPr>
        <w:t xml:space="preserve"> </w:t>
      </w:r>
      <w:r w:rsidRPr="00F81BDE">
        <w:rPr>
          <w:rFonts w:ascii="Cambria" w:hAnsi="Cambria"/>
          <w:sz w:val="20"/>
          <w:szCs w:val="20"/>
        </w:rPr>
        <w:t>Stručnom službom Gradskog vijeća rukovodi sekretar Gradskog vijeća</w:t>
      </w:r>
      <w:r w:rsidRPr="00F81BDE">
        <w:rPr>
          <w:rFonts w:ascii="Cambria" w:hAnsi="Cambria"/>
          <w:b/>
          <w:sz w:val="20"/>
          <w:szCs w:val="20"/>
        </w:rPr>
        <w:t xml:space="preserve">, </w:t>
      </w:r>
      <w:r w:rsidRPr="00F81BDE">
        <w:rPr>
          <w:rFonts w:ascii="Cambria" w:hAnsi="Cambria"/>
          <w:sz w:val="20"/>
          <w:szCs w:val="20"/>
        </w:rPr>
        <w:t>koji je državni službenik.</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sz w:val="20"/>
          <w:szCs w:val="20"/>
        </w:rPr>
      </w:pPr>
      <w:r w:rsidRPr="00F81BDE">
        <w:rPr>
          <w:rFonts w:ascii="Cambria" w:hAnsi="Cambria"/>
          <w:b/>
          <w:bCs/>
          <w:sz w:val="20"/>
          <w:szCs w:val="20"/>
        </w:rPr>
        <w:t>Član 161.</w:t>
      </w:r>
    </w:p>
    <w:p w:rsidR="00EE6F8A" w:rsidRPr="00F81BDE" w:rsidRDefault="00EE6F8A" w:rsidP="00EE6F8A">
      <w:pPr>
        <w:pStyle w:val="Default"/>
        <w:ind w:hanging="284"/>
        <w:jc w:val="both"/>
        <w:rPr>
          <w:rFonts w:ascii="Cambria" w:hAnsi="Cambria"/>
          <w:sz w:val="20"/>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Organizacija i rad Stručne službe Gradskog vijeća se utvrđuje posebnom odlukom, u skladu sa zakonom. </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E6F8A">
      <w:pPr>
        <w:pStyle w:val="Default"/>
        <w:ind w:hanging="284"/>
        <w:jc w:val="center"/>
        <w:rPr>
          <w:rFonts w:ascii="Cambria" w:hAnsi="Cambria"/>
          <w:b/>
          <w:sz w:val="20"/>
          <w:szCs w:val="20"/>
        </w:rPr>
      </w:pPr>
      <w:r w:rsidRPr="00F81BDE">
        <w:rPr>
          <w:rFonts w:ascii="Cambria" w:hAnsi="Cambria"/>
          <w:b/>
          <w:bCs/>
          <w:sz w:val="20"/>
          <w:szCs w:val="20"/>
        </w:rPr>
        <w:t xml:space="preserve">Član 162.   </w:t>
      </w:r>
    </w:p>
    <w:p w:rsidR="00EE6F8A" w:rsidRPr="00F81BDE" w:rsidRDefault="00EE6F8A" w:rsidP="00EE6F8A">
      <w:pPr>
        <w:pStyle w:val="Default"/>
        <w:ind w:hanging="284"/>
        <w:jc w:val="both"/>
        <w:rPr>
          <w:rFonts w:ascii="Cambria" w:hAnsi="Cambria"/>
          <w:sz w:val="20"/>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Sekretar Gradskog vijeća obavlja sljedeće poslove: </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 xml:space="preserve">a) </w:t>
      </w:r>
      <w:r w:rsidR="00D30091">
        <w:rPr>
          <w:rFonts w:ascii="Cambria" w:hAnsi="Cambria"/>
          <w:sz w:val="20"/>
          <w:szCs w:val="20"/>
        </w:rPr>
        <w:t xml:space="preserve"> </w:t>
      </w:r>
      <w:r w:rsidRPr="00F81BDE">
        <w:rPr>
          <w:rFonts w:ascii="Cambria" w:hAnsi="Cambria"/>
          <w:sz w:val="20"/>
          <w:szCs w:val="20"/>
        </w:rPr>
        <w:t xml:space="preserve">organizuje rad Stručne službe Gradskog vijeća, </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b) stara se o osiguravanju uslova za rad Gradskog vijeća i njegovih radnih tijela,</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 xml:space="preserve">c) vrši sve poslove i zadatke u vezi sa organizacijom sjednica Gradskog vijeća, </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 xml:space="preserve">d) prima inicijative i prijedloge upućene Gradskom vijeću i dostavlja ih nadležnim službama na obradu, </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 xml:space="preserve">e) stara se da Stručna služba Gradskog vijeća izvrši pravno-tehničku obradu akata usvojenih na sjednicama Gradskog vijeća, </w:t>
      </w:r>
    </w:p>
    <w:p w:rsidR="00EE6F8A" w:rsidRPr="00F81BDE" w:rsidRDefault="00EE6F8A" w:rsidP="00E723AA">
      <w:pPr>
        <w:pStyle w:val="Default"/>
        <w:ind w:left="284" w:hanging="284"/>
        <w:jc w:val="both"/>
        <w:rPr>
          <w:rFonts w:ascii="Cambria" w:hAnsi="Cambria"/>
          <w:sz w:val="20"/>
          <w:szCs w:val="20"/>
        </w:rPr>
      </w:pPr>
      <w:r w:rsidRPr="00F81BDE">
        <w:rPr>
          <w:rFonts w:ascii="Cambria" w:hAnsi="Cambria"/>
          <w:sz w:val="20"/>
          <w:szCs w:val="20"/>
        </w:rPr>
        <w:t>f)</w:t>
      </w:r>
      <w:r w:rsidRPr="00D30091">
        <w:rPr>
          <w:rFonts w:ascii="Cambria" w:hAnsi="Cambria"/>
          <w:sz w:val="18"/>
          <w:szCs w:val="18"/>
        </w:rPr>
        <w:t xml:space="preserve"> </w:t>
      </w:r>
      <w:r w:rsidR="00D30091" w:rsidRPr="00D30091">
        <w:rPr>
          <w:rFonts w:ascii="Cambria" w:hAnsi="Cambria"/>
          <w:sz w:val="2"/>
          <w:szCs w:val="2"/>
        </w:rPr>
        <w:t xml:space="preserve"> </w:t>
      </w:r>
      <w:r w:rsidRPr="00F81BDE">
        <w:rPr>
          <w:rFonts w:ascii="Cambria" w:hAnsi="Cambria"/>
          <w:sz w:val="20"/>
          <w:szCs w:val="20"/>
        </w:rPr>
        <w:t xml:space="preserve">stara se o objavljivanju u „Službenom glasniku Grada Srebrenik“ odluka i drugih akata koje je Gradsko vijeće usvojilo na svojim sjednicama, </w:t>
      </w:r>
    </w:p>
    <w:p w:rsidR="00EE6F8A" w:rsidRPr="00E723AA" w:rsidRDefault="00EE6F8A" w:rsidP="00E723AA">
      <w:pPr>
        <w:pStyle w:val="Default"/>
        <w:ind w:left="284" w:hanging="284"/>
        <w:jc w:val="both"/>
        <w:rPr>
          <w:rFonts w:ascii="Cambria" w:hAnsi="Cambria"/>
          <w:sz w:val="20"/>
          <w:szCs w:val="20"/>
        </w:rPr>
      </w:pPr>
      <w:r w:rsidRPr="00F81BDE">
        <w:rPr>
          <w:rFonts w:ascii="Cambria" w:hAnsi="Cambria"/>
          <w:sz w:val="20"/>
          <w:szCs w:val="20"/>
        </w:rPr>
        <w:t>g) obavlja i druge poslove koje mu povjeri Gradsko vijeće koji su utvrđeni ovim Poslovnikom i drugim aktima.</w:t>
      </w:r>
    </w:p>
    <w:p w:rsidR="00EE6F8A" w:rsidRPr="00F81BDE" w:rsidRDefault="00EE6F8A" w:rsidP="00E723AA">
      <w:pPr>
        <w:pStyle w:val="Default"/>
        <w:jc w:val="both"/>
        <w:rPr>
          <w:rFonts w:ascii="Cambria" w:hAnsi="Cambria"/>
          <w:sz w:val="20"/>
          <w:szCs w:val="20"/>
        </w:rPr>
      </w:pPr>
      <w:r w:rsidRPr="00F81BDE">
        <w:rPr>
          <w:rFonts w:ascii="Cambria" w:hAnsi="Cambria"/>
          <w:b/>
          <w:bCs/>
          <w:sz w:val="20"/>
          <w:szCs w:val="20"/>
        </w:rPr>
        <w:lastRenderedPageBreak/>
        <w:t xml:space="preserve">XIII  PRELAZNE I ZAVRŠNE ODREDBE </w:t>
      </w:r>
    </w:p>
    <w:p w:rsidR="00EE6F8A" w:rsidRPr="00F81BDE" w:rsidRDefault="00EE6F8A" w:rsidP="00EE6F8A">
      <w:pPr>
        <w:pStyle w:val="Default"/>
        <w:ind w:hanging="284"/>
        <w:jc w:val="center"/>
        <w:rPr>
          <w:rFonts w:ascii="Cambria" w:hAnsi="Cambria"/>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163.</w:t>
      </w:r>
    </w:p>
    <w:p w:rsidR="00EE6F8A" w:rsidRPr="00F81BDE" w:rsidRDefault="00EE6F8A" w:rsidP="00EE6F8A">
      <w:pPr>
        <w:pStyle w:val="Default"/>
        <w:ind w:hanging="284"/>
        <w:jc w:val="center"/>
        <w:rPr>
          <w:rFonts w:ascii="Cambria" w:hAnsi="Cambria"/>
          <w:b/>
          <w:bCs/>
          <w:sz w:val="20"/>
          <w:szCs w:val="20"/>
        </w:rPr>
      </w:pPr>
    </w:p>
    <w:p w:rsidR="00EE6F8A" w:rsidRPr="00F81BDE" w:rsidRDefault="00EE6F8A" w:rsidP="00E723AA">
      <w:pPr>
        <w:ind w:left="0" w:right="0"/>
        <w:jc w:val="both"/>
        <w:rPr>
          <w:rFonts w:ascii="Cambria" w:hAnsi="Cambria"/>
          <w:sz w:val="20"/>
          <w:szCs w:val="20"/>
        </w:rPr>
      </w:pPr>
      <w:r w:rsidRPr="00F81BDE">
        <w:rPr>
          <w:rFonts w:ascii="Cambria" w:hAnsi="Cambria"/>
          <w:sz w:val="20"/>
          <w:szCs w:val="20"/>
        </w:rPr>
        <w:t>Gradsko vijeće će u roku od šest mjeseci od dana stupanja na snagu ovog Poslovnika formirati radna tijela u skladu s odredbama ovog Poslovnika.</w:t>
      </w:r>
    </w:p>
    <w:p w:rsidR="00EE6F8A" w:rsidRPr="00F81BDE" w:rsidRDefault="00EE6F8A" w:rsidP="00EE6F8A">
      <w:pPr>
        <w:ind w:left="0" w:right="0" w:hanging="284"/>
        <w:rPr>
          <w:rFonts w:ascii="Cambria" w:hAnsi="Cambria"/>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164.</w:t>
      </w:r>
    </w:p>
    <w:p w:rsidR="00EE6F8A" w:rsidRPr="00F81BDE" w:rsidRDefault="00EE6F8A" w:rsidP="00EE6F8A">
      <w:pPr>
        <w:pStyle w:val="Default"/>
        <w:rPr>
          <w:rFonts w:ascii="Cambria" w:hAnsi="Cambria"/>
          <w:sz w:val="20"/>
          <w:szCs w:val="20"/>
        </w:rPr>
      </w:pPr>
    </w:p>
    <w:p w:rsidR="00EE6F8A" w:rsidRPr="00F81BDE" w:rsidRDefault="00EE6F8A" w:rsidP="00EE6F8A">
      <w:pPr>
        <w:pStyle w:val="Default"/>
        <w:jc w:val="both"/>
        <w:rPr>
          <w:rFonts w:ascii="Cambria" w:hAnsi="Cambria"/>
          <w:sz w:val="20"/>
          <w:szCs w:val="20"/>
        </w:rPr>
      </w:pPr>
      <w:r w:rsidRPr="00F81BDE">
        <w:rPr>
          <w:rFonts w:ascii="Cambria" w:hAnsi="Cambria"/>
          <w:sz w:val="20"/>
          <w:szCs w:val="20"/>
        </w:rPr>
        <w:t xml:space="preserve">Izmjene i dopune ovog Poslovnika se vrše po istom postupku kao i za njegovo donošenje. </w:t>
      </w:r>
    </w:p>
    <w:p w:rsidR="00EE6F8A" w:rsidRPr="00F81BDE" w:rsidRDefault="00EE6F8A" w:rsidP="00EE6F8A">
      <w:pPr>
        <w:pStyle w:val="Default"/>
        <w:ind w:hanging="284"/>
        <w:jc w:val="center"/>
        <w:rPr>
          <w:rFonts w:ascii="Cambria" w:hAnsi="Cambria"/>
          <w:bCs/>
          <w:sz w:val="20"/>
          <w:szCs w:val="20"/>
        </w:rPr>
      </w:pPr>
    </w:p>
    <w:p w:rsidR="00EE6F8A" w:rsidRPr="00F81BDE" w:rsidRDefault="00EE6F8A" w:rsidP="00EE6F8A">
      <w:pPr>
        <w:pStyle w:val="Default"/>
        <w:ind w:hanging="284"/>
        <w:jc w:val="center"/>
        <w:rPr>
          <w:rFonts w:ascii="Cambria" w:hAnsi="Cambria"/>
          <w:b/>
          <w:bCs/>
          <w:sz w:val="20"/>
          <w:szCs w:val="20"/>
        </w:rPr>
      </w:pPr>
      <w:r w:rsidRPr="00F81BDE">
        <w:rPr>
          <w:rFonts w:ascii="Cambria" w:hAnsi="Cambria"/>
          <w:b/>
          <w:bCs/>
          <w:sz w:val="20"/>
          <w:szCs w:val="20"/>
        </w:rPr>
        <w:t>Član 165.</w:t>
      </w:r>
    </w:p>
    <w:p w:rsidR="00EE6F8A" w:rsidRPr="00F81BDE" w:rsidRDefault="00EE6F8A" w:rsidP="00EE6F8A">
      <w:pPr>
        <w:pStyle w:val="Default"/>
        <w:ind w:hanging="284"/>
        <w:jc w:val="center"/>
        <w:rPr>
          <w:rFonts w:ascii="Cambria" w:hAnsi="Cambria"/>
          <w:sz w:val="20"/>
          <w:szCs w:val="20"/>
        </w:rPr>
      </w:pPr>
    </w:p>
    <w:p w:rsidR="00EE6F8A" w:rsidRPr="00E723AA" w:rsidRDefault="00EE6F8A" w:rsidP="00E723AA">
      <w:pPr>
        <w:ind w:left="0" w:right="0"/>
        <w:jc w:val="both"/>
        <w:rPr>
          <w:rFonts w:ascii="Cambria" w:hAnsi="Cambria"/>
          <w:sz w:val="20"/>
          <w:szCs w:val="20"/>
        </w:rPr>
      </w:pPr>
      <w:r w:rsidRPr="00F81BDE">
        <w:rPr>
          <w:rFonts w:ascii="Cambria" w:hAnsi="Cambria"/>
          <w:sz w:val="20"/>
          <w:szCs w:val="20"/>
        </w:rPr>
        <w:t xml:space="preserve">Danom stupanja na snagu ovog Poslovnika prestaje da važi Poslovnik o radu Općinskog vijeća Općine Srebrenik-prečišćeni tekst </w:t>
      </w:r>
      <w:r w:rsidRPr="00F81BDE">
        <w:rPr>
          <w:rFonts w:ascii="Cambria" w:eastAsia="Times New Roman" w:hAnsi="Cambria"/>
          <w:color w:val="000000"/>
          <w:sz w:val="20"/>
          <w:szCs w:val="20"/>
          <w:lang w:eastAsia="hr-HR"/>
        </w:rPr>
        <w:t>(„Službeni glasnik Općine Srebrenik”, broj: 10/06, 2/10, 8/11, 2/17 i 7/17)</w:t>
      </w:r>
      <w:r w:rsidRPr="00F81BDE">
        <w:rPr>
          <w:rFonts w:ascii="Cambria" w:hAnsi="Cambria"/>
          <w:sz w:val="20"/>
          <w:szCs w:val="20"/>
        </w:rPr>
        <w:t>.</w:t>
      </w:r>
    </w:p>
    <w:p w:rsidR="00EE6F8A" w:rsidRPr="00F81BDE" w:rsidRDefault="00EE6F8A" w:rsidP="00EE6F8A">
      <w:pPr>
        <w:ind w:left="0" w:right="0" w:hanging="284"/>
        <w:jc w:val="center"/>
        <w:rPr>
          <w:rFonts w:ascii="Cambria" w:hAnsi="Cambria"/>
          <w:b/>
          <w:sz w:val="20"/>
          <w:szCs w:val="20"/>
        </w:rPr>
      </w:pPr>
    </w:p>
    <w:p w:rsidR="00EE6F8A" w:rsidRPr="00F81BDE" w:rsidRDefault="00EE6F8A" w:rsidP="00EE6F8A">
      <w:pPr>
        <w:ind w:left="0" w:right="0" w:hanging="284"/>
        <w:jc w:val="center"/>
        <w:rPr>
          <w:rFonts w:ascii="Cambria" w:hAnsi="Cambria"/>
          <w:b/>
          <w:sz w:val="20"/>
          <w:szCs w:val="20"/>
        </w:rPr>
      </w:pPr>
      <w:r w:rsidRPr="00F81BDE">
        <w:rPr>
          <w:rFonts w:ascii="Cambria" w:hAnsi="Cambria"/>
          <w:b/>
          <w:sz w:val="20"/>
          <w:szCs w:val="20"/>
        </w:rPr>
        <w:t>Član 166.</w:t>
      </w:r>
    </w:p>
    <w:p w:rsidR="00EE6F8A" w:rsidRPr="00F81BDE" w:rsidRDefault="00EE6F8A" w:rsidP="00EE6F8A">
      <w:pPr>
        <w:ind w:left="0" w:right="0" w:hanging="284"/>
        <w:jc w:val="center"/>
        <w:rPr>
          <w:rFonts w:ascii="Cambria" w:hAnsi="Cambria"/>
          <w:b/>
          <w:sz w:val="20"/>
          <w:szCs w:val="20"/>
        </w:rPr>
      </w:pPr>
    </w:p>
    <w:p w:rsidR="00EE6F8A" w:rsidRPr="00F81BDE" w:rsidRDefault="00EE6F8A" w:rsidP="00E723AA">
      <w:pPr>
        <w:ind w:left="0" w:right="0"/>
        <w:jc w:val="both"/>
        <w:rPr>
          <w:rFonts w:ascii="Cambria" w:hAnsi="Cambria"/>
          <w:sz w:val="20"/>
          <w:szCs w:val="20"/>
        </w:rPr>
      </w:pPr>
      <w:r w:rsidRPr="00F81BDE">
        <w:rPr>
          <w:rFonts w:ascii="Cambria" w:hAnsi="Cambria"/>
          <w:sz w:val="20"/>
          <w:szCs w:val="20"/>
        </w:rPr>
        <w:t>Ovaj Poslovnik stupa na snagu osmog dana od dana objavljivanja u „Službenom glasniku Grada Srebrenik“.</w:t>
      </w:r>
    </w:p>
    <w:p w:rsidR="00EE6F8A" w:rsidRPr="00F81BDE" w:rsidRDefault="00EE6F8A" w:rsidP="00EE6F8A">
      <w:pPr>
        <w:ind w:left="284" w:hanging="284"/>
        <w:rPr>
          <w:rFonts w:ascii="Cambria" w:hAnsi="Cambria"/>
          <w:sz w:val="20"/>
          <w:szCs w:val="20"/>
        </w:rPr>
      </w:pPr>
    </w:p>
    <w:p w:rsidR="005547F1" w:rsidRPr="00960788" w:rsidRDefault="005547F1" w:rsidP="008C6CFF">
      <w:pPr>
        <w:tabs>
          <w:tab w:val="left" w:pos="9498"/>
        </w:tabs>
        <w:autoSpaceDE w:val="0"/>
        <w:autoSpaceDN w:val="0"/>
        <w:adjustRightInd w:val="0"/>
        <w:ind w:left="0" w:right="-1"/>
        <w:jc w:val="both"/>
        <w:rPr>
          <w:rFonts w:ascii="Cambria" w:hAnsi="Cambria" w:cs="Times New Roman"/>
          <w:sz w:val="20"/>
          <w:szCs w:val="20"/>
        </w:rPr>
      </w:pPr>
      <w:r w:rsidRPr="008F64EA">
        <w:rPr>
          <w:rFonts w:ascii="Cambria" w:hAnsi="Cambria"/>
          <w:sz w:val="20"/>
          <w:szCs w:val="20"/>
        </w:rPr>
        <w:t>BOSNA I HERCEGOVINA</w:t>
      </w:r>
    </w:p>
    <w:p w:rsidR="005547F1" w:rsidRPr="008F64EA" w:rsidRDefault="005547F1" w:rsidP="008C6CFF">
      <w:pPr>
        <w:ind w:left="0" w:right="-1"/>
        <w:jc w:val="both"/>
        <w:rPr>
          <w:rFonts w:ascii="Cambria" w:hAnsi="Cambria"/>
          <w:sz w:val="20"/>
          <w:szCs w:val="20"/>
        </w:rPr>
      </w:pPr>
      <w:r w:rsidRPr="008F64EA">
        <w:rPr>
          <w:rFonts w:ascii="Cambria" w:hAnsi="Cambria"/>
          <w:sz w:val="20"/>
          <w:szCs w:val="20"/>
        </w:rPr>
        <w:t>FEDERACIJA BOSNE I HERCEGOVINE</w:t>
      </w:r>
    </w:p>
    <w:p w:rsidR="005547F1" w:rsidRPr="008F64EA" w:rsidRDefault="005547F1" w:rsidP="008C6CFF">
      <w:pPr>
        <w:ind w:left="0" w:right="-1"/>
        <w:jc w:val="both"/>
        <w:rPr>
          <w:rFonts w:ascii="Cambria" w:hAnsi="Cambria"/>
          <w:sz w:val="20"/>
          <w:szCs w:val="20"/>
        </w:rPr>
      </w:pPr>
      <w:r w:rsidRPr="008F64EA">
        <w:rPr>
          <w:rFonts w:ascii="Cambria" w:hAnsi="Cambria"/>
          <w:sz w:val="20"/>
          <w:szCs w:val="20"/>
        </w:rPr>
        <w:t>TUZLANSKI KANTON</w:t>
      </w:r>
    </w:p>
    <w:p w:rsidR="005547F1" w:rsidRPr="008F64EA" w:rsidRDefault="005547F1" w:rsidP="008C6CFF">
      <w:pPr>
        <w:ind w:left="0" w:right="-1"/>
        <w:jc w:val="both"/>
        <w:rPr>
          <w:rFonts w:ascii="Cambria" w:hAnsi="Cambria"/>
          <w:sz w:val="20"/>
          <w:szCs w:val="20"/>
        </w:rPr>
      </w:pPr>
      <w:r w:rsidRPr="008F64EA">
        <w:rPr>
          <w:rFonts w:ascii="Cambria" w:hAnsi="Cambria"/>
          <w:sz w:val="20"/>
          <w:szCs w:val="20"/>
        </w:rPr>
        <w:t>GRAD SREBRENIK</w:t>
      </w:r>
    </w:p>
    <w:p w:rsidR="005547F1" w:rsidRPr="008F64EA" w:rsidRDefault="005547F1" w:rsidP="008C6CFF">
      <w:pPr>
        <w:ind w:left="0" w:right="-1"/>
        <w:jc w:val="both"/>
        <w:rPr>
          <w:rFonts w:ascii="Cambria" w:hAnsi="Cambria"/>
          <w:sz w:val="20"/>
          <w:szCs w:val="20"/>
        </w:rPr>
      </w:pPr>
      <w:r w:rsidRPr="008F64EA">
        <w:rPr>
          <w:rFonts w:ascii="Cambria" w:hAnsi="Cambria"/>
          <w:sz w:val="20"/>
          <w:szCs w:val="20"/>
        </w:rPr>
        <w:t>-G</w:t>
      </w:r>
      <w:r>
        <w:rPr>
          <w:rFonts w:ascii="Cambria" w:hAnsi="Cambria"/>
          <w:sz w:val="20"/>
          <w:szCs w:val="20"/>
        </w:rPr>
        <w:t xml:space="preserve"> r a d s k o  v i j e ć e</w:t>
      </w:r>
      <w:r w:rsidRPr="008F64EA">
        <w:rPr>
          <w:rFonts w:ascii="Cambria" w:hAnsi="Cambria"/>
          <w:sz w:val="20"/>
          <w:szCs w:val="20"/>
        </w:rPr>
        <w:t>-</w:t>
      </w:r>
    </w:p>
    <w:p w:rsidR="005547F1" w:rsidRDefault="005547F1" w:rsidP="008C6CFF">
      <w:pPr>
        <w:ind w:left="0" w:right="-1"/>
        <w:jc w:val="both"/>
        <w:rPr>
          <w:rFonts w:ascii="Cambria" w:hAnsi="Cambria"/>
          <w:sz w:val="20"/>
          <w:szCs w:val="20"/>
        </w:rPr>
      </w:pPr>
      <w:r>
        <w:rPr>
          <w:rFonts w:ascii="Cambria" w:hAnsi="Cambria"/>
          <w:sz w:val="20"/>
          <w:szCs w:val="20"/>
        </w:rPr>
        <w:t xml:space="preserve">                                                          </w:t>
      </w:r>
      <w:r w:rsidR="00D30091">
        <w:rPr>
          <w:rFonts w:ascii="Cambria" w:hAnsi="Cambria"/>
          <w:sz w:val="20"/>
          <w:szCs w:val="20"/>
        </w:rPr>
        <w:t xml:space="preserve">  </w:t>
      </w:r>
      <w:r>
        <w:rPr>
          <w:rFonts w:ascii="Cambria" w:hAnsi="Cambria"/>
          <w:sz w:val="20"/>
          <w:szCs w:val="20"/>
        </w:rPr>
        <w:t xml:space="preserve">   PREDSJEDAVAJUĆI</w:t>
      </w:r>
    </w:p>
    <w:p w:rsidR="005547F1" w:rsidRPr="008F64EA" w:rsidRDefault="005547F1" w:rsidP="008C6CFF">
      <w:pPr>
        <w:ind w:left="0" w:right="-1"/>
        <w:jc w:val="both"/>
        <w:rPr>
          <w:rFonts w:ascii="Cambria" w:hAnsi="Cambria"/>
          <w:sz w:val="20"/>
          <w:szCs w:val="20"/>
        </w:rPr>
      </w:pPr>
      <w:r w:rsidRPr="008F64EA">
        <w:rPr>
          <w:rFonts w:ascii="Cambria" w:hAnsi="Cambria"/>
          <w:sz w:val="20"/>
          <w:szCs w:val="20"/>
        </w:rPr>
        <w:t>Broj:</w:t>
      </w:r>
      <w:r w:rsidRPr="00B739B1">
        <w:t xml:space="preserve"> </w:t>
      </w:r>
      <w:r w:rsidR="008C6CFF">
        <w:rPr>
          <w:rFonts w:ascii="Cambria" w:hAnsi="Cambria" w:cs="Times New Roman"/>
          <w:sz w:val="20"/>
          <w:szCs w:val="20"/>
        </w:rPr>
        <w:t>01</w:t>
      </w:r>
      <w:r w:rsidR="001D5902">
        <w:rPr>
          <w:rFonts w:ascii="Cambria" w:hAnsi="Cambria" w:cs="Times New Roman"/>
          <w:sz w:val="20"/>
          <w:szCs w:val="20"/>
        </w:rPr>
        <w:t>-</w:t>
      </w:r>
      <w:r w:rsidR="00EE6F8A">
        <w:rPr>
          <w:rFonts w:ascii="Cambria" w:hAnsi="Cambria" w:cs="Times New Roman"/>
          <w:sz w:val="20"/>
          <w:szCs w:val="20"/>
        </w:rPr>
        <w:t>04-433</w:t>
      </w:r>
      <w:r w:rsidR="008C6CFF">
        <w:rPr>
          <w:rFonts w:ascii="Cambria" w:hAnsi="Cambria" w:cs="Times New Roman"/>
          <w:sz w:val="20"/>
          <w:szCs w:val="20"/>
        </w:rPr>
        <w:t>-1</w:t>
      </w:r>
      <w:r w:rsidR="00EE6F8A">
        <w:rPr>
          <w:rFonts w:ascii="Cambria" w:hAnsi="Cambria" w:cs="Times New Roman"/>
          <w:sz w:val="20"/>
          <w:szCs w:val="20"/>
        </w:rPr>
        <w:t>3</w:t>
      </w:r>
      <w:r w:rsidRPr="00D404ED">
        <w:rPr>
          <w:rFonts w:ascii="Cambria" w:hAnsi="Cambria"/>
          <w:sz w:val="20"/>
          <w:szCs w:val="20"/>
        </w:rPr>
        <w:t>/2</w:t>
      </w:r>
      <w:r>
        <w:rPr>
          <w:rFonts w:ascii="Cambria" w:hAnsi="Cambria"/>
          <w:sz w:val="20"/>
          <w:szCs w:val="20"/>
        </w:rPr>
        <w:t>6</w:t>
      </w:r>
      <w:r>
        <w:t xml:space="preserve">  </w:t>
      </w:r>
      <w:r>
        <w:rPr>
          <w:rFonts w:ascii="Cambria" w:hAnsi="Cambria"/>
          <w:sz w:val="20"/>
          <w:szCs w:val="20"/>
        </w:rPr>
        <w:t xml:space="preserve">     </w:t>
      </w:r>
      <w:r w:rsidRPr="00D404ED">
        <w:rPr>
          <w:rFonts w:ascii="Cambria" w:hAnsi="Cambria"/>
          <w:sz w:val="20"/>
          <w:szCs w:val="20"/>
        </w:rPr>
        <w:t xml:space="preserve">          </w:t>
      </w:r>
      <w:r w:rsidR="00EE6F8A">
        <w:rPr>
          <w:rFonts w:ascii="Cambria" w:hAnsi="Cambria"/>
          <w:sz w:val="20"/>
          <w:szCs w:val="20"/>
        </w:rPr>
        <w:t xml:space="preserve">   </w:t>
      </w:r>
      <w:r w:rsidRPr="008F64EA">
        <w:rPr>
          <w:rFonts w:ascii="Cambria" w:hAnsi="Cambria"/>
          <w:sz w:val="20"/>
          <w:szCs w:val="20"/>
        </w:rPr>
        <w:t>GRAD</w:t>
      </w:r>
      <w:r>
        <w:rPr>
          <w:rFonts w:ascii="Cambria" w:hAnsi="Cambria"/>
          <w:sz w:val="20"/>
          <w:szCs w:val="20"/>
        </w:rPr>
        <w:t>SKOG VIJEĆA</w:t>
      </w:r>
    </w:p>
    <w:p w:rsidR="005547F1" w:rsidRDefault="00EE6F8A" w:rsidP="008C6CFF">
      <w:pPr>
        <w:ind w:left="0" w:right="-1"/>
        <w:jc w:val="both"/>
        <w:rPr>
          <w:rFonts w:ascii="Cambria" w:hAnsi="Cambria"/>
          <w:sz w:val="20"/>
          <w:szCs w:val="20"/>
        </w:rPr>
      </w:pPr>
      <w:r>
        <w:rPr>
          <w:rFonts w:ascii="Cambria" w:hAnsi="Cambria"/>
          <w:sz w:val="20"/>
          <w:szCs w:val="20"/>
        </w:rPr>
        <w:t>Srebrenik, 09.07</w:t>
      </w:r>
      <w:r w:rsidR="005547F1" w:rsidRPr="008F64EA">
        <w:rPr>
          <w:rFonts w:ascii="Cambria" w:hAnsi="Cambria"/>
          <w:sz w:val="20"/>
          <w:szCs w:val="20"/>
        </w:rPr>
        <w:t>.</w:t>
      </w:r>
      <w:r w:rsidR="005547F1">
        <w:rPr>
          <w:rFonts w:ascii="Cambria" w:hAnsi="Cambria"/>
          <w:sz w:val="20"/>
          <w:szCs w:val="20"/>
        </w:rPr>
        <w:t>2026.godine        Nisvet Sejdinović</w:t>
      </w:r>
      <w:r w:rsidR="005547F1" w:rsidRPr="008F64EA">
        <w:rPr>
          <w:rFonts w:ascii="Cambria" w:hAnsi="Cambria"/>
          <w:sz w:val="20"/>
          <w:szCs w:val="20"/>
        </w:rPr>
        <w:t>, s.r.</w:t>
      </w:r>
    </w:p>
    <w:p w:rsidR="00C03C56" w:rsidRPr="00BC5200" w:rsidRDefault="005547F1" w:rsidP="008C6CFF">
      <w:pPr>
        <w:spacing w:line="120" w:lineRule="auto"/>
        <w:ind w:left="0" w:right="-1"/>
        <w:rPr>
          <w:rFonts w:ascii="Cambria" w:hAnsi="Cambria" w:cs="Arial"/>
          <w:b/>
          <w:sz w:val="28"/>
          <w:szCs w:val="28"/>
          <w:lang w:val="bs-Latn-BA"/>
        </w:rPr>
      </w:pPr>
      <w:r>
        <w:rPr>
          <w:rFonts w:ascii="Arial" w:hAnsi="Arial" w:cs="Arial"/>
          <w:sz w:val="52"/>
        </w:rPr>
        <w:t>---------------------------</w:t>
      </w: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342C9" w:rsidRDefault="008342C9" w:rsidP="00883689">
      <w:pPr>
        <w:autoSpaceDE w:val="0"/>
        <w:autoSpaceDN w:val="0"/>
        <w:adjustRightInd w:val="0"/>
        <w:rPr>
          <w:rFonts w:ascii="Cambria" w:hAnsi="Cambria" w:cs="Times New Roman"/>
          <w:sz w:val="20"/>
          <w:szCs w:val="20"/>
        </w:rPr>
      </w:pPr>
    </w:p>
    <w:p w:rsidR="008342C9" w:rsidRDefault="008342C9" w:rsidP="00883689">
      <w:pPr>
        <w:autoSpaceDE w:val="0"/>
        <w:autoSpaceDN w:val="0"/>
        <w:adjustRightInd w:val="0"/>
        <w:rPr>
          <w:rFonts w:ascii="Cambria" w:hAnsi="Cambria" w:cs="Times New Roman"/>
          <w:sz w:val="20"/>
          <w:szCs w:val="20"/>
        </w:rPr>
      </w:pPr>
    </w:p>
    <w:p w:rsidR="00883689" w:rsidRP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P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Default="00883689" w:rsidP="00883689">
      <w:pPr>
        <w:autoSpaceDE w:val="0"/>
        <w:autoSpaceDN w:val="0"/>
        <w:adjustRightInd w:val="0"/>
        <w:rPr>
          <w:rFonts w:ascii="Cambria" w:hAnsi="Cambria" w:cs="Times New Roman"/>
          <w:sz w:val="20"/>
          <w:szCs w:val="20"/>
        </w:rPr>
      </w:pPr>
    </w:p>
    <w:p w:rsidR="00883689" w:rsidRPr="00883689" w:rsidRDefault="00883689" w:rsidP="00883689">
      <w:pPr>
        <w:autoSpaceDE w:val="0"/>
        <w:autoSpaceDN w:val="0"/>
        <w:adjustRightInd w:val="0"/>
        <w:rPr>
          <w:rFonts w:ascii="Cambria" w:hAnsi="Cambria" w:cs="Times New Roman"/>
          <w:sz w:val="20"/>
          <w:szCs w:val="20"/>
        </w:rPr>
      </w:pPr>
    </w:p>
    <w:p w:rsidR="00883689" w:rsidRPr="00883689" w:rsidRDefault="00883689" w:rsidP="00883689">
      <w:pPr>
        <w:autoSpaceDE w:val="0"/>
        <w:autoSpaceDN w:val="0"/>
        <w:adjustRightInd w:val="0"/>
        <w:jc w:val="center"/>
        <w:rPr>
          <w:rFonts w:ascii="Cambria" w:hAnsi="Cambria" w:cs="Times New Roman"/>
          <w:sz w:val="20"/>
          <w:szCs w:val="20"/>
        </w:rPr>
      </w:pPr>
    </w:p>
    <w:p w:rsidR="00883689" w:rsidRPr="00883689" w:rsidRDefault="00883689" w:rsidP="00883689">
      <w:pPr>
        <w:autoSpaceDE w:val="0"/>
        <w:autoSpaceDN w:val="0"/>
        <w:adjustRightInd w:val="0"/>
        <w:jc w:val="center"/>
        <w:rPr>
          <w:rFonts w:ascii="Cambria" w:hAnsi="Cambria" w:cs="Times New Roman"/>
          <w:sz w:val="20"/>
          <w:szCs w:val="20"/>
        </w:rPr>
      </w:pPr>
    </w:p>
    <w:p w:rsidR="006834B3" w:rsidRPr="006834B3" w:rsidRDefault="006834B3" w:rsidP="00883689">
      <w:pPr>
        <w:ind w:left="0"/>
        <w:rPr>
          <w:rFonts w:ascii="Cambria" w:hAnsi="Cambria"/>
          <w:sz w:val="20"/>
          <w:szCs w:val="20"/>
        </w:rPr>
      </w:pPr>
    </w:p>
    <w:p w:rsidR="005547F1" w:rsidRDefault="005547F1" w:rsidP="00883689">
      <w:pPr>
        <w:ind w:firstLine="720"/>
        <w:jc w:val="both"/>
        <w:rPr>
          <w:rFonts w:ascii="Cambria" w:hAnsi="Cambria"/>
          <w:sz w:val="20"/>
          <w:szCs w:val="20"/>
        </w:rPr>
      </w:pPr>
    </w:p>
    <w:p w:rsidR="00883689" w:rsidRPr="00883689" w:rsidRDefault="00883689" w:rsidP="00883689">
      <w:pPr>
        <w:ind w:firstLine="720"/>
        <w:jc w:val="both"/>
        <w:rPr>
          <w:rFonts w:ascii="Cambria" w:eastAsia="Calibri" w:hAnsi="Cambria" w:cs="Times New Roman"/>
          <w:sz w:val="20"/>
          <w:szCs w:val="20"/>
        </w:rPr>
        <w:sectPr w:rsidR="00883689" w:rsidRPr="00883689" w:rsidSect="00803B3E">
          <w:headerReference w:type="default" r:id="rId15"/>
          <w:type w:val="continuous"/>
          <w:pgSz w:w="11906" w:h="16838"/>
          <w:pgMar w:top="822" w:right="1133" w:bottom="851" w:left="1134" w:header="567" w:footer="338" w:gutter="0"/>
          <w:cols w:num="2" w:space="284"/>
          <w:docGrid w:linePitch="360"/>
        </w:sectPr>
      </w:pPr>
    </w:p>
    <w:p w:rsidR="00883689" w:rsidRDefault="00883689" w:rsidP="00883689">
      <w:pPr>
        <w:spacing w:line="120" w:lineRule="auto"/>
        <w:ind w:left="0" w:right="-143"/>
        <w:rPr>
          <w:rFonts w:ascii="Cambria" w:hAnsi="Cambria" w:cs="Arial"/>
          <w:b/>
          <w:sz w:val="28"/>
          <w:szCs w:val="28"/>
          <w:lang w:val="bs-Latn-BA"/>
        </w:rPr>
      </w:pPr>
    </w:p>
    <w:p w:rsidR="008342C9" w:rsidRDefault="008342C9" w:rsidP="00883689">
      <w:pPr>
        <w:spacing w:line="120" w:lineRule="auto"/>
        <w:ind w:left="0" w:right="-143"/>
        <w:rPr>
          <w:rFonts w:ascii="Cambria" w:hAnsi="Cambria" w:cs="Arial"/>
          <w:b/>
          <w:sz w:val="28"/>
          <w:szCs w:val="28"/>
          <w:lang w:val="bs-Latn-BA"/>
        </w:rPr>
      </w:pPr>
    </w:p>
    <w:p w:rsidR="008342C9" w:rsidRDefault="008342C9" w:rsidP="00883689">
      <w:pPr>
        <w:spacing w:line="120" w:lineRule="auto"/>
        <w:ind w:left="0" w:right="-143"/>
        <w:rPr>
          <w:rFonts w:ascii="Cambria" w:hAnsi="Cambria" w:cs="Arial"/>
          <w:b/>
          <w:sz w:val="28"/>
          <w:szCs w:val="28"/>
          <w:lang w:val="bs-Latn-BA"/>
        </w:rPr>
      </w:pPr>
    </w:p>
    <w:p w:rsidR="008342C9" w:rsidRDefault="008342C9" w:rsidP="00883689">
      <w:pPr>
        <w:spacing w:line="120" w:lineRule="auto"/>
        <w:ind w:left="0" w:right="-143"/>
        <w:rPr>
          <w:rFonts w:ascii="Cambria" w:hAnsi="Cambria" w:cs="Arial"/>
          <w:b/>
          <w:sz w:val="28"/>
          <w:szCs w:val="28"/>
          <w:lang w:val="bs-Latn-BA"/>
        </w:rPr>
      </w:pPr>
    </w:p>
    <w:p w:rsidR="008342C9" w:rsidRDefault="008342C9" w:rsidP="00883689">
      <w:pPr>
        <w:spacing w:line="120" w:lineRule="auto"/>
        <w:ind w:left="0" w:right="-143"/>
        <w:rPr>
          <w:rFonts w:ascii="Cambria" w:hAnsi="Cambria" w:cs="Arial"/>
          <w:b/>
          <w:sz w:val="28"/>
          <w:szCs w:val="28"/>
          <w:lang w:val="bs-Latn-BA"/>
        </w:rPr>
      </w:pPr>
    </w:p>
    <w:p w:rsidR="008342C9" w:rsidRPr="006834B3" w:rsidRDefault="008342C9" w:rsidP="00883689">
      <w:pPr>
        <w:spacing w:line="120" w:lineRule="auto"/>
        <w:ind w:left="0" w:right="-143"/>
        <w:rPr>
          <w:rFonts w:ascii="Cambria" w:hAnsi="Cambria" w:cs="Arial"/>
          <w:b/>
          <w:sz w:val="28"/>
          <w:szCs w:val="28"/>
          <w:lang w:val="bs-Latn-BA"/>
        </w:rPr>
      </w:pPr>
    </w:p>
    <w:p w:rsidR="002E1538" w:rsidRDefault="002E1538" w:rsidP="00A0150D">
      <w:pPr>
        <w:pStyle w:val="NormalWeb"/>
        <w:spacing w:before="60" w:beforeAutospacing="0" w:after="60"/>
        <w:ind w:left="0" w:right="0"/>
        <w:outlineLvl w:val="0"/>
        <w:rPr>
          <w:rFonts w:ascii="Cambria" w:hAnsi="Cambria"/>
          <w:b/>
          <w:bCs/>
          <w:sz w:val="16"/>
          <w:szCs w:val="16"/>
        </w:rPr>
      </w:pPr>
    </w:p>
    <w:p w:rsidR="002E1538" w:rsidRPr="00A0150D" w:rsidRDefault="002E1538" w:rsidP="00A0150D">
      <w:pPr>
        <w:pStyle w:val="NormalWeb"/>
        <w:spacing w:before="60" w:beforeAutospacing="0" w:after="60"/>
        <w:ind w:left="0" w:right="0"/>
        <w:outlineLvl w:val="0"/>
        <w:rPr>
          <w:rFonts w:ascii="Cambria" w:hAnsi="Cambria"/>
          <w:b/>
          <w:bCs/>
          <w:sz w:val="16"/>
          <w:szCs w:val="16"/>
        </w:rPr>
        <w:sectPr w:rsidR="002E1538" w:rsidRPr="00A0150D" w:rsidSect="00326D75">
          <w:headerReference w:type="default" r:id="rId16"/>
          <w:type w:val="continuous"/>
          <w:pgSz w:w="11906" w:h="16838"/>
          <w:pgMar w:top="1134" w:right="1133" w:bottom="1134" w:left="1134" w:header="567" w:footer="567" w:gutter="0"/>
          <w:cols w:space="284"/>
          <w:docGrid w:linePitch="360"/>
        </w:sectPr>
      </w:pPr>
    </w:p>
    <w:tbl>
      <w:tblPr>
        <w:tblW w:w="9640" w:type="dxa"/>
        <w:tblInd w:w="108" w:type="dxa"/>
        <w:tblLayout w:type="fixed"/>
        <w:tblLook w:val="04A0"/>
      </w:tblPr>
      <w:tblGrid>
        <w:gridCol w:w="6522"/>
        <w:gridCol w:w="3118"/>
      </w:tblGrid>
      <w:tr w:rsidR="0040260B" w:rsidTr="00E723AA">
        <w:trPr>
          <w:cantSplit/>
          <w:trHeight w:val="252"/>
        </w:trPr>
        <w:tc>
          <w:tcPr>
            <w:tcW w:w="6522" w:type="dxa"/>
            <w:vAlign w:val="bottom"/>
          </w:tcPr>
          <w:p w:rsidR="0040260B" w:rsidRPr="00EC5EB6" w:rsidRDefault="0040260B" w:rsidP="00B8460C">
            <w:pPr>
              <w:pStyle w:val="NormalWeb"/>
              <w:spacing w:before="60" w:beforeAutospacing="0" w:after="60"/>
              <w:ind w:right="0"/>
              <w:outlineLvl w:val="0"/>
              <w:rPr>
                <w:rFonts w:ascii="Cambria" w:hAnsi="Cambria"/>
                <w:b/>
                <w:bCs/>
              </w:rPr>
            </w:pPr>
            <w:r w:rsidRPr="00EC5EB6">
              <w:rPr>
                <w:rFonts w:ascii="Cambria" w:hAnsi="Cambria"/>
                <w:b/>
                <w:bCs/>
              </w:rPr>
              <w:lastRenderedPageBreak/>
              <w:t>SADRŽAJ:</w:t>
            </w:r>
          </w:p>
        </w:tc>
        <w:tc>
          <w:tcPr>
            <w:tcW w:w="3118" w:type="dxa"/>
            <w:vAlign w:val="bottom"/>
          </w:tcPr>
          <w:p w:rsidR="0040260B" w:rsidRPr="007D4EF6" w:rsidRDefault="0040260B" w:rsidP="00B8460C">
            <w:pPr>
              <w:pStyle w:val="NormalWeb"/>
              <w:spacing w:before="60" w:beforeAutospacing="0" w:after="60"/>
              <w:ind w:left="34" w:right="0"/>
              <w:jc w:val="center"/>
              <w:rPr>
                <w:rFonts w:ascii="Cambria" w:hAnsi="Cambria"/>
                <w:b/>
                <w:bCs/>
                <w:sz w:val="20"/>
                <w:szCs w:val="20"/>
              </w:rPr>
            </w:pPr>
            <w:r w:rsidRPr="007D4EF6">
              <w:rPr>
                <w:rFonts w:ascii="Cambria" w:hAnsi="Cambria"/>
                <w:b/>
                <w:bCs/>
                <w:sz w:val="20"/>
                <w:szCs w:val="20"/>
              </w:rPr>
              <w:t>Str.</w:t>
            </w:r>
          </w:p>
        </w:tc>
      </w:tr>
      <w:tr w:rsidR="0040260B" w:rsidTr="00E723AA">
        <w:trPr>
          <w:cantSplit/>
          <w:trHeight w:val="20"/>
        </w:trPr>
        <w:tc>
          <w:tcPr>
            <w:tcW w:w="6522" w:type="dxa"/>
            <w:vAlign w:val="bottom"/>
          </w:tcPr>
          <w:p w:rsidR="0040260B" w:rsidRPr="00321DB5" w:rsidRDefault="00603E64" w:rsidP="00B8460C">
            <w:pPr>
              <w:pStyle w:val="ListParagraph"/>
              <w:spacing w:before="60" w:after="60" w:line="240" w:lineRule="auto"/>
              <w:ind w:left="0" w:right="0"/>
              <w:jc w:val="both"/>
              <w:rPr>
                <w:rFonts w:ascii="Cambria" w:hAnsi="Cambria" w:cs="Times New Roman"/>
                <w:b/>
                <w:sz w:val="18"/>
                <w:szCs w:val="18"/>
              </w:rPr>
            </w:pPr>
            <w:r>
              <w:rPr>
                <w:rFonts w:ascii="Cambria" w:hAnsi="Cambria" w:cs="Times New Roman"/>
                <w:b/>
                <w:sz w:val="18"/>
                <w:szCs w:val="18"/>
              </w:rPr>
              <w:t>I-AKTI GRADSKOG VIJEĆA</w:t>
            </w:r>
          </w:p>
          <w:p w:rsidR="0040260B" w:rsidRPr="00321DB5" w:rsidRDefault="0040260B" w:rsidP="00B8460C">
            <w:pPr>
              <w:pStyle w:val="ListParagraph"/>
              <w:spacing w:before="60" w:after="60" w:line="240" w:lineRule="auto"/>
              <w:ind w:left="0" w:right="0"/>
              <w:jc w:val="both"/>
              <w:rPr>
                <w:rFonts w:ascii="Cambria" w:hAnsi="Cambria" w:cs="Times New Roman"/>
                <w:b/>
                <w:sz w:val="18"/>
                <w:szCs w:val="18"/>
              </w:rPr>
            </w:pPr>
          </w:p>
        </w:tc>
        <w:tc>
          <w:tcPr>
            <w:tcW w:w="3118" w:type="dxa"/>
            <w:vAlign w:val="bottom"/>
          </w:tcPr>
          <w:p w:rsidR="0040260B" w:rsidRDefault="0040260B" w:rsidP="00B8460C">
            <w:pPr>
              <w:pStyle w:val="NormalWeb"/>
              <w:spacing w:before="60" w:beforeAutospacing="0" w:after="60"/>
              <w:ind w:left="0" w:right="0"/>
              <w:jc w:val="center"/>
              <w:rPr>
                <w:rFonts w:ascii="Cambria" w:hAnsi="Cambria"/>
                <w:bCs/>
                <w:sz w:val="20"/>
                <w:szCs w:val="20"/>
              </w:rPr>
            </w:pPr>
          </w:p>
        </w:tc>
      </w:tr>
      <w:tr w:rsidR="00603E64" w:rsidTr="00E723AA">
        <w:trPr>
          <w:cantSplit/>
          <w:trHeight w:val="20"/>
        </w:trPr>
        <w:tc>
          <w:tcPr>
            <w:tcW w:w="6522" w:type="dxa"/>
          </w:tcPr>
          <w:p w:rsidR="00603E64" w:rsidRPr="007E3669" w:rsidRDefault="00E723AA" w:rsidP="00D77312">
            <w:pPr>
              <w:pStyle w:val="NoSpacing"/>
              <w:numPr>
                <w:ilvl w:val="0"/>
                <w:numId w:val="1"/>
              </w:numPr>
              <w:ind w:left="459" w:hanging="99"/>
              <w:rPr>
                <w:rFonts w:ascii="Cambria" w:hAnsi="Cambria"/>
                <w:sz w:val="18"/>
                <w:szCs w:val="18"/>
                <w:lang w:eastAsia="hr-BA"/>
              </w:rPr>
            </w:pPr>
            <w:r>
              <w:rPr>
                <w:rFonts w:ascii="Cambria" w:hAnsi="Cambria"/>
                <w:sz w:val="18"/>
                <w:szCs w:val="18"/>
                <w:lang w:eastAsia="hr-BA"/>
              </w:rPr>
              <w:t>Poslovnik o radu Gradskog vijeća Srebrenik</w:t>
            </w:r>
            <w:r w:rsidR="00D77312">
              <w:rPr>
                <w:rFonts w:ascii="Cambria" w:hAnsi="Cambria"/>
                <w:sz w:val="20"/>
                <w:szCs w:val="20"/>
              </w:rPr>
              <w:t xml:space="preserve"> </w:t>
            </w:r>
          </w:p>
        </w:tc>
        <w:tc>
          <w:tcPr>
            <w:tcW w:w="3118" w:type="dxa"/>
            <w:vAlign w:val="bottom"/>
          </w:tcPr>
          <w:p w:rsidR="00603E64" w:rsidRDefault="00180952" w:rsidP="00190B02">
            <w:pPr>
              <w:pStyle w:val="NormalWeb"/>
              <w:spacing w:before="60" w:beforeAutospacing="0" w:after="60"/>
              <w:ind w:left="0" w:right="0"/>
              <w:jc w:val="center"/>
              <w:rPr>
                <w:rFonts w:ascii="Cambria" w:hAnsi="Cambria"/>
                <w:bCs/>
                <w:sz w:val="20"/>
                <w:szCs w:val="20"/>
              </w:rPr>
            </w:pPr>
            <w:r>
              <w:rPr>
                <w:rFonts w:ascii="Cambria" w:hAnsi="Cambria"/>
                <w:bCs/>
                <w:sz w:val="20"/>
                <w:szCs w:val="20"/>
              </w:rPr>
              <w:t>1</w:t>
            </w:r>
          </w:p>
        </w:tc>
      </w:tr>
    </w:tbl>
    <w:p w:rsidR="00E21B5E" w:rsidRPr="0034342D" w:rsidRDefault="00E21B5E" w:rsidP="00305D7E">
      <w:pPr>
        <w:pStyle w:val="NormalWeb"/>
        <w:spacing w:before="120" w:beforeAutospacing="0" w:after="120"/>
        <w:ind w:left="0" w:right="0"/>
        <w:jc w:val="both"/>
        <w:rPr>
          <w:rFonts w:ascii="Cambria" w:hAnsi="Cambria"/>
          <w:sz w:val="18"/>
          <w:szCs w:val="18"/>
        </w:rPr>
        <w:sectPr w:rsidR="00E21B5E" w:rsidRPr="0034342D" w:rsidSect="00E723AA">
          <w:type w:val="continuous"/>
          <w:pgSz w:w="11906" w:h="16838"/>
          <w:pgMar w:top="1134" w:right="1133" w:bottom="1134" w:left="1134" w:header="567" w:footer="567" w:gutter="0"/>
          <w:cols w:space="284"/>
          <w:docGrid w:linePitch="360"/>
        </w:sectPr>
      </w:pPr>
    </w:p>
    <w:p w:rsidR="0040260B" w:rsidRDefault="0040260B" w:rsidP="00305D7E">
      <w:pPr>
        <w:pStyle w:val="NormalWeb"/>
        <w:spacing w:before="120" w:beforeAutospacing="0" w:after="120"/>
        <w:ind w:left="0" w:right="0"/>
        <w:jc w:val="both"/>
        <w:rPr>
          <w:rFonts w:ascii="Cambria" w:hAnsi="Cambria"/>
          <w:b/>
          <w:bCs/>
          <w:sz w:val="18"/>
          <w:szCs w:val="18"/>
        </w:rPr>
        <w:sectPr w:rsidR="0040260B" w:rsidSect="00EC7F9A">
          <w:type w:val="continuous"/>
          <w:pgSz w:w="11906" w:h="16838"/>
          <w:pgMar w:top="1134" w:right="1133" w:bottom="1134" w:left="1134" w:header="567" w:footer="567" w:gutter="0"/>
          <w:cols w:space="284"/>
          <w:docGrid w:linePitch="360"/>
        </w:sectPr>
      </w:pPr>
    </w:p>
    <w:tbl>
      <w:tblPr>
        <w:tblpPr w:leftFromText="180" w:rightFromText="180" w:vertAnchor="page" w:horzAnchor="margin" w:tblpY="13375"/>
        <w:tblW w:w="988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tblPr>
      <w:tblGrid>
        <w:gridCol w:w="2071"/>
        <w:gridCol w:w="7818"/>
      </w:tblGrid>
      <w:tr w:rsidR="00402C89" w:rsidTr="00741DD0">
        <w:trPr>
          <w:trHeight w:val="1582"/>
        </w:trPr>
        <w:tc>
          <w:tcPr>
            <w:tcW w:w="2071" w:type="dxa"/>
          </w:tcPr>
          <w:p w:rsidR="00402C89" w:rsidRDefault="00402C89" w:rsidP="00305D7E">
            <w:pPr>
              <w:pStyle w:val="NormalWeb"/>
              <w:spacing w:before="120" w:beforeAutospacing="0" w:after="120"/>
              <w:ind w:right="0"/>
              <w:jc w:val="both"/>
              <w:rPr>
                <w:rFonts w:ascii="Cambria" w:hAnsi="Cambria"/>
                <w:b/>
                <w:bCs/>
                <w:sz w:val="18"/>
                <w:szCs w:val="18"/>
              </w:rPr>
            </w:pPr>
            <w:r w:rsidRPr="00F36785">
              <w:rPr>
                <w:rFonts w:ascii="Cambria" w:hAnsi="Cambria"/>
                <w:b/>
                <w:bCs/>
                <w:noProof/>
                <w:sz w:val="18"/>
                <w:szCs w:val="18"/>
                <w:lang w:val="hr-HR" w:eastAsia="hr-HR"/>
              </w:rPr>
              <w:drawing>
                <wp:inline distT="0" distB="0" distL="0" distR="0">
                  <wp:extent cx="929031" cy="929031"/>
                  <wp:effectExtent l="0" t="0" r="4445" b="444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931110" cy="931110"/>
                          </a:xfrm>
                          <a:prstGeom prst="rect">
                            <a:avLst/>
                          </a:prstGeom>
                        </pic:spPr>
                      </pic:pic>
                    </a:graphicData>
                  </a:graphic>
                </wp:inline>
              </w:drawing>
            </w:r>
          </w:p>
        </w:tc>
        <w:tc>
          <w:tcPr>
            <w:tcW w:w="7818" w:type="dxa"/>
          </w:tcPr>
          <w:p w:rsidR="00402C89" w:rsidRPr="005C0649" w:rsidRDefault="00402C89" w:rsidP="00305D7E">
            <w:pPr>
              <w:pStyle w:val="Pa0"/>
              <w:spacing w:before="120" w:after="120" w:line="240" w:lineRule="auto"/>
              <w:ind w:left="113"/>
            </w:pPr>
            <w:r>
              <w:rPr>
                <w:rStyle w:val="A7"/>
                <w:rFonts w:ascii="Cambria" w:hAnsi="Cambria"/>
                <w:sz w:val="24"/>
                <w:szCs w:val="24"/>
              </w:rPr>
              <w:t xml:space="preserve">Službeni glasnik Grada Srebrenik -  </w:t>
            </w:r>
            <w:r w:rsidRPr="005C0649">
              <w:rPr>
                <w:rStyle w:val="A7"/>
                <w:rFonts w:ascii="Cambria" w:hAnsi="Cambria"/>
                <w:sz w:val="24"/>
                <w:szCs w:val="24"/>
              </w:rPr>
              <w:t xml:space="preserve">Izdavač: Gradsko vijeće Grada Srebrenik - </w:t>
            </w:r>
            <w:r>
              <w:rPr>
                <w:rStyle w:val="A7"/>
                <w:rFonts w:ascii="Cambria" w:hAnsi="Cambria"/>
                <w:sz w:val="24"/>
                <w:szCs w:val="24"/>
              </w:rPr>
              <w:t xml:space="preserve"> Za izdavača: S</w:t>
            </w:r>
            <w:r w:rsidRPr="005C0649">
              <w:rPr>
                <w:rStyle w:val="A7"/>
                <w:rFonts w:ascii="Cambria" w:hAnsi="Cambria"/>
                <w:sz w:val="24"/>
                <w:szCs w:val="24"/>
              </w:rPr>
              <w:t xml:space="preserve">ekretar </w:t>
            </w:r>
            <w:r w:rsidR="0021352A">
              <w:rPr>
                <w:rStyle w:val="A7"/>
                <w:rFonts w:ascii="Cambria" w:hAnsi="Cambria"/>
                <w:sz w:val="24"/>
                <w:szCs w:val="24"/>
              </w:rPr>
              <w:t>Gradskog v</w:t>
            </w:r>
            <w:r>
              <w:rPr>
                <w:rStyle w:val="A7"/>
                <w:rFonts w:ascii="Cambria" w:hAnsi="Cambria"/>
                <w:sz w:val="24"/>
                <w:szCs w:val="24"/>
              </w:rPr>
              <w:t xml:space="preserve">ijeća: </w:t>
            </w:r>
            <w:r w:rsidRPr="005C0649">
              <w:rPr>
                <w:rStyle w:val="A7"/>
                <w:rFonts w:ascii="Cambria" w:hAnsi="Cambria"/>
                <w:sz w:val="24"/>
                <w:szCs w:val="24"/>
              </w:rPr>
              <w:t>Mirsad Salkić</w:t>
            </w:r>
            <w:r>
              <w:rPr>
                <w:rStyle w:val="A7"/>
                <w:rFonts w:ascii="Cambria" w:hAnsi="Cambria"/>
                <w:sz w:val="24"/>
                <w:szCs w:val="24"/>
              </w:rPr>
              <w:t xml:space="preserve">  -  </w:t>
            </w:r>
            <w:r w:rsidRPr="005C0649">
              <w:rPr>
                <w:rStyle w:val="A7"/>
                <w:rFonts w:ascii="Cambria" w:hAnsi="Cambria"/>
                <w:sz w:val="24"/>
                <w:szCs w:val="24"/>
              </w:rPr>
              <w:t xml:space="preserve">Uređuje: Stručna služba </w:t>
            </w:r>
            <w:r>
              <w:rPr>
                <w:rStyle w:val="A7"/>
                <w:rFonts w:ascii="Cambria" w:hAnsi="Cambria"/>
                <w:sz w:val="24"/>
                <w:szCs w:val="24"/>
              </w:rPr>
              <w:t xml:space="preserve">Gradskog </w:t>
            </w:r>
            <w:r w:rsidR="00756E5C">
              <w:rPr>
                <w:rStyle w:val="A7"/>
                <w:rFonts w:ascii="Cambria" w:hAnsi="Cambria"/>
                <w:sz w:val="24"/>
                <w:szCs w:val="24"/>
              </w:rPr>
              <w:t>vijeća</w:t>
            </w:r>
            <w:r w:rsidRPr="005C0649">
              <w:rPr>
                <w:rStyle w:val="A7"/>
                <w:rFonts w:ascii="Cambria" w:hAnsi="Cambria"/>
                <w:sz w:val="24"/>
                <w:szCs w:val="24"/>
              </w:rPr>
              <w:t xml:space="preserve"> </w:t>
            </w:r>
            <w:r>
              <w:rPr>
                <w:rStyle w:val="A7"/>
                <w:rFonts w:ascii="Cambria" w:hAnsi="Cambria"/>
                <w:sz w:val="24"/>
                <w:szCs w:val="24"/>
              </w:rPr>
              <w:t xml:space="preserve">- </w:t>
            </w:r>
            <w:r w:rsidRPr="005C0649">
              <w:rPr>
                <w:rStyle w:val="A7"/>
                <w:rFonts w:ascii="Cambria" w:hAnsi="Cambria"/>
                <w:sz w:val="24"/>
                <w:szCs w:val="24"/>
              </w:rPr>
              <w:t>Odgovorni urednik</w:t>
            </w:r>
            <w:r>
              <w:rPr>
                <w:rStyle w:val="A7"/>
                <w:rFonts w:ascii="Cambria" w:hAnsi="Cambria"/>
                <w:sz w:val="24"/>
                <w:szCs w:val="24"/>
              </w:rPr>
              <w:t>: Mirsad Salkić</w:t>
            </w:r>
            <w:r w:rsidRPr="005C0649">
              <w:rPr>
                <w:rStyle w:val="A7"/>
                <w:rFonts w:ascii="Cambria" w:hAnsi="Cambria"/>
                <w:sz w:val="24"/>
                <w:szCs w:val="24"/>
              </w:rPr>
              <w:t xml:space="preserve">  - </w:t>
            </w:r>
            <w:r w:rsidR="00756E5C">
              <w:rPr>
                <w:rStyle w:val="A7"/>
                <w:rFonts w:ascii="Cambria" w:hAnsi="Cambria"/>
                <w:sz w:val="24"/>
                <w:szCs w:val="24"/>
              </w:rPr>
              <w:t xml:space="preserve"> Telefon 035 / 366-421</w:t>
            </w:r>
            <w:r>
              <w:rPr>
                <w:rStyle w:val="A7"/>
                <w:rFonts w:ascii="Cambria" w:hAnsi="Cambria"/>
                <w:sz w:val="24"/>
                <w:szCs w:val="24"/>
              </w:rPr>
              <w:t xml:space="preserve"> -</w:t>
            </w:r>
            <w:r w:rsidRPr="005C0649">
              <w:rPr>
                <w:rStyle w:val="A7"/>
                <w:rFonts w:ascii="Cambria" w:hAnsi="Cambria"/>
                <w:sz w:val="24"/>
                <w:szCs w:val="24"/>
              </w:rPr>
              <w:t xml:space="preserve"> e-mail: gradskovijece@srebrenik.ba </w:t>
            </w:r>
            <w:r>
              <w:rPr>
                <w:rStyle w:val="A7"/>
                <w:rFonts w:ascii="Cambria" w:hAnsi="Cambria"/>
                <w:sz w:val="24"/>
                <w:szCs w:val="24"/>
              </w:rPr>
              <w:t xml:space="preserve">- </w:t>
            </w:r>
            <w:r w:rsidRPr="005C0649">
              <w:rPr>
                <w:rStyle w:val="A7"/>
                <w:rFonts w:ascii="Cambria" w:hAnsi="Cambria"/>
                <w:sz w:val="24"/>
                <w:szCs w:val="24"/>
              </w:rPr>
              <w:t xml:space="preserve">Adresa: </w:t>
            </w:r>
            <w:r w:rsidR="005F215F">
              <w:rPr>
                <w:rStyle w:val="A7"/>
                <w:rFonts w:ascii="Cambria" w:hAnsi="Cambria"/>
                <w:sz w:val="24"/>
                <w:szCs w:val="24"/>
              </w:rPr>
              <w:t>I</w:t>
            </w:r>
            <w:r w:rsidR="005F215F">
              <w:rPr>
                <w:rStyle w:val="A7"/>
                <w:sz w:val="24"/>
                <w:szCs w:val="24"/>
              </w:rPr>
              <w:t>brahima Salihovića</w:t>
            </w:r>
            <w:r w:rsidRPr="005C0649">
              <w:rPr>
                <w:rStyle w:val="A7"/>
                <w:rFonts w:ascii="Cambria" w:hAnsi="Cambria"/>
                <w:sz w:val="24"/>
                <w:szCs w:val="24"/>
              </w:rPr>
              <w:t xml:space="preserve"> bb, Srebrenik</w:t>
            </w:r>
            <w:r>
              <w:rPr>
                <w:rStyle w:val="A7"/>
                <w:rFonts w:ascii="Cambria" w:hAnsi="Cambria"/>
                <w:sz w:val="24"/>
                <w:szCs w:val="24"/>
              </w:rPr>
              <w:t xml:space="preserve"> - Tiraž: 30 primjeraka -</w:t>
            </w:r>
            <w:r w:rsidRPr="005C0649">
              <w:rPr>
                <w:rStyle w:val="A7"/>
                <w:rFonts w:ascii="Cambria" w:hAnsi="Cambria"/>
                <w:sz w:val="24"/>
                <w:szCs w:val="24"/>
              </w:rPr>
              <w:t xml:space="preserve"> Izlazi periodično</w:t>
            </w:r>
          </w:p>
        </w:tc>
      </w:tr>
    </w:tbl>
    <w:p w:rsidR="007A7007" w:rsidRPr="00580DFF" w:rsidRDefault="007A7007" w:rsidP="008C7456">
      <w:pPr>
        <w:pStyle w:val="NormalWeb"/>
        <w:spacing w:after="0"/>
        <w:ind w:left="0" w:right="-6105"/>
        <w:jc w:val="both"/>
        <w:rPr>
          <w:rFonts w:ascii="Cambria" w:hAnsi="Cambria"/>
          <w:b/>
          <w:bCs/>
          <w:sz w:val="18"/>
          <w:szCs w:val="18"/>
        </w:rPr>
      </w:pPr>
    </w:p>
    <w:sectPr w:rsidR="007A7007" w:rsidRPr="00580DFF" w:rsidSect="00EC7F9A">
      <w:type w:val="continuous"/>
      <w:pgSz w:w="11906" w:h="16838"/>
      <w:pgMar w:top="1134" w:right="1134" w:bottom="1134" w:left="1134" w:header="708" w:footer="708" w:gutter="0"/>
      <w:cols w:num="2" w:sep="1" w:space="3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06A" w:rsidRPr="00C74866" w:rsidRDefault="0058306A" w:rsidP="00C74866">
      <w:pPr>
        <w:pStyle w:val="NormalWeb"/>
        <w:spacing w:before="0" w:after="0"/>
        <w:rPr>
          <w:rFonts w:asciiTheme="minorHAnsi" w:eastAsiaTheme="minorHAnsi" w:hAnsiTheme="minorHAnsi" w:cstheme="minorBidi"/>
          <w:sz w:val="22"/>
          <w:szCs w:val="22"/>
          <w:lang w:eastAsia="en-US"/>
        </w:rPr>
      </w:pPr>
      <w:r>
        <w:separator/>
      </w:r>
    </w:p>
  </w:endnote>
  <w:endnote w:type="continuationSeparator" w:id="1">
    <w:p w:rsidR="0058306A" w:rsidRPr="00C74866" w:rsidRDefault="0058306A" w:rsidP="00C74866">
      <w:pPr>
        <w:pStyle w:val="NormalWeb"/>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_Glasnost">
    <w:altName w:val="Calibri"/>
    <w:charset w:val="00"/>
    <w:family w:val="auto"/>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A6" w:rsidRDefault="008E60A6" w:rsidP="0032379F">
    <w:pPr>
      <w:pStyle w:val="Footer"/>
      <w:pBdr>
        <w:top w:val="thinThickSmallGap" w:sz="24" w:space="0" w:color="004D6C" w:themeColor="accent2" w:themeShade="7F"/>
      </w:pBdr>
      <w:tabs>
        <w:tab w:val="clear" w:pos="9406"/>
        <w:tab w:val="right" w:pos="14601"/>
      </w:tabs>
      <w:rPr>
        <w:rFonts w:asciiTheme="majorHAnsi" w:hAnsiTheme="majorHAnsi"/>
      </w:rPr>
    </w:pPr>
    <w:r>
      <w:rPr>
        <w:rFonts w:ascii="Cambria" w:hAnsi="Cambria"/>
      </w:rPr>
      <w:t xml:space="preserve">Broj 15 - Strana </w:t>
    </w:r>
    <w:r w:rsidRPr="00DD02D8">
      <w:rPr>
        <w:rFonts w:ascii="Cambria" w:hAnsi="Cambria"/>
      </w:rPr>
      <w:fldChar w:fldCharType="begin"/>
    </w:r>
    <w:r w:rsidRPr="00DD02D8">
      <w:rPr>
        <w:rFonts w:ascii="Cambria" w:hAnsi="Cambria"/>
      </w:rPr>
      <w:instrText xml:space="preserve"> PAGE   \* MERGEFORMAT </w:instrText>
    </w:r>
    <w:r w:rsidRPr="00DD02D8">
      <w:rPr>
        <w:rFonts w:ascii="Cambria" w:hAnsi="Cambria"/>
      </w:rPr>
      <w:fldChar w:fldCharType="separate"/>
    </w:r>
    <w:r w:rsidR="00176454">
      <w:rPr>
        <w:rFonts w:ascii="Cambria" w:hAnsi="Cambria"/>
        <w:noProof/>
      </w:rPr>
      <w:t>2</w:t>
    </w:r>
    <w:r w:rsidRPr="00DD02D8">
      <w:rPr>
        <w:rFonts w:ascii="Cambria" w:hAnsi="Cambria"/>
      </w:rPr>
      <w:fldChar w:fldCharType="end"/>
    </w:r>
    <w:r>
      <w:rPr>
        <w:rFonts w:ascii="Cambria" w:hAnsi="Cambria"/>
      </w:rPr>
      <w:tab/>
      <w:t xml:space="preserve">                                                                                                             </w:t>
    </w:r>
    <w:r>
      <w:rPr>
        <w:rFonts w:ascii="Cambria" w:hAnsi="Cambria"/>
        <w:color w:val="000000" w:themeColor="text1"/>
        <w:sz w:val="18"/>
        <w:szCs w:val="18"/>
      </w:rPr>
      <w:t>ponedjeljak, 13.juli</w:t>
    </w:r>
    <w:r w:rsidRPr="00D8590D">
      <w:rPr>
        <w:rFonts w:ascii="Cambria" w:hAnsi="Cambria"/>
        <w:color w:val="000000" w:themeColor="text1"/>
        <w:sz w:val="18"/>
        <w:szCs w:val="18"/>
      </w:rPr>
      <w:t xml:space="preserve"> </w:t>
    </w:r>
    <w:r>
      <w:rPr>
        <w:rFonts w:ascii="Cambria" w:hAnsi="Cambria"/>
        <w:sz w:val="18"/>
        <w:szCs w:val="18"/>
      </w:rPr>
      <w:t>2026</w:t>
    </w:r>
    <w:r w:rsidRPr="005A19CC">
      <w:rPr>
        <w:rFonts w:ascii="Cambria" w:hAnsi="Cambria"/>
        <w:sz w:val="18"/>
        <w:szCs w:val="18"/>
      </w:rPr>
      <w:t>. godine</w:t>
    </w:r>
    <w:r>
      <w:rPr>
        <w:rFonts w:ascii="Cambria" w:hAnsi="Cambria"/>
      </w:rPr>
      <w:tab/>
    </w:r>
    <w:r>
      <w:rPr>
        <w:rFonts w:ascii="Cambria" w:hAnsi="Cambria"/>
        <w:color w:val="000000" w:themeColor="text1"/>
        <w:sz w:val="18"/>
        <w:szCs w:val="18"/>
      </w:rPr>
      <w:t>srijeda, 07. januar 2026</w:t>
    </w:r>
    <w:r w:rsidRPr="00D8590D">
      <w:rPr>
        <w:rFonts w:ascii="Cambria" w:hAnsi="Cambria"/>
        <w:color w:val="000000" w:themeColor="text1"/>
        <w:sz w:val="18"/>
        <w:szCs w:val="18"/>
      </w:rPr>
      <w:t>.</w:t>
    </w:r>
    <w:r>
      <w:rPr>
        <w:rFonts w:ascii="Cambria" w:hAnsi="Cambria"/>
        <w:color w:val="000000" w:themeColor="text1"/>
        <w:sz w:val="20"/>
        <w:szCs w:val="20"/>
      </w:rPr>
      <w:t xml:space="preserve"> </w:t>
    </w:r>
    <w:r>
      <w:rPr>
        <w:rFonts w:ascii="Cambria" w:hAnsi="Cambria"/>
        <w:sz w:val="18"/>
        <w:szCs w:val="18"/>
      </w:rPr>
      <w:t>godine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A6" w:rsidRPr="00193159" w:rsidRDefault="008E60A6" w:rsidP="000F3704">
    <w:pPr>
      <w:pStyle w:val="Footer"/>
      <w:pBdr>
        <w:top w:val="thinThickSmallGap" w:sz="24" w:space="0" w:color="004D6C" w:themeColor="accent2" w:themeShade="7F"/>
      </w:pBdr>
      <w:rPr>
        <w:rFonts w:ascii="Cambria" w:hAnsi="Cambria"/>
      </w:rPr>
    </w:pPr>
    <w:r>
      <w:rPr>
        <w:rFonts w:ascii="Cambria" w:hAnsi="Cambria"/>
        <w:color w:val="000000" w:themeColor="text1"/>
        <w:sz w:val="18"/>
        <w:szCs w:val="18"/>
      </w:rPr>
      <w:t>ponedjeljak, 13.juli</w:t>
    </w:r>
    <w:r w:rsidRPr="00D8590D">
      <w:rPr>
        <w:rFonts w:ascii="Cambria" w:hAnsi="Cambria"/>
        <w:color w:val="000000" w:themeColor="text1"/>
        <w:sz w:val="18"/>
        <w:szCs w:val="18"/>
      </w:rPr>
      <w:t xml:space="preserve"> </w:t>
    </w:r>
    <w:r>
      <w:rPr>
        <w:rFonts w:ascii="Cambria" w:hAnsi="Cambria"/>
        <w:sz w:val="18"/>
        <w:szCs w:val="18"/>
      </w:rPr>
      <w:t>2026</w:t>
    </w:r>
    <w:r w:rsidRPr="005A19CC">
      <w:rPr>
        <w:rFonts w:ascii="Cambria" w:hAnsi="Cambria"/>
        <w:sz w:val="18"/>
        <w:szCs w:val="18"/>
      </w:rPr>
      <w:t>. godine</w:t>
    </w:r>
    <w:r w:rsidRPr="005A19CC">
      <w:rPr>
        <w:rFonts w:asciiTheme="majorHAnsi" w:hAnsiTheme="majorHAnsi"/>
        <w:sz w:val="18"/>
        <w:szCs w:val="18"/>
      </w:rPr>
      <w:t xml:space="preserve"> </w:t>
    </w:r>
    <w:r w:rsidRPr="005A19CC">
      <w:rPr>
        <w:rFonts w:asciiTheme="majorHAnsi" w:hAnsiTheme="majorHAnsi"/>
        <w:sz w:val="18"/>
        <w:szCs w:val="18"/>
      </w:rPr>
      <w:ptab w:relativeTo="margin" w:alignment="right" w:leader="none"/>
    </w:r>
    <w:r>
      <w:rPr>
        <w:rFonts w:ascii="Cambria" w:hAnsi="Cambria"/>
      </w:rPr>
      <w:t>Broj 15</w:t>
    </w:r>
    <w:r w:rsidRPr="009D248A">
      <w:rPr>
        <w:rFonts w:ascii="Cambria" w:hAnsi="Cambria"/>
      </w:rPr>
      <w:t xml:space="preserve"> </w:t>
    </w:r>
    <w:r w:rsidRPr="009D248A">
      <w:rPr>
        <w:rFonts w:ascii="Cambria" w:hAnsi="Cambria"/>
        <w:sz w:val="20"/>
        <w:szCs w:val="20"/>
      </w:rPr>
      <w:t xml:space="preserve">- </w:t>
    </w:r>
    <w:r>
      <w:rPr>
        <w:rFonts w:ascii="Cambria" w:hAnsi="Cambria"/>
      </w:rPr>
      <w:t xml:space="preserve">Strana </w:t>
    </w:r>
    <w:r w:rsidRPr="00DD02D8">
      <w:rPr>
        <w:rFonts w:ascii="Cambria" w:hAnsi="Cambria"/>
      </w:rPr>
      <w:fldChar w:fldCharType="begin"/>
    </w:r>
    <w:r w:rsidRPr="00DD02D8">
      <w:rPr>
        <w:rFonts w:ascii="Cambria" w:hAnsi="Cambria"/>
      </w:rPr>
      <w:instrText xml:space="preserve"> PAGE   \* MERGEFORMAT </w:instrText>
    </w:r>
    <w:r w:rsidRPr="00DD02D8">
      <w:rPr>
        <w:rFonts w:ascii="Cambria" w:hAnsi="Cambria"/>
      </w:rPr>
      <w:fldChar w:fldCharType="separate"/>
    </w:r>
    <w:r w:rsidR="00176454">
      <w:rPr>
        <w:rFonts w:ascii="Cambria" w:hAnsi="Cambria"/>
        <w:noProof/>
      </w:rPr>
      <w:t>3</w:t>
    </w:r>
    <w:r w:rsidRPr="00DD02D8">
      <w:rPr>
        <w:rFonts w:ascii="Cambria" w:hAnsi="Cambria"/>
      </w:rPr>
      <w:fldChar w:fldCharType="end"/>
    </w:r>
  </w:p>
  <w:p w:rsidR="008E60A6" w:rsidRPr="00BD31FF" w:rsidRDefault="008E60A6" w:rsidP="00BD31FF">
    <w:pPr>
      <w:pStyle w:val="Footer"/>
      <w:rPr>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A6" w:rsidRPr="00C4792E" w:rsidRDefault="008E60A6" w:rsidP="00BC5200">
    <w:pPr>
      <w:pStyle w:val="Footer"/>
      <w:pBdr>
        <w:top w:val="thinThickSmallGap" w:sz="24" w:space="14" w:color="004D6C" w:themeColor="accent2" w:themeShade="7F"/>
      </w:pBdr>
      <w:rPr>
        <w:rFonts w:ascii="Cambria" w:hAnsi="Cambria"/>
      </w:rPr>
    </w:pPr>
    <w:r w:rsidRPr="00C4792E">
      <w:rPr>
        <w:rFonts w:ascii="Cambria" w:hAnsi="Cambria"/>
      </w:rPr>
      <w:ptab w:relativeTo="margin" w:alignment="right" w:leader="none"/>
    </w:r>
    <w:r>
      <w:rPr>
        <w:rFonts w:ascii="Cambria" w:hAnsi="Cambria"/>
      </w:rPr>
      <w:t>Broj 15</w:t>
    </w:r>
    <w:r w:rsidRPr="00C4792E">
      <w:rPr>
        <w:rFonts w:ascii="Cambria" w:hAnsi="Cambria"/>
      </w:rPr>
      <w:t xml:space="preserve"> - Strana </w:t>
    </w:r>
    <w:r w:rsidRPr="00C4792E">
      <w:rPr>
        <w:rFonts w:ascii="Cambria" w:hAnsi="Cambria"/>
      </w:rPr>
      <w:fldChar w:fldCharType="begin"/>
    </w:r>
    <w:r w:rsidRPr="00C4792E">
      <w:rPr>
        <w:rFonts w:ascii="Cambria" w:hAnsi="Cambria"/>
      </w:rPr>
      <w:instrText xml:space="preserve"> PAGE   \* MERGEFORMAT </w:instrText>
    </w:r>
    <w:r w:rsidRPr="00C4792E">
      <w:rPr>
        <w:rFonts w:ascii="Cambria" w:hAnsi="Cambria"/>
      </w:rPr>
      <w:fldChar w:fldCharType="separate"/>
    </w:r>
    <w:r w:rsidR="00176454">
      <w:rPr>
        <w:rFonts w:ascii="Cambria" w:hAnsi="Cambria"/>
        <w:noProof/>
      </w:rPr>
      <w:t>1</w:t>
    </w:r>
    <w:r w:rsidRPr="00C4792E">
      <w:rPr>
        <w:rFonts w:ascii="Cambria" w:hAnsi="Cambria"/>
        <w:noProof/>
      </w:rPr>
      <w:fldChar w:fldCharType="end"/>
    </w:r>
  </w:p>
  <w:p w:rsidR="008E60A6" w:rsidRPr="004816EA" w:rsidRDefault="008E60A6" w:rsidP="00BC5200">
    <w:pPr>
      <w:pStyle w:val="Footer"/>
      <w:pBdr>
        <w:top w:val="thinThickSmallGap" w:sz="24" w:space="14" w:color="004D6C" w:themeColor="accent2" w:themeShade="7F"/>
      </w:pBdr>
      <w:rPr>
        <w:rFonts w:asciiTheme="majorHAnsi" w:hAnsiTheme="majorHAnsi"/>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06A" w:rsidRPr="00C74866" w:rsidRDefault="0058306A" w:rsidP="00C74866">
      <w:pPr>
        <w:pStyle w:val="NormalWeb"/>
        <w:spacing w:before="0" w:after="0"/>
        <w:rPr>
          <w:rFonts w:asciiTheme="minorHAnsi" w:eastAsiaTheme="minorHAnsi" w:hAnsiTheme="minorHAnsi" w:cstheme="minorBidi"/>
          <w:sz w:val="22"/>
          <w:szCs w:val="22"/>
          <w:lang w:eastAsia="en-US"/>
        </w:rPr>
      </w:pPr>
      <w:r>
        <w:separator/>
      </w:r>
    </w:p>
  </w:footnote>
  <w:footnote w:type="continuationSeparator" w:id="1">
    <w:p w:rsidR="0058306A" w:rsidRPr="00C74866" w:rsidRDefault="0058306A" w:rsidP="00C74866">
      <w:pPr>
        <w:pStyle w:val="NormalWeb"/>
        <w:spacing w:before="0" w:after="0"/>
        <w:rPr>
          <w:rFonts w:asciiTheme="minorHAnsi" w:eastAsiaTheme="minorHAnsi" w:hAnsiTheme="minorHAnsi" w:cstheme="minorBidi"/>
          <w:sz w:val="22"/>
          <w:szCs w:val="22"/>
          <w:lang w:eastAsia="en-US"/>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A6" w:rsidRDefault="008E60A6" w:rsidP="004A6407">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sdt>
      <w:sdtPr>
        <w:rPr>
          <w:rFonts w:ascii="Bodoni MT" w:eastAsiaTheme="majorEastAsia" w:hAnsi="Bodoni MT" w:cstheme="majorBidi"/>
          <w:sz w:val="32"/>
          <w:szCs w:val="32"/>
        </w:rPr>
        <w:alias w:val="Title"/>
        <w:id w:val="24822853"/>
        <w:placeholder>
          <w:docPart w:val="2E12F98B11B8406B8EC33798358ED5E7"/>
        </w:placeholder>
        <w:dataBinding w:prefixMappings="xmlns:ns0='http://schemas.openxmlformats.org/package/2006/metadata/core-properties' xmlns:ns1='http://purl.org/dc/elements/1.1/'" w:xpath="/ns0:coreProperties[1]/ns1:title[1]" w:storeItemID="{6C3C8BC8-F283-45AE-878A-BAB7291924A1}"/>
        <w:text/>
      </w:sdtPr>
      <w:sdtContent>
        <w:r>
          <w:rPr>
            <w:rFonts w:ascii="Bodoni MT" w:eastAsiaTheme="majorEastAsia" w:hAnsi="Bodoni MT" w:cstheme="majorBidi"/>
            <w:sz w:val="32"/>
            <w:szCs w:val="32"/>
          </w:rPr>
          <w:t>SLUŽBENI GLASNIK</w:t>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doni MT" w:eastAsiaTheme="majorEastAsia" w:hAnsi="Bodoni MT" w:cstheme="majorBidi"/>
        <w:sz w:val="32"/>
        <w:szCs w:val="32"/>
      </w:rPr>
      <w:alias w:val="Title"/>
      <w:id w:val="24822854"/>
      <w:placeholder>
        <w:docPart w:val="3B8CDC89AB0847AF9F1DF3902E3ED14D"/>
      </w:placeholder>
      <w:dataBinding w:prefixMappings="xmlns:ns0='http://schemas.openxmlformats.org/package/2006/metadata/core-properties' xmlns:ns1='http://purl.org/dc/elements/1.1/'" w:xpath="/ns0:coreProperties[1]/ns1:title[1]" w:storeItemID="{6C3C8BC8-F283-45AE-878A-BAB7291924A1}"/>
      <w:text/>
    </w:sdtPr>
    <w:sdtContent>
      <w:p w:rsidR="008E60A6" w:rsidRDefault="008E60A6">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r w:rsidRPr="00820C4B">
          <w:rPr>
            <w:rFonts w:ascii="Bodoni MT" w:eastAsiaTheme="majorEastAsia" w:hAnsi="Bodoni MT" w:cstheme="majorBidi"/>
            <w:sz w:val="32"/>
            <w:szCs w:val="32"/>
          </w:rPr>
          <w:t>SLUŽBENI GLASNIK</w: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doni MT" w:eastAsiaTheme="majorEastAsia" w:hAnsi="Bodoni MT" w:cstheme="majorBidi"/>
        <w:sz w:val="32"/>
        <w:szCs w:val="32"/>
      </w:rPr>
      <w:alias w:val="Title"/>
      <w:id w:val="106560218"/>
      <w:dataBinding w:prefixMappings="xmlns:ns0='http://schemas.openxmlformats.org/package/2006/metadata/core-properties' xmlns:ns1='http://purl.org/dc/elements/1.1/'" w:xpath="/ns0:coreProperties[1]/ns1:title[1]" w:storeItemID="{6C3C8BC8-F283-45AE-878A-BAB7291924A1}"/>
      <w:text/>
    </w:sdtPr>
    <w:sdtContent>
      <w:p w:rsidR="008E60A6" w:rsidRDefault="008E60A6">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r>
          <w:rPr>
            <w:rFonts w:ascii="Times New Roman" w:eastAsiaTheme="majorEastAsia" w:hAnsi="Times New Roman" w:cstheme="majorBidi"/>
            <w:sz w:val="32"/>
            <w:szCs w:val="32"/>
          </w:rPr>
          <w:t>SLUŽBENI GLASNIK</w:t>
        </w:r>
      </w:p>
    </w:sdtContent>
  </w:sdt>
  <w:p w:rsidR="008E60A6" w:rsidRDefault="008E60A6">
    <w:pPr>
      <w:pStyle w:val="BodyText"/>
      <w:spacing w:line="14"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doni MT" w:eastAsiaTheme="majorEastAsia" w:hAnsi="Bodoni MT" w:cstheme="majorBidi"/>
        <w:sz w:val="32"/>
        <w:szCs w:val="32"/>
      </w:rPr>
      <w:alias w:val="Title"/>
      <w:id w:val="7931016"/>
      <w:dataBinding w:prefixMappings="xmlns:ns0='http://schemas.openxmlformats.org/package/2006/metadata/core-properties' xmlns:ns1='http://purl.org/dc/elements/1.1/'" w:xpath="/ns0:coreProperties[1]/ns1:title[1]" w:storeItemID="{6C3C8BC8-F283-45AE-878A-BAB7291924A1}"/>
      <w:text/>
    </w:sdtPr>
    <w:sdtContent>
      <w:p w:rsidR="008E60A6" w:rsidRDefault="008E60A6">
        <w:pPr>
          <w:pStyle w:val="Header"/>
          <w:pBdr>
            <w:bottom w:val="thickThinSmallGap" w:sz="24" w:space="1" w:color="004D6C" w:themeColor="accent2" w:themeShade="7F"/>
          </w:pBdr>
          <w:jc w:val="center"/>
          <w:rPr>
            <w:rFonts w:asciiTheme="majorHAnsi" w:eastAsiaTheme="majorEastAsia" w:hAnsiTheme="majorHAnsi" w:cstheme="majorBidi"/>
            <w:sz w:val="32"/>
            <w:szCs w:val="32"/>
          </w:rPr>
        </w:pPr>
        <w:r>
          <w:rPr>
            <w:rFonts w:ascii="Times New Roman" w:eastAsiaTheme="majorEastAsia" w:hAnsi="Times New Roman" w:cstheme="majorBidi"/>
            <w:sz w:val="32"/>
            <w:szCs w:val="32"/>
          </w:rPr>
          <w:t>SLUŽBENI GLASNIK</w:t>
        </w:r>
      </w:p>
    </w:sdtContent>
  </w:sdt>
  <w:p w:rsidR="008E60A6" w:rsidRDefault="008E60A6">
    <w:pPr>
      <w:pStyle w:val="BodyText"/>
      <w:spacing w:line="14"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FFA360C"/>
    <w:name w:val="WW8Num212"/>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1">
    <w:nsid w:val="00000005"/>
    <w:multiLevelType w:val="multilevel"/>
    <w:tmpl w:val="00000005"/>
    <w:name w:val="WWNum4"/>
    <w:lvl w:ilvl="0">
      <w:start w:val="1"/>
      <w:numFmt w:val="bullet"/>
      <w:lvlText w:val=""/>
      <w:lvlJc w:val="left"/>
      <w:pPr>
        <w:tabs>
          <w:tab w:val="num" w:pos="720"/>
        </w:tabs>
        <w:ind w:left="720" w:hanging="360"/>
      </w:pPr>
      <w:rPr>
        <w:rFonts w:ascii="Symbol" w:hAnsi="Symbol" w:hint="default"/>
        <w:b/>
        <w:i w:val="0"/>
        <w:color w:val="000000"/>
        <w:sz w:val="24"/>
        <w:szCs w:val="24"/>
      </w:rPr>
    </w:lvl>
    <w:lvl w:ilvl="1">
      <w:start w:val="1"/>
      <w:numFmt w:val="bullet"/>
      <w:lvlText w:val=""/>
      <w:lvlJc w:val="left"/>
      <w:pPr>
        <w:tabs>
          <w:tab w:val="num" w:pos="1080"/>
        </w:tabs>
        <w:ind w:left="1080" w:hanging="360"/>
      </w:pPr>
      <w:rPr>
        <w:rFonts w:ascii="Symbol" w:hAnsi="Symbol" w:hint="default"/>
        <w:b/>
        <w:i w:val="0"/>
        <w:color w:val="000000"/>
        <w:sz w:val="24"/>
        <w:szCs w:val="24"/>
      </w:rPr>
    </w:lvl>
    <w:lvl w:ilvl="2">
      <w:start w:val="1"/>
      <w:numFmt w:val="bullet"/>
      <w:lvlText w:val=""/>
      <w:lvlJc w:val="left"/>
      <w:pPr>
        <w:tabs>
          <w:tab w:val="num" w:pos="1440"/>
        </w:tabs>
        <w:ind w:left="1440" w:hanging="360"/>
      </w:pPr>
      <w:rPr>
        <w:rFonts w:ascii="Symbol" w:hAnsi="Symbol" w:hint="default"/>
        <w:b/>
        <w:i w:val="0"/>
        <w:color w:val="000000"/>
        <w:sz w:val="24"/>
        <w:szCs w:val="24"/>
      </w:rPr>
    </w:lvl>
    <w:lvl w:ilvl="3">
      <w:start w:val="1"/>
      <w:numFmt w:val="bullet"/>
      <w:lvlText w:val=""/>
      <w:lvlJc w:val="left"/>
      <w:pPr>
        <w:tabs>
          <w:tab w:val="num" w:pos="1800"/>
        </w:tabs>
        <w:ind w:left="1800" w:hanging="360"/>
      </w:pPr>
      <w:rPr>
        <w:rFonts w:ascii="Symbol" w:hAnsi="Symbol" w:hint="default"/>
        <w:b/>
        <w:i w:val="0"/>
        <w:color w:val="000000"/>
        <w:sz w:val="24"/>
        <w:szCs w:val="24"/>
      </w:rPr>
    </w:lvl>
    <w:lvl w:ilvl="4">
      <w:start w:val="1"/>
      <w:numFmt w:val="bullet"/>
      <w:lvlText w:val=""/>
      <w:lvlJc w:val="left"/>
      <w:pPr>
        <w:tabs>
          <w:tab w:val="num" w:pos="2160"/>
        </w:tabs>
        <w:ind w:left="2160" w:hanging="360"/>
      </w:pPr>
      <w:rPr>
        <w:rFonts w:ascii="Symbol" w:hAnsi="Symbol" w:hint="default"/>
        <w:b/>
        <w:i w:val="0"/>
        <w:color w:val="000000"/>
        <w:sz w:val="24"/>
        <w:szCs w:val="24"/>
      </w:rPr>
    </w:lvl>
    <w:lvl w:ilvl="5">
      <w:start w:val="1"/>
      <w:numFmt w:val="bullet"/>
      <w:lvlText w:val=""/>
      <w:lvlJc w:val="left"/>
      <w:pPr>
        <w:tabs>
          <w:tab w:val="num" w:pos="2520"/>
        </w:tabs>
        <w:ind w:left="2520" w:hanging="360"/>
      </w:pPr>
      <w:rPr>
        <w:rFonts w:ascii="Symbol" w:hAnsi="Symbol" w:hint="default"/>
        <w:b/>
        <w:i w:val="0"/>
        <w:color w:val="000000"/>
        <w:sz w:val="24"/>
        <w:szCs w:val="24"/>
      </w:rPr>
    </w:lvl>
    <w:lvl w:ilvl="6">
      <w:start w:val="1"/>
      <w:numFmt w:val="bullet"/>
      <w:lvlText w:val=""/>
      <w:lvlJc w:val="left"/>
      <w:pPr>
        <w:tabs>
          <w:tab w:val="num" w:pos="2880"/>
        </w:tabs>
        <w:ind w:left="2880" w:hanging="360"/>
      </w:pPr>
      <w:rPr>
        <w:rFonts w:ascii="Symbol" w:hAnsi="Symbol" w:hint="default"/>
        <w:b/>
        <w:i w:val="0"/>
        <w:color w:val="000000"/>
        <w:sz w:val="24"/>
        <w:szCs w:val="24"/>
      </w:rPr>
    </w:lvl>
    <w:lvl w:ilvl="7">
      <w:start w:val="1"/>
      <w:numFmt w:val="bullet"/>
      <w:lvlText w:val=""/>
      <w:lvlJc w:val="left"/>
      <w:pPr>
        <w:tabs>
          <w:tab w:val="num" w:pos="3240"/>
        </w:tabs>
        <w:ind w:left="3240" w:hanging="360"/>
      </w:pPr>
      <w:rPr>
        <w:rFonts w:ascii="Symbol" w:hAnsi="Symbol" w:hint="default"/>
        <w:b/>
        <w:i w:val="0"/>
        <w:color w:val="000000"/>
        <w:sz w:val="24"/>
        <w:szCs w:val="24"/>
      </w:rPr>
    </w:lvl>
    <w:lvl w:ilvl="8">
      <w:start w:val="1"/>
      <w:numFmt w:val="bullet"/>
      <w:lvlText w:val=""/>
      <w:lvlJc w:val="left"/>
      <w:pPr>
        <w:tabs>
          <w:tab w:val="num" w:pos="3600"/>
        </w:tabs>
        <w:ind w:left="3600" w:hanging="360"/>
      </w:pPr>
      <w:rPr>
        <w:rFonts w:ascii="Symbol" w:hAnsi="Symbol" w:hint="default"/>
        <w:b/>
        <w:i w:val="0"/>
        <w:color w:val="000000"/>
        <w:sz w:val="24"/>
        <w:szCs w:val="24"/>
      </w:rPr>
    </w:lvl>
  </w:abstractNum>
  <w:abstractNum w:abstractNumId="2">
    <w:nsid w:val="00000006"/>
    <w:multiLevelType w:val="multilevel"/>
    <w:tmpl w:val="486A65C4"/>
    <w:name w:val="WW8Num5"/>
    <w:lvl w:ilvl="0">
      <w:start w:val="1"/>
      <w:numFmt w:val="bullet"/>
      <w:lvlText w:val=""/>
      <w:lvlJc w:val="left"/>
      <w:pPr>
        <w:tabs>
          <w:tab w:val="num" w:pos="928"/>
        </w:tabs>
        <w:ind w:left="928" w:hanging="360"/>
      </w:pPr>
      <w:rPr>
        <w:rFonts w:ascii="Symbol" w:hAnsi="Symbo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3">
    <w:nsid w:val="00000007"/>
    <w:multiLevelType w:val="multilevel"/>
    <w:tmpl w:val="00000007"/>
    <w:name w:val="WW8Num212"/>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Symbol" w:hAnsi="Symbol" w:cs="Times New Roman" w:hint="default"/>
      </w:rPr>
    </w:lvl>
    <w:lvl w:ilvl="2">
      <w:start w:val="1"/>
      <w:numFmt w:val="bullet"/>
      <w:lvlText w:val=""/>
      <w:lvlJc w:val="left"/>
      <w:pPr>
        <w:tabs>
          <w:tab w:val="num" w:pos="1440"/>
        </w:tabs>
        <w:ind w:left="1440" w:hanging="360"/>
      </w:pPr>
      <w:rPr>
        <w:rFonts w:ascii="Symbol" w:hAnsi="Symbol"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Symbol" w:hAnsi="Symbol" w:cs="Times New Roman" w:hint="default"/>
      </w:rPr>
    </w:lvl>
    <w:lvl w:ilvl="5">
      <w:start w:val="1"/>
      <w:numFmt w:val="bullet"/>
      <w:lvlText w:val=""/>
      <w:lvlJc w:val="left"/>
      <w:pPr>
        <w:tabs>
          <w:tab w:val="num" w:pos="2520"/>
        </w:tabs>
        <w:ind w:left="2520" w:hanging="360"/>
      </w:pPr>
      <w:rPr>
        <w:rFonts w:ascii="Symbol" w:hAnsi="Symbol" w:cs="Times New Roman"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Symbol" w:hAnsi="Symbol" w:cs="Times New Roman" w:hint="default"/>
      </w:rPr>
    </w:lvl>
    <w:lvl w:ilvl="8">
      <w:start w:val="1"/>
      <w:numFmt w:val="bullet"/>
      <w:lvlText w:val=""/>
      <w:lvlJc w:val="left"/>
      <w:pPr>
        <w:tabs>
          <w:tab w:val="num" w:pos="3600"/>
        </w:tabs>
        <w:ind w:left="3600" w:hanging="360"/>
      </w:pPr>
      <w:rPr>
        <w:rFonts w:ascii="Symbol" w:hAnsi="Symbol" w:cs="Times New Roman" w:hint="default"/>
      </w:rPr>
    </w:lvl>
  </w:abstractNum>
  <w:abstractNum w:abstractNumId="4">
    <w:nsid w:val="00000008"/>
    <w:multiLevelType w:val="multilevel"/>
    <w:tmpl w:val="00000008"/>
    <w:name w:val="WW8Num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5">
    <w:nsid w:val="00000009"/>
    <w:multiLevelType w:val="multilevel"/>
    <w:tmpl w:val="00000009"/>
    <w:name w:val="WW8Num7"/>
    <w:lvl w:ilvl="0">
      <w:start w:val="1"/>
      <w:numFmt w:val="bullet"/>
      <w:lvlText w:val=""/>
      <w:lvlJc w:val="left"/>
      <w:pPr>
        <w:tabs>
          <w:tab w:val="num" w:pos="720"/>
        </w:tabs>
        <w:ind w:left="720" w:hanging="360"/>
      </w:pPr>
      <w:rPr>
        <w:rFonts w:ascii="Symbol" w:hAnsi="Symbol" w:hint="default"/>
        <w:i w:val="0"/>
      </w:rPr>
    </w:lvl>
    <w:lvl w:ilvl="1">
      <w:start w:val="1"/>
      <w:numFmt w:val="bullet"/>
      <w:lvlText w:val=""/>
      <w:lvlJc w:val="left"/>
      <w:pPr>
        <w:tabs>
          <w:tab w:val="num" w:pos="1080"/>
        </w:tabs>
        <w:ind w:left="1080" w:hanging="360"/>
      </w:pPr>
      <w:rPr>
        <w:rFonts w:ascii="Symbol" w:hAnsi="Symbol" w:hint="default"/>
        <w:i w:val="0"/>
      </w:rPr>
    </w:lvl>
    <w:lvl w:ilvl="2">
      <w:start w:val="1"/>
      <w:numFmt w:val="bullet"/>
      <w:lvlText w:val=""/>
      <w:lvlJc w:val="left"/>
      <w:pPr>
        <w:tabs>
          <w:tab w:val="num" w:pos="1440"/>
        </w:tabs>
        <w:ind w:left="1440" w:hanging="360"/>
      </w:pPr>
      <w:rPr>
        <w:rFonts w:ascii="Symbol" w:hAnsi="Symbol" w:hint="default"/>
        <w:i w:val="0"/>
      </w:rPr>
    </w:lvl>
    <w:lvl w:ilvl="3">
      <w:start w:val="1"/>
      <w:numFmt w:val="bullet"/>
      <w:lvlText w:val=""/>
      <w:lvlJc w:val="left"/>
      <w:pPr>
        <w:tabs>
          <w:tab w:val="num" w:pos="1800"/>
        </w:tabs>
        <w:ind w:left="1800" w:hanging="360"/>
      </w:pPr>
      <w:rPr>
        <w:rFonts w:ascii="Symbol" w:hAnsi="Symbol" w:hint="default"/>
        <w:i w:val="0"/>
      </w:rPr>
    </w:lvl>
    <w:lvl w:ilvl="4">
      <w:start w:val="1"/>
      <w:numFmt w:val="bullet"/>
      <w:lvlText w:val=""/>
      <w:lvlJc w:val="left"/>
      <w:pPr>
        <w:tabs>
          <w:tab w:val="num" w:pos="2160"/>
        </w:tabs>
        <w:ind w:left="2160" w:hanging="360"/>
      </w:pPr>
      <w:rPr>
        <w:rFonts w:ascii="Symbol" w:hAnsi="Symbol" w:hint="default"/>
        <w:i w:val="0"/>
      </w:rPr>
    </w:lvl>
    <w:lvl w:ilvl="5">
      <w:start w:val="1"/>
      <w:numFmt w:val="bullet"/>
      <w:lvlText w:val=""/>
      <w:lvlJc w:val="left"/>
      <w:pPr>
        <w:tabs>
          <w:tab w:val="num" w:pos="2520"/>
        </w:tabs>
        <w:ind w:left="2520" w:hanging="360"/>
      </w:pPr>
      <w:rPr>
        <w:rFonts w:ascii="Symbol" w:hAnsi="Symbol" w:hint="default"/>
        <w:i w:val="0"/>
      </w:rPr>
    </w:lvl>
    <w:lvl w:ilvl="6">
      <w:start w:val="1"/>
      <w:numFmt w:val="bullet"/>
      <w:lvlText w:val=""/>
      <w:lvlJc w:val="left"/>
      <w:pPr>
        <w:tabs>
          <w:tab w:val="num" w:pos="2880"/>
        </w:tabs>
        <w:ind w:left="2880" w:hanging="360"/>
      </w:pPr>
      <w:rPr>
        <w:rFonts w:ascii="Symbol" w:hAnsi="Symbol" w:hint="default"/>
        <w:i w:val="0"/>
      </w:rPr>
    </w:lvl>
    <w:lvl w:ilvl="7">
      <w:start w:val="1"/>
      <w:numFmt w:val="bullet"/>
      <w:lvlText w:val=""/>
      <w:lvlJc w:val="left"/>
      <w:pPr>
        <w:tabs>
          <w:tab w:val="num" w:pos="3240"/>
        </w:tabs>
        <w:ind w:left="3240" w:hanging="360"/>
      </w:pPr>
      <w:rPr>
        <w:rFonts w:ascii="Symbol" w:hAnsi="Symbol" w:hint="default"/>
        <w:i w:val="0"/>
      </w:rPr>
    </w:lvl>
    <w:lvl w:ilvl="8">
      <w:start w:val="1"/>
      <w:numFmt w:val="bullet"/>
      <w:lvlText w:val=""/>
      <w:lvlJc w:val="left"/>
      <w:pPr>
        <w:tabs>
          <w:tab w:val="num" w:pos="3600"/>
        </w:tabs>
        <w:ind w:left="3600" w:hanging="360"/>
      </w:pPr>
      <w:rPr>
        <w:rFonts w:ascii="Symbol" w:hAnsi="Symbol" w:hint="default"/>
        <w:i w:val="0"/>
      </w:rPr>
    </w:lvl>
  </w:abstractNum>
  <w:abstractNum w:abstractNumId="6">
    <w:nsid w:val="0000000A"/>
    <w:multiLevelType w:val="multilevel"/>
    <w:tmpl w:val="0000000A"/>
    <w:name w:val="WW8Num8"/>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7">
    <w:nsid w:val="0000000B"/>
    <w:multiLevelType w:val="multilevel"/>
    <w:tmpl w:val="0000000B"/>
    <w:name w:val="WW8Num9"/>
    <w:lvl w:ilvl="0">
      <w:start w:val="1"/>
      <w:numFmt w:val="bullet"/>
      <w:lvlText w:val=""/>
      <w:lvlJc w:val="left"/>
      <w:pPr>
        <w:tabs>
          <w:tab w:val="num" w:pos="720"/>
        </w:tabs>
        <w:ind w:left="720" w:hanging="360"/>
      </w:pPr>
      <w:rPr>
        <w:rFonts w:ascii="Symbol" w:hAnsi="Symbol" w:cs="Times New Roman" w:hint="default"/>
        <w:color w:val="000000"/>
      </w:rPr>
    </w:lvl>
    <w:lvl w:ilvl="1">
      <w:start w:val="1"/>
      <w:numFmt w:val="bullet"/>
      <w:lvlText w:val=""/>
      <w:lvlJc w:val="left"/>
      <w:pPr>
        <w:tabs>
          <w:tab w:val="num" w:pos="1080"/>
        </w:tabs>
        <w:ind w:left="1080" w:hanging="360"/>
      </w:pPr>
      <w:rPr>
        <w:rFonts w:ascii="Symbol" w:hAnsi="Symbol" w:cs="Times New Roman" w:hint="default"/>
        <w:color w:val="000000"/>
      </w:rPr>
    </w:lvl>
    <w:lvl w:ilvl="2">
      <w:start w:val="1"/>
      <w:numFmt w:val="bullet"/>
      <w:lvlText w:val=""/>
      <w:lvlJc w:val="left"/>
      <w:pPr>
        <w:tabs>
          <w:tab w:val="num" w:pos="1440"/>
        </w:tabs>
        <w:ind w:left="1440" w:hanging="360"/>
      </w:pPr>
      <w:rPr>
        <w:rFonts w:ascii="Symbol" w:hAnsi="Symbol" w:cs="Times New Roman" w:hint="default"/>
        <w:color w:val="000000"/>
      </w:rPr>
    </w:lvl>
    <w:lvl w:ilvl="3">
      <w:start w:val="1"/>
      <w:numFmt w:val="bullet"/>
      <w:lvlText w:val=""/>
      <w:lvlJc w:val="left"/>
      <w:pPr>
        <w:tabs>
          <w:tab w:val="num" w:pos="1800"/>
        </w:tabs>
        <w:ind w:left="1800" w:hanging="360"/>
      </w:pPr>
      <w:rPr>
        <w:rFonts w:ascii="Symbol" w:hAnsi="Symbol" w:cs="Times New Roman" w:hint="default"/>
        <w:color w:val="000000"/>
      </w:rPr>
    </w:lvl>
    <w:lvl w:ilvl="4">
      <w:start w:val="1"/>
      <w:numFmt w:val="bullet"/>
      <w:lvlText w:val=""/>
      <w:lvlJc w:val="left"/>
      <w:pPr>
        <w:tabs>
          <w:tab w:val="num" w:pos="2160"/>
        </w:tabs>
        <w:ind w:left="2160" w:hanging="360"/>
      </w:pPr>
      <w:rPr>
        <w:rFonts w:ascii="Symbol" w:hAnsi="Symbol" w:cs="Times New Roman" w:hint="default"/>
        <w:color w:val="000000"/>
      </w:rPr>
    </w:lvl>
    <w:lvl w:ilvl="5">
      <w:start w:val="1"/>
      <w:numFmt w:val="bullet"/>
      <w:lvlText w:val=""/>
      <w:lvlJc w:val="left"/>
      <w:pPr>
        <w:tabs>
          <w:tab w:val="num" w:pos="2520"/>
        </w:tabs>
        <w:ind w:left="2520" w:hanging="360"/>
      </w:pPr>
      <w:rPr>
        <w:rFonts w:ascii="Symbol" w:hAnsi="Symbol" w:cs="Times New Roman" w:hint="default"/>
        <w:color w:val="000000"/>
      </w:rPr>
    </w:lvl>
    <w:lvl w:ilvl="6">
      <w:start w:val="1"/>
      <w:numFmt w:val="bullet"/>
      <w:lvlText w:val=""/>
      <w:lvlJc w:val="left"/>
      <w:pPr>
        <w:tabs>
          <w:tab w:val="num" w:pos="2880"/>
        </w:tabs>
        <w:ind w:left="2880" w:hanging="360"/>
      </w:pPr>
      <w:rPr>
        <w:rFonts w:ascii="Symbol" w:hAnsi="Symbol" w:cs="Times New Roman" w:hint="default"/>
        <w:color w:val="000000"/>
      </w:rPr>
    </w:lvl>
    <w:lvl w:ilvl="7">
      <w:start w:val="1"/>
      <w:numFmt w:val="bullet"/>
      <w:lvlText w:val=""/>
      <w:lvlJc w:val="left"/>
      <w:pPr>
        <w:tabs>
          <w:tab w:val="num" w:pos="3240"/>
        </w:tabs>
        <w:ind w:left="3240" w:hanging="360"/>
      </w:pPr>
      <w:rPr>
        <w:rFonts w:ascii="Symbol" w:hAnsi="Symbol" w:cs="Times New Roman" w:hint="default"/>
        <w:color w:val="000000"/>
      </w:rPr>
    </w:lvl>
    <w:lvl w:ilvl="8">
      <w:start w:val="1"/>
      <w:numFmt w:val="bullet"/>
      <w:lvlText w:val=""/>
      <w:lvlJc w:val="left"/>
      <w:pPr>
        <w:tabs>
          <w:tab w:val="num" w:pos="3600"/>
        </w:tabs>
        <w:ind w:left="3600" w:hanging="360"/>
      </w:pPr>
      <w:rPr>
        <w:rFonts w:ascii="Symbol" w:hAnsi="Symbol" w:cs="Times New Roman" w:hint="default"/>
        <w:color w:val="000000"/>
      </w:rPr>
    </w:lvl>
  </w:abstractNum>
  <w:abstractNum w:abstractNumId="8">
    <w:nsid w:val="0000000C"/>
    <w:multiLevelType w:val="multilevel"/>
    <w:tmpl w:val="0000000C"/>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0D"/>
    <w:multiLevelType w:val="multilevel"/>
    <w:tmpl w:val="0000000D"/>
    <w:name w:val="WW8Num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nsid w:val="0000000E"/>
    <w:multiLevelType w:val="multilevel"/>
    <w:tmpl w:val="0000000E"/>
    <w:name w:val="WW8Num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1">
    <w:nsid w:val="0000000F"/>
    <w:multiLevelType w:val="multilevel"/>
    <w:tmpl w:val="0000000F"/>
    <w:name w:val="WW8Num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2">
    <w:nsid w:val="00000010"/>
    <w:multiLevelType w:val="multilevel"/>
    <w:tmpl w:val="00000010"/>
    <w:name w:val="WW8Num1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Symbol" w:hAnsi="Symbol" w:cs="Times New Roman" w:hint="default"/>
      </w:rPr>
    </w:lvl>
    <w:lvl w:ilvl="2">
      <w:start w:val="1"/>
      <w:numFmt w:val="bullet"/>
      <w:lvlText w:val=""/>
      <w:lvlJc w:val="left"/>
      <w:pPr>
        <w:tabs>
          <w:tab w:val="num" w:pos="1440"/>
        </w:tabs>
        <w:ind w:left="1440" w:hanging="360"/>
      </w:pPr>
      <w:rPr>
        <w:rFonts w:ascii="Symbol" w:hAnsi="Symbol"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Symbol" w:hAnsi="Symbol" w:cs="Times New Roman" w:hint="default"/>
      </w:rPr>
    </w:lvl>
    <w:lvl w:ilvl="5">
      <w:start w:val="1"/>
      <w:numFmt w:val="bullet"/>
      <w:lvlText w:val=""/>
      <w:lvlJc w:val="left"/>
      <w:pPr>
        <w:tabs>
          <w:tab w:val="num" w:pos="2520"/>
        </w:tabs>
        <w:ind w:left="2520" w:hanging="360"/>
      </w:pPr>
      <w:rPr>
        <w:rFonts w:ascii="Symbol" w:hAnsi="Symbol" w:cs="Times New Roman"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Symbol" w:hAnsi="Symbol" w:cs="Times New Roman" w:hint="default"/>
      </w:rPr>
    </w:lvl>
    <w:lvl w:ilvl="8">
      <w:start w:val="1"/>
      <w:numFmt w:val="bullet"/>
      <w:lvlText w:val=""/>
      <w:lvlJc w:val="left"/>
      <w:pPr>
        <w:tabs>
          <w:tab w:val="num" w:pos="3600"/>
        </w:tabs>
        <w:ind w:left="3600" w:hanging="360"/>
      </w:pPr>
      <w:rPr>
        <w:rFonts w:ascii="Symbol" w:hAnsi="Symbol" w:cs="Times New Roman" w:hint="default"/>
      </w:rPr>
    </w:lvl>
  </w:abstractNum>
  <w:abstractNum w:abstractNumId="13">
    <w:nsid w:val="00000011"/>
    <w:multiLevelType w:val="multilevel"/>
    <w:tmpl w:val="00000011"/>
    <w:name w:val="WW8Num15"/>
    <w:lvl w:ilvl="0">
      <w:start w:val="1"/>
      <w:numFmt w:val="bullet"/>
      <w:lvlText w:val=""/>
      <w:lvlJc w:val="left"/>
      <w:pPr>
        <w:tabs>
          <w:tab w:val="num" w:pos="720"/>
        </w:tabs>
        <w:ind w:left="720" w:hanging="360"/>
      </w:pPr>
      <w:rPr>
        <w:rFonts w:ascii="Symbol" w:hAnsi="Symbol" w:cs="Times New Roman" w:hint="default"/>
        <w:color w:val="000000"/>
      </w:rPr>
    </w:lvl>
    <w:lvl w:ilvl="1">
      <w:start w:val="1"/>
      <w:numFmt w:val="bullet"/>
      <w:lvlText w:val=""/>
      <w:lvlJc w:val="left"/>
      <w:pPr>
        <w:tabs>
          <w:tab w:val="num" w:pos="1080"/>
        </w:tabs>
        <w:ind w:left="1080" w:hanging="360"/>
      </w:pPr>
      <w:rPr>
        <w:rFonts w:ascii="Symbol" w:hAnsi="Symbol" w:cs="Times New Roman" w:hint="default"/>
        <w:color w:val="000000"/>
      </w:rPr>
    </w:lvl>
    <w:lvl w:ilvl="2">
      <w:start w:val="1"/>
      <w:numFmt w:val="bullet"/>
      <w:lvlText w:val=""/>
      <w:lvlJc w:val="left"/>
      <w:pPr>
        <w:tabs>
          <w:tab w:val="num" w:pos="1440"/>
        </w:tabs>
        <w:ind w:left="1440" w:hanging="360"/>
      </w:pPr>
      <w:rPr>
        <w:rFonts w:ascii="Symbol" w:hAnsi="Symbol" w:cs="Times New Roman" w:hint="default"/>
        <w:color w:val="000000"/>
      </w:rPr>
    </w:lvl>
    <w:lvl w:ilvl="3">
      <w:start w:val="1"/>
      <w:numFmt w:val="bullet"/>
      <w:lvlText w:val=""/>
      <w:lvlJc w:val="left"/>
      <w:pPr>
        <w:tabs>
          <w:tab w:val="num" w:pos="1800"/>
        </w:tabs>
        <w:ind w:left="1800" w:hanging="360"/>
      </w:pPr>
      <w:rPr>
        <w:rFonts w:ascii="Symbol" w:hAnsi="Symbol" w:cs="Times New Roman" w:hint="default"/>
        <w:color w:val="000000"/>
      </w:rPr>
    </w:lvl>
    <w:lvl w:ilvl="4">
      <w:start w:val="1"/>
      <w:numFmt w:val="bullet"/>
      <w:lvlText w:val=""/>
      <w:lvlJc w:val="left"/>
      <w:pPr>
        <w:tabs>
          <w:tab w:val="num" w:pos="2160"/>
        </w:tabs>
        <w:ind w:left="2160" w:hanging="360"/>
      </w:pPr>
      <w:rPr>
        <w:rFonts w:ascii="Symbol" w:hAnsi="Symbol" w:cs="Times New Roman" w:hint="default"/>
        <w:color w:val="000000"/>
      </w:rPr>
    </w:lvl>
    <w:lvl w:ilvl="5">
      <w:start w:val="1"/>
      <w:numFmt w:val="bullet"/>
      <w:lvlText w:val=""/>
      <w:lvlJc w:val="left"/>
      <w:pPr>
        <w:tabs>
          <w:tab w:val="num" w:pos="2520"/>
        </w:tabs>
        <w:ind w:left="2520" w:hanging="360"/>
      </w:pPr>
      <w:rPr>
        <w:rFonts w:ascii="Symbol" w:hAnsi="Symbol" w:cs="Times New Roman" w:hint="default"/>
        <w:color w:val="000000"/>
      </w:rPr>
    </w:lvl>
    <w:lvl w:ilvl="6">
      <w:start w:val="1"/>
      <w:numFmt w:val="bullet"/>
      <w:lvlText w:val=""/>
      <w:lvlJc w:val="left"/>
      <w:pPr>
        <w:tabs>
          <w:tab w:val="num" w:pos="2880"/>
        </w:tabs>
        <w:ind w:left="2880" w:hanging="360"/>
      </w:pPr>
      <w:rPr>
        <w:rFonts w:ascii="Symbol" w:hAnsi="Symbol" w:cs="Times New Roman" w:hint="default"/>
        <w:color w:val="000000"/>
      </w:rPr>
    </w:lvl>
    <w:lvl w:ilvl="7">
      <w:start w:val="1"/>
      <w:numFmt w:val="bullet"/>
      <w:lvlText w:val=""/>
      <w:lvlJc w:val="left"/>
      <w:pPr>
        <w:tabs>
          <w:tab w:val="num" w:pos="3240"/>
        </w:tabs>
        <w:ind w:left="3240" w:hanging="360"/>
      </w:pPr>
      <w:rPr>
        <w:rFonts w:ascii="Symbol" w:hAnsi="Symbol" w:cs="Times New Roman" w:hint="default"/>
        <w:color w:val="000000"/>
      </w:rPr>
    </w:lvl>
    <w:lvl w:ilvl="8">
      <w:start w:val="1"/>
      <w:numFmt w:val="bullet"/>
      <w:lvlText w:val=""/>
      <w:lvlJc w:val="left"/>
      <w:pPr>
        <w:tabs>
          <w:tab w:val="num" w:pos="3600"/>
        </w:tabs>
        <w:ind w:left="3600" w:hanging="360"/>
      </w:pPr>
      <w:rPr>
        <w:rFonts w:ascii="Symbol" w:hAnsi="Symbol" w:cs="Times New Roman" w:hint="default"/>
        <w:color w:val="000000"/>
      </w:rPr>
    </w:lvl>
  </w:abstractNum>
  <w:abstractNum w:abstractNumId="14">
    <w:nsid w:val="00000012"/>
    <w:multiLevelType w:val="multilevel"/>
    <w:tmpl w:val="00000012"/>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5">
    <w:nsid w:val="00000013"/>
    <w:multiLevelType w:val="multilevel"/>
    <w:tmpl w:val="1D1624A2"/>
    <w:name w:val="WW8Num17"/>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16">
    <w:nsid w:val="00000014"/>
    <w:multiLevelType w:val="multilevel"/>
    <w:tmpl w:val="00000014"/>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nsid w:val="00000015"/>
    <w:multiLevelType w:val="multilevel"/>
    <w:tmpl w:val="00000015"/>
    <w:name w:val="WW8Num19"/>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Symbol" w:hAnsi="Symbol" w:cs="OpenSymbol"/>
        <w:color w:val="000000"/>
      </w:rPr>
    </w:lvl>
    <w:lvl w:ilvl="2">
      <w:start w:val="1"/>
      <w:numFmt w:val="bullet"/>
      <w:lvlText w:val=""/>
      <w:lvlJc w:val="left"/>
      <w:pPr>
        <w:tabs>
          <w:tab w:val="num" w:pos="1440"/>
        </w:tabs>
        <w:ind w:left="1440" w:hanging="360"/>
      </w:pPr>
      <w:rPr>
        <w:rFonts w:ascii="Symbol" w:hAnsi="Symbol" w:cs="OpenSymbol"/>
        <w:color w:val="000000"/>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Symbol" w:hAnsi="Symbol" w:cs="OpenSymbol"/>
        <w:color w:val="000000"/>
      </w:rPr>
    </w:lvl>
    <w:lvl w:ilvl="5">
      <w:start w:val="1"/>
      <w:numFmt w:val="bullet"/>
      <w:lvlText w:val=""/>
      <w:lvlJc w:val="left"/>
      <w:pPr>
        <w:tabs>
          <w:tab w:val="num" w:pos="2520"/>
        </w:tabs>
        <w:ind w:left="2520" w:hanging="360"/>
      </w:pPr>
      <w:rPr>
        <w:rFonts w:ascii="Symbol" w:hAnsi="Symbol" w:cs="OpenSymbol"/>
        <w:color w:val="000000"/>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Symbol" w:hAnsi="Symbol" w:cs="OpenSymbol"/>
        <w:color w:val="000000"/>
      </w:rPr>
    </w:lvl>
    <w:lvl w:ilvl="8">
      <w:start w:val="1"/>
      <w:numFmt w:val="bullet"/>
      <w:lvlText w:val=""/>
      <w:lvlJc w:val="left"/>
      <w:pPr>
        <w:tabs>
          <w:tab w:val="num" w:pos="3600"/>
        </w:tabs>
        <w:ind w:left="3600" w:hanging="360"/>
      </w:pPr>
      <w:rPr>
        <w:rFonts w:ascii="Symbol" w:hAnsi="Symbol" w:cs="OpenSymbol"/>
        <w:color w:val="000000"/>
      </w:rPr>
    </w:lvl>
  </w:abstractNum>
  <w:abstractNum w:abstractNumId="18">
    <w:nsid w:val="00000016"/>
    <w:multiLevelType w:val="multilevel"/>
    <w:tmpl w:val="00000016"/>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nsid w:val="00000017"/>
    <w:multiLevelType w:val="multilevel"/>
    <w:tmpl w:val="00000017"/>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nsid w:val="00000018"/>
    <w:multiLevelType w:val="multilevel"/>
    <w:tmpl w:val="00000018"/>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nsid w:val="00000019"/>
    <w:multiLevelType w:val="multilevel"/>
    <w:tmpl w:val="A3B4ADAC"/>
    <w:name w:val="WW8Num2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22">
    <w:nsid w:val="0000001A"/>
    <w:multiLevelType w:val="multilevel"/>
    <w:tmpl w:val="0000001A"/>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nsid w:val="0000001B"/>
    <w:multiLevelType w:val="multilevel"/>
    <w:tmpl w:val="0000001B"/>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nsid w:val="0000001C"/>
    <w:multiLevelType w:val="multilevel"/>
    <w:tmpl w:val="45D2DF96"/>
    <w:name w:val="WW8Num26"/>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25">
    <w:nsid w:val="0000001D"/>
    <w:multiLevelType w:val="multilevel"/>
    <w:tmpl w:val="12B61B0A"/>
    <w:name w:val="WW8Num27"/>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26">
    <w:nsid w:val="0000001E"/>
    <w:multiLevelType w:val="multilevel"/>
    <w:tmpl w:val="0000001E"/>
    <w:name w:val="WW8Num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nsid w:val="0000001F"/>
    <w:multiLevelType w:val="multilevel"/>
    <w:tmpl w:val="0000001F"/>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nsid w:val="00000020"/>
    <w:multiLevelType w:val="multilevel"/>
    <w:tmpl w:val="A5F890D6"/>
    <w:name w:val="WW8Num30"/>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29">
    <w:nsid w:val="00000021"/>
    <w:multiLevelType w:val="multilevel"/>
    <w:tmpl w:val="2006C824"/>
    <w:name w:val="WW8Num31"/>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30">
    <w:nsid w:val="00000022"/>
    <w:multiLevelType w:val="multilevel"/>
    <w:tmpl w:val="EBE07450"/>
    <w:name w:val="WW8Num32"/>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31">
    <w:nsid w:val="00000023"/>
    <w:multiLevelType w:val="multilevel"/>
    <w:tmpl w:val="9E9AF638"/>
    <w:name w:val="WW8Num3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32">
    <w:nsid w:val="00000024"/>
    <w:multiLevelType w:val="multilevel"/>
    <w:tmpl w:val="47B2FF78"/>
    <w:name w:val="WW8Num34"/>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33">
    <w:nsid w:val="00000025"/>
    <w:multiLevelType w:val="multilevel"/>
    <w:tmpl w:val="00000025"/>
    <w:name w:val="WW8Num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nsid w:val="00000026"/>
    <w:multiLevelType w:val="multilevel"/>
    <w:tmpl w:val="00000026"/>
    <w:name w:val="WW8Num36"/>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Symbol" w:hAnsi="Symbol" w:cs="OpenSymbol"/>
        <w:color w:val="000000"/>
      </w:rPr>
    </w:lvl>
    <w:lvl w:ilvl="2">
      <w:start w:val="1"/>
      <w:numFmt w:val="bullet"/>
      <w:lvlText w:val=""/>
      <w:lvlJc w:val="left"/>
      <w:pPr>
        <w:tabs>
          <w:tab w:val="num" w:pos="1440"/>
        </w:tabs>
        <w:ind w:left="1440" w:hanging="360"/>
      </w:pPr>
      <w:rPr>
        <w:rFonts w:ascii="Symbol" w:hAnsi="Symbol" w:cs="OpenSymbol"/>
        <w:color w:val="000000"/>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Symbol" w:hAnsi="Symbol" w:cs="OpenSymbol"/>
        <w:color w:val="000000"/>
      </w:rPr>
    </w:lvl>
    <w:lvl w:ilvl="5">
      <w:start w:val="1"/>
      <w:numFmt w:val="bullet"/>
      <w:lvlText w:val=""/>
      <w:lvlJc w:val="left"/>
      <w:pPr>
        <w:tabs>
          <w:tab w:val="num" w:pos="2520"/>
        </w:tabs>
        <w:ind w:left="2520" w:hanging="360"/>
      </w:pPr>
      <w:rPr>
        <w:rFonts w:ascii="Symbol" w:hAnsi="Symbol" w:cs="OpenSymbol"/>
        <w:color w:val="000000"/>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Symbol" w:hAnsi="Symbol" w:cs="OpenSymbol"/>
        <w:color w:val="000000"/>
      </w:rPr>
    </w:lvl>
    <w:lvl w:ilvl="8">
      <w:start w:val="1"/>
      <w:numFmt w:val="bullet"/>
      <w:lvlText w:val=""/>
      <w:lvlJc w:val="left"/>
      <w:pPr>
        <w:tabs>
          <w:tab w:val="num" w:pos="3600"/>
        </w:tabs>
        <w:ind w:left="3600" w:hanging="360"/>
      </w:pPr>
      <w:rPr>
        <w:rFonts w:ascii="Symbol" w:hAnsi="Symbol" w:cs="OpenSymbol"/>
        <w:color w:val="000000"/>
      </w:rPr>
    </w:lvl>
  </w:abstractNum>
  <w:abstractNum w:abstractNumId="35">
    <w:nsid w:val="00000027"/>
    <w:multiLevelType w:val="multilevel"/>
    <w:tmpl w:val="07F0FFCC"/>
    <w:name w:val="WW8Num37"/>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color w:val="FF3333"/>
      </w:rPr>
    </w:lvl>
    <w:lvl w:ilvl="2">
      <w:start w:val="1"/>
      <w:numFmt w:val="bullet"/>
      <w:lvlText w:val=""/>
      <w:lvlJc w:val="left"/>
      <w:pPr>
        <w:tabs>
          <w:tab w:val="num" w:pos="1440"/>
        </w:tabs>
        <w:ind w:left="1440" w:hanging="360"/>
      </w:pPr>
      <w:rPr>
        <w:rFonts w:ascii="Symbol" w:hAnsi="Symbol" w:cs="OpenSymbol"/>
        <w:color w:val="FF3333"/>
      </w:rPr>
    </w:lvl>
    <w:lvl w:ilvl="3">
      <w:start w:val="1"/>
      <w:numFmt w:val="bullet"/>
      <w:lvlText w:val=""/>
      <w:lvlJc w:val="left"/>
      <w:pPr>
        <w:tabs>
          <w:tab w:val="num" w:pos="1800"/>
        </w:tabs>
        <w:ind w:left="1800" w:hanging="360"/>
      </w:pPr>
      <w:rPr>
        <w:rFonts w:ascii="Symbol" w:hAnsi="Symbol" w:cs="OpenSymbol"/>
        <w:color w:val="FF3333"/>
      </w:rPr>
    </w:lvl>
    <w:lvl w:ilvl="4">
      <w:start w:val="1"/>
      <w:numFmt w:val="bullet"/>
      <w:lvlText w:val=""/>
      <w:lvlJc w:val="left"/>
      <w:pPr>
        <w:tabs>
          <w:tab w:val="num" w:pos="2160"/>
        </w:tabs>
        <w:ind w:left="2160" w:hanging="360"/>
      </w:pPr>
      <w:rPr>
        <w:rFonts w:ascii="Symbol" w:hAnsi="Symbol" w:cs="OpenSymbol"/>
        <w:color w:val="FF3333"/>
      </w:rPr>
    </w:lvl>
    <w:lvl w:ilvl="5">
      <w:start w:val="1"/>
      <w:numFmt w:val="bullet"/>
      <w:lvlText w:val=""/>
      <w:lvlJc w:val="left"/>
      <w:pPr>
        <w:tabs>
          <w:tab w:val="num" w:pos="2520"/>
        </w:tabs>
        <w:ind w:left="2520" w:hanging="360"/>
      </w:pPr>
      <w:rPr>
        <w:rFonts w:ascii="Symbol" w:hAnsi="Symbol" w:cs="OpenSymbol"/>
        <w:color w:val="FF3333"/>
      </w:rPr>
    </w:lvl>
    <w:lvl w:ilvl="6">
      <w:start w:val="1"/>
      <w:numFmt w:val="bullet"/>
      <w:lvlText w:val=""/>
      <w:lvlJc w:val="left"/>
      <w:pPr>
        <w:tabs>
          <w:tab w:val="num" w:pos="2880"/>
        </w:tabs>
        <w:ind w:left="2880" w:hanging="360"/>
      </w:pPr>
      <w:rPr>
        <w:rFonts w:ascii="Symbol" w:hAnsi="Symbol" w:cs="OpenSymbol"/>
        <w:color w:val="FF3333"/>
      </w:rPr>
    </w:lvl>
    <w:lvl w:ilvl="7">
      <w:start w:val="1"/>
      <w:numFmt w:val="bullet"/>
      <w:lvlText w:val=""/>
      <w:lvlJc w:val="left"/>
      <w:pPr>
        <w:tabs>
          <w:tab w:val="num" w:pos="3240"/>
        </w:tabs>
        <w:ind w:left="3240" w:hanging="360"/>
      </w:pPr>
      <w:rPr>
        <w:rFonts w:ascii="Symbol" w:hAnsi="Symbol" w:cs="OpenSymbol"/>
        <w:color w:val="FF3333"/>
      </w:rPr>
    </w:lvl>
    <w:lvl w:ilvl="8">
      <w:start w:val="1"/>
      <w:numFmt w:val="bullet"/>
      <w:lvlText w:val=""/>
      <w:lvlJc w:val="left"/>
      <w:pPr>
        <w:tabs>
          <w:tab w:val="num" w:pos="3600"/>
        </w:tabs>
        <w:ind w:left="3600" w:hanging="360"/>
      </w:pPr>
      <w:rPr>
        <w:rFonts w:ascii="Symbol" w:hAnsi="Symbol" w:cs="OpenSymbol"/>
        <w:color w:val="FF3333"/>
      </w:rPr>
    </w:lvl>
  </w:abstractNum>
  <w:abstractNum w:abstractNumId="36">
    <w:nsid w:val="00000028"/>
    <w:multiLevelType w:val="multilevel"/>
    <w:tmpl w:val="00000028"/>
    <w:name w:val="WW8Num3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7">
    <w:nsid w:val="00000029"/>
    <w:multiLevelType w:val="multilevel"/>
    <w:tmpl w:val="00000029"/>
    <w:name w:val="WW8Num3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8">
    <w:nsid w:val="00281C8A"/>
    <w:multiLevelType w:val="hybridMultilevel"/>
    <w:tmpl w:val="43907044"/>
    <w:name w:val="WW8Num40"/>
    <w:lvl w:ilvl="0" w:tplc="07E67816">
      <w:start w:val="1"/>
      <w:numFmt w:val="bullet"/>
      <w:lvlText w:val="-"/>
      <w:lvlJc w:val="left"/>
      <w:pPr>
        <w:ind w:left="720" w:hanging="360"/>
      </w:pPr>
      <w:rPr>
        <w:rFonts w:ascii="Times New Roman" w:hAnsi="Times New Roman"/>
        <w:color w:val="000000"/>
        <w:sz w:val="24"/>
        <w:szCs w:val="24"/>
      </w:rPr>
    </w:lvl>
    <w:lvl w:ilvl="1" w:tplc="7CD2E380" w:tentative="1">
      <w:start w:val="1"/>
      <w:numFmt w:val="bullet"/>
      <w:lvlText w:val="o"/>
      <w:lvlJc w:val="left"/>
      <w:pPr>
        <w:ind w:left="1440" w:hanging="360"/>
      </w:pPr>
      <w:rPr>
        <w:rFonts w:ascii="Courier New" w:hAnsi="Courier New" w:cs="Courier New" w:hint="default"/>
      </w:rPr>
    </w:lvl>
    <w:lvl w:ilvl="2" w:tplc="47C85908" w:tentative="1">
      <w:start w:val="1"/>
      <w:numFmt w:val="bullet"/>
      <w:lvlText w:val=""/>
      <w:lvlJc w:val="left"/>
      <w:pPr>
        <w:ind w:left="2160" w:hanging="360"/>
      </w:pPr>
      <w:rPr>
        <w:rFonts w:ascii="Wingdings" w:hAnsi="Wingdings" w:hint="default"/>
      </w:rPr>
    </w:lvl>
    <w:lvl w:ilvl="3" w:tplc="E36656BA" w:tentative="1">
      <w:start w:val="1"/>
      <w:numFmt w:val="bullet"/>
      <w:lvlText w:val=""/>
      <w:lvlJc w:val="left"/>
      <w:pPr>
        <w:ind w:left="2880" w:hanging="360"/>
      </w:pPr>
      <w:rPr>
        <w:rFonts w:ascii="Symbol" w:hAnsi="Symbol" w:hint="default"/>
      </w:rPr>
    </w:lvl>
    <w:lvl w:ilvl="4" w:tplc="765621F0" w:tentative="1">
      <w:start w:val="1"/>
      <w:numFmt w:val="bullet"/>
      <w:lvlText w:val="o"/>
      <w:lvlJc w:val="left"/>
      <w:pPr>
        <w:ind w:left="3600" w:hanging="360"/>
      </w:pPr>
      <w:rPr>
        <w:rFonts w:ascii="Courier New" w:hAnsi="Courier New" w:cs="Courier New" w:hint="default"/>
      </w:rPr>
    </w:lvl>
    <w:lvl w:ilvl="5" w:tplc="5D2E4124" w:tentative="1">
      <w:start w:val="1"/>
      <w:numFmt w:val="bullet"/>
      <w:lvlText w:val=""/>
      <w:lvlJc w:val="left"/>
      <w:pPr>
        <w:ind w:left="4320" w:hanging="360"/>
      </w:pPr>
      <w:rPr>
        <w:rFonts w:ascii="Wingdings" w:hAnsi="Wingdings" w:hint="default"/>
      </w:rPr>
    </w:lvl>
    <w:lvl w:ilvl="6" w:tplc="5552A180" w:tentative="1">
      <w:start w:val="1"/>
      <w:numFmt w:val="bullet"/>
      <w:lvlText w:val=""/>
      <w:lvlJc w:val="left"/>
      <w:pPr>
        <w:ind w:left="5040" w:hanging="360"/>
      </w:pPr>
      <w:rPr>
        <w:rFonts w:ascii="Symbol" w:hAnsi="Symbol" w:hint="default"/>
      </w:rPr>
    </w:lvl>
    <w:lvl w:ilvl="7" w:tplc="2A3EDF32" w:tentative="1">
      <w:start w:val="1"/>
      <w:numFmt w:val="bullet"/>
      <w:lvlText w:val="o"/>
      <w:lvlJc w:val="left"/>
      <w:pPr>
        <w:ind w:left="5760" w:hanging="360"/>
      </w:pPr>
      <w:rPr>
        <w:rFonts w:ascii="Courier New" w:hAnsi="Courier New" w:cs="Courier New" w:hint="default"/>
      </w:rPr>
    </w:lvl>
    <w:lvl w:ilvl="8" w:tplc="10B0A072" w:tentative="1">
      <w:start w:val="1"/>
      <w:numFmt w:val="bullet"/>
      <w:lvlText w:val=""/>
      <w:lvlJc w:val="left"/>
      <w:pPr>
        <w:ind w:left="6480" w:hanging="360"/>
      </w:pPr>
      <w:rPr>
        <w:rFonts w:ascii="Wingdings" w:hAnsi="Wingdings" w:hint="default"/>
      </w:rPr>
    </w:lvl>
  </w:abstractNum>
  <w:abstractNum w:abstractNumId="39">
    <w:nsid w:val="0108323F"/>
    <w:multiLevelType w:val="hybridMultilevel"/>
    <w:tmpl w:val="BBB8115E"/>
    <w:name w:val="WW8Num41"/>
    <w:lvl w:ilvl="0" w:tplc="E0B04388">
      <w:start w:val="2"/>
      <w:numFmt w:val="bullet"/>
      <w:lvlText w:val="-"/>
      <w:lvlJc w:val="left"/>
      <w:pPr>
        <w:ind w:left="1440" w:hanging="360"/>
      </w:pPr>
      <w:rPr>
        <w:rFonts w:ascii="Times New Roman" w:eastAsia="Times New Roman" w:hAnsi="Times New Roman" w:cs="Times New Roman" w:hint="default"/>
      </w:rPr>
    </w:lvl>
    <w:lvl w:ilvl="1" w:tplc="47A261AE">
      <w:start w:val="1"/>
      <w:numFmt w:val="decimal"/>
      <w:lvlText w:val="%2."/>
      <w:lvlJc w:val="left"/>
      <w:pPr>
        <w:tabs>
          <w:tab w:val="num" w:pos="1440"/>
        </w:tabs>
        <w:ind w:left="1440" w:hanging="360"/>
      </w:pPr>
    </w:lvl>
    <w:lvl w:ilvl="2" w:tplc="C9C881D0">
      <w:start w:val="1"/>
      <w:numFmt w:val="decimal"/>
      <w:lvlText w:val="%3."/>
      <w:lvlJc w:val="left"/>
      <w:pPr>
        <w:tabs>
          <w:tab w:val="num" w:pos="2160"/>
        </w:tabs>
        <w:ind w:left="2160" w:hanging="360"/>
      </w:pPr>
    </w:lvl>
    <w:lvl w:ilvl="3" w:tplc="8494A442">
      <w:start w:val="1"/>
      <w:numFmt w:val="decimal"/>
      <w:lvlText w:val="%4."/>
      <w:lvlJc w:val="left"/>
      <w:pPr>
        <w:tabs>
          <w:tab w:val="num" w:pos="2880"/>
        </w:tabs>
        <w:ind w:left="2880" w:hanging="360"/>
      </w:pPr>
    </w:lvl>
    <w:lvl w:ilvl="4" w:tplc="1E42213A">
      <w:start w:val="1"/>
      <w:numFmt w:val="decimal"/>
      <w:lvlText w:val="%5."/>
      <w:lvlJc w:val="left"/>
      <w:pPr>
        <w:tabs>
          <w:tab w:val="num" w:pos="3600"/>
        </w:tabs>
        <w:ind w:left="3600" w:hanging="360"/>
      </w:pPr>
    </w:lvl>
    <w:lvl w:ilvl="5" w:tplc="0E669FE0">
      <w:start w:val="1"/>
      <w:numFmt w:val="decimal"/>
      <w:lvlText w:val="%6."/>
      <w:lvlJc w:val="left"/>
      <w:pPr>
        <w:tabs>
          <w:tab w:val="num" w:pos="4320"/>
        </w:tabs>
        <w:ind w:left="4320" w:hanging="360"/>
      </w:pPr>
    </w:lvl>
    <w:lvl w:ilvl="6" w:tplc="F356EB74">
      <w:start w:val="1"/>
      <w:numFmt w:val="decimal"/>
      <w:lvlText w:val="%7."/>
      <w:lvlJc w:val="left"/>
      <w:pPr>
        <w:tabs>
          <w:tab w:val="num" w:pos="5040"/>
        </w:tabs>
        <w:ind w:left="5040" w:hanging="360"/>
      </w:pPr>
    </w:lvl>
    <w:lvl w:ilvl="7" w:tplc="3E28D32C">
      <w:start w:val="1"/>
      <w:numFmt w:val="decimal"/>
      <w:lvlText w:val="%8."/>
      <w:lvlJc w:val="left"/>
      <w:pPr>
        <w:tabs>
          <w:tab w:val="num" w:pos="5760"/>
        </w:tabs>
        <w:ind w:left="5760" w:hanging="360"/>
      </w:pPr>
    </w:lvl>
    <w:lvl w:ilvl="8" w:tplc="F79E042A">
      <w:start w:val="1"/>
      <w:numFmt w:val="decimal"/>
      <w:lvlText w:val="%9."/>
      <w:lvlJc w:val="left"/>
      <w:pPr>
        <w:tabs>
          <w:tab w:val="num" w:pos="6480"/>
        </w:tabs>
        <w:ind w:left="6480" w:hanging="360"/>
      </w:pPr>
    </w:lvl>
  </w:abstractNum>
  <w:abstractNum w:abstractNumId="40">
    <w:nsid w:val="04851A0B"/>
    <w:multiLevelType w:val="hybridMultilevel"/>
    <w:tmpl w:val="8B3E2E3E"/>
    <w:name w:val="WW8Num2124"/>
    <w:lvl w:ilvl="0" w:tplc="520E7B30">
      <w:start w:val="1"/>
      <w:numFmt w:val="lowerLetter"/>
      <w:lvlText w:val="%1)"/>
      <w:lvlJc w:val="left"/>
      <w:pPr>
        <w:ind w:left="720" w:hanging="360"/>
      </w:pPr>
    </w:lvl>
    <w:lvl w:ilvl="1" w:tplc="51A45538" w:tentative="1">
      <w:start w:val="1"/>
      <w:numFmt w:val="lowerLetter"/>
      <w:lvlText w:val="%2."/>
      <w:lvlJc w:val="left"/>
      <w:pPr>
        <w:ind w:left="1440" w:hanging="360"/>
      </w:pPr>
    </w:lvl>
    <w:lvl w:ilvl="2" w:tplc="99D86420" w:tentative="1">
      <w:start w:val="1"/>
      <w:numFmt w:val="lowerRoman"/>
      <w:lvlText w:val="%3."/>
      <w:lvlJc w:val="right"/>
      <w:pPr>
        <w:ind w:left="2160" w:hanging="180"/>
      </w:pPr>
    </w:lvl>
    <w:lvl w:ilvl="3" w:tplc="94D8C0C0" w:tentative="1">
      <w:start w:val="1"/>
      <w:numFmt w:val="decimal"/>
      <w:lvlText w:val="%4."/>
      <w:lvlJc w:val="left"/>
      <w:pPr>
        <w:ind w:left="2880" w:hanging="360"/>
      </w:pPr>
    </w:lvl>
    <w:lvl w:ilvl="4" w:tplc="0E8ED542" w:tentative="1">
      <w:start w:val="1"/>
      <w:numFmt w:val="lowerLetter"/>
      <w:lvlText w:val="%5."/>
      <w:lvlJc w:val="left"/>
      <w:pPr>
        <w:ind w:left="3600" w:hanging="360"/>
      </w:pPr>
    </w:lvl>
    <w:lvl w:ilvl="5" w:tplc="F7D67808" w:tentative="1">
      <w:start w:val="1"/>
      <w:numFmt w:val="lowerRoman"/>
      <w:lvlText w:val="%6."/>
      <w:lvlJc w:val="right"/>
      <w:pPr>
        <w:ind w:left="4320" w:hanging="180"/>
      </w:pPr>
    </w:lvl>
    <w:lvl w:ilvl="6" w:tplc="5BB8F612" w:tentative="1">
      <w:start w:val="1"/>
      <w:numFmt w:val="decimal"/>
      <w:lvlText w:val="%7."/>
      <w:lvlJc w:val="left"/>
      <w:pPr>
        <w:ind w:left="5040" w:hanging="360"/>
      </w:pPr>
    </w:lvl>
    <w:lvl w:ilvl="7" w:tplc="C57CB7EE" w:tentative="1">
      <w:start w:val="1"/>
      <w:numFmt w:val="lowerLetter"/>
      <w:lvlText w:val="%8."/>
      <w:lvlJc w:val="left"/>
      <w:pPr>
        <w:ind w:left="5760" w:hanging="360"/>
      </w:pPr>
    </w:lvl>
    <w:lvl w:ilvl="8" w:tplc="BE6816A4" w:tentative="1">
      <w:start w:val="1"/>
      <w:numFmt w:val="lowerRoman"/>
      <w:lvlText w:val="%9."/>
      <w:lvlJc w:val="right"/>
      <w:pPr>
        <w:ind w:left="6480" w:hanging="180"/>
      </w:pPr>
    </w:lvl>
  </w:abstractNum>
  <w:abstractNum w:abstractNumId="41">
    <w:nsid w:val="05DC7944"/>
    <w:multiLevelType w:val="hybridMultilevel"/>
    <w:tmpl w:val="7B70D5E8"/>
    <w:lvl w:ilvl="0" w:tplc="F3B05C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067329F7"/>
    <w:multiLevelType w:val="hybridMultilevel"/>
    <w:tmpl w:val="1B6C7568"/>
    <w:lvl w:ilvl="0" w:tplc="B34031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091B6EE0"/>
    <w:multiLevelType w:val="hybridMultilevel"/>
    <w:tmpl w:val="2C806FA4"/>
    <w:lvl w:ilvl="0" w:tplc="2A4649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0A3C56E2"/>
    <w:multiLevelType w:val="multilevel"/>
    <w:tmpl w:val="E3FCBC58"/>
    <w:name w:val="WW8Num212"/>
    <w:lvl w:ilvl="0">
      <w:start w:val="1"/>
      <w:numFmt w:val="decimal"/>
      <w:lvlText w:val="%1."/>
      <w:lvlJc w:val="left"/>
      <w:pPr>
        <w:tabs>
          <w:tab w:val="num" w:pos="502"/>
        </w:tabs>
        <w:ind w:left="502" w:hanging="360"/>
      </w:pPr>
      <w:rPr>
        <w:rFonts w:hint="default"/>
      </w:rPr>
    </w:lvl>
    <w:lvl w:ilvl="1">
      <w:start w:val="1"/>
      <w:numFmt w:val="bullet"/>
      <w:lvlText w:val=""/>
      <w:lvlJc w:val="left"/>
      <w:pPr>
        <w:tabs>
          <w:tab w:val="num" w:pos="862"/>
        </w:tabs>
        <w:ind w:left="862" w:hanging="360"/>
      </w:pPr>
      <w:rPr>
        <w:rFonts w:ascii="Symbol" w:hAnsi="Symbol" w:cs="OpenSymbol" w:hint="default"/>
      </w:rPr>
    </w:lvl>
    <w:lvl w:ilvl="2">
      <w:start w:val="1"/>
      <w:numFmt w:val="bullet"/>
      <w:lvlText w:val=""/>
      <w:lvlJc w:val="left"/>
      <w:pPr>
        <w:tabs>
          <w:tab w:val="num" w:pos="1222"/>
        </w:tabs>
        <w:ind w:left="1222" w:hanging="360"/>
      </w:pPr>
      <w:rPr>
        <w:rFonts w:ascii="Symbol" w:hAnsi="Symbol" w:cs="OpenSymbol" w:hint="default"/>
      </w:rPr>
    </w:lvl>
    <w:lvl w:ilvl="3">
      <w:start w:val="1"/>
      <w:numFmt w:val="bullet"/>
      <w:lvlText w:val=""/>
      <w:lvlJc w:val="left"/>
      <w:pPr>
        <w:tabs>
          <w:tab w:val="num" w:pos="1582"/>
        </w:tabs>
        <w:ind w:left="1582" w:hanging="360"/>
      </w:pPr>
      <w:rPr>
        <w:rFonts w:ascii="Symbol" w:hAnsi="Symbol" w:cs="OpenSymbol" w:hint="default"/>
      </w:rPr>
    </w:lvl>
    <w:lvl w:ilvl="4">
      <w:start w:val="1"/>
      <w:numFmt w:val="bullet"/>
      <w:lvlText w:val=""/>
      <w:lvlJc w:val="left"/>
      <w:pPr>
        <w:tabs>
          <w:tab w:val="num" w:pos="1942"/>
        </w:tabs>
        <w:ind w:left="1942" w:hanging="360"/>
      </w:pPr>
      <w:rPr>
        <w:rFonts w:ascii="Symbol" w:hAnsi="Symbol" w:cs="OpenSymbol" w:hint="default"/>
      </w:rPr>
    </w:lvl>
    <w:lvl w:ilvl="5">
      <w:start w:val="1"/>
      <w:numFmt w:val="bullet"/>
      <w:lvlText w:val=""/>
      <w:lvlJc w:val="left"/>
      <w:pPr>
        <w:tabs>
          <w:tab w:val="num" w:pos="2302"/>
        </w:tabs>
        <w:ind w:left="2302" w:hanging="360"/>
      </w:pPr>
      <w:rPr>
        <w:rFonts w:ascii="Symbol" w:hAnsi="Symbol" w:cs="OpenSymbol" w:hint="default"/>
      </w:rPr>
    </w:lvl>
    <w:lvl w:ilvl="6">
      <w:start w:val="1"/>
      <w:numFmt w:val="bullet"/>
      <w:lvlText w:val=""/>
      <w:lvlJc w:val="left"/>
      <w:pPr>
        <w:tabs>
          <w:tab w:val="num" w:pos="2662"/>
        </w:tabs>
        <w:ind w:left="2662" w:hanging="360"/>
      </w:pPr>
      <w:rPr>
        <w:rFonts w:ascii="Symbol" w:hAnsi="Symbol" w:cs="OpenSymbol" w:hint="default"/>
      </w:rPr>
    </w:lvl>
    <w:lvl w:ilvl="7">
      <w:start w:val="1"/>
      <w:numFmt w:val="bullet"/>
      <w:lvlText w:val=""/>
      <w:lvlJc w:val="left"/>
      <w:pPr>
        <w:tabs>
          <w:tab w:val="num" w:pos="3022"/>
        </w:tabs>
        <w:ind w:left="3022" w:hanging="360"/>
      </w:pPr>
      <w:rPr>
        <w:rFonts w:ascii="Symbol" w:hAnsi="Symbol" w:cs="OpenSymbol" w:hint="default"/>
      </w:rPr>
    </w:lvl>
    <w:lvl w:ilvl="8">
      <w:start w:val="1"/>
      <w:numFmt w:val="bullet"/>
      <w:lvlText w:val=""/>
      <w:lvlJc w:val="left"/>
      <w:pPr>
        <w:tabs>
          <w:tab w:val="num" w:pos="3382"/>
        </w:tabs>
        <w:ind w:left="3382" w:hanging="360"/>
      </w:pPr>
      <w:rPr>
        <w:rFonts w:ascii="Symbol" w:hAnsi="Symbol" w:cs="OpenSymbol" w:hint="default"/>
      </w:rPr>
    </w:lvl>
  </w:abstractNum>
  <w:abstractNum w:abstractNumId="45">
    <w:nsid w:val="0B487435"/>
    <w:multiLevelType w:val="hybridMultilevel"/>
    <w:tmpl w:val="30B6FF70"/>
    <w:name w:val="WW8Num2123"/>
    <w:lvl w:ilvl="0" w:tplc="96CCA3B4">
      <w:start w:val="1"/>
      <w:numFmt w:val="upperLetter"/>
      <w:lvlText w:val="%1."/>
      <w:lvlJc w:val="left"/>
      <w:pPr>
        <w:ind w:left="945" w:hanging="585"/>
      </w:pPr>
      <w:rPr>
        <w:rFonts w:hint="default"/>
      </w:rPr>
    </w:lvl>
    <w:lvl w:ilvl="1" w:tplc="B522779E">
      <w:numFmt w:val="bullet"/>
      <w:lvlText w:val="•"/>
      <w:lvlJc w:val="left"/>
      <w:pPr>
        <w:ind w:left="1440" w:hanging="360"/>
      </w:pPr>
      <w:rPr>
        <w:rFonts w:ascii="Arial Narrow" w:eastAsiaTheme="minorHAnsi" w:hAnsi="Arial Narrow" w:cs="Arial" w:hint="default"/>
      </w:rPr>
    </w:lvl>
    <w:lvl w:ilvl="2" w:tplc="46D4C9C6">
      <w:start w:val="1"/>
      <w:numFmt w:val="decimal"/>
      <w:lvlText w:val="(%3)"/>
      <w:lvlJc w:val="left"/>
      <w:pPr>
        <w:ind w:left="2340" w:hanging="360"/>
      </w:pPr>
      <w:rPr>
        <w:rFonts w:hint="default"/>
      </w:rPr>
    </w:lvl>
    <w:lvl w:ilvl="3" w:tplc="6B6A273C" w:tentative="1">
      <w:start w:val="1"/>
      <w:numFmt w:val="decimal"/>
      <w:lvlText w:val="%4."/>
      <w:lvlJc w:val="left"/>
      <w:pPr>
        <w:ind w:left="2880" w:hanging="360"/>
      </w:pPr>
    </w:lvl>
    <w:lvl w:ilvl="4" w:tplc="6C628C7C" w:tentative="1">
      <w:start w:val="1"/>
      <w:numFmt w:val="lowerLetter"/>
      <w:lvlText w:val="%5."/>
      <w:lvlJc w:val="left"/>
      <w:pPr>
        <w:ind w:left="3600" w:hanging="360"/>
      </w:pPr>
    </w:lvl>
    <w:lvl w:ilvl="5" w:tplc="1B96ACD0" w:tentative="1">
      <w:start w:val="1"/>
      <w:numFmt w:val="lowerRoman"/>
      <w:lvlText w:val="%6."/>
      <w:lvlJc w:val="right"/>
      <w:pPr>
        <w:ind w:left="4320" w:hanging="180"/>
      </w:pPr>
    </w:lvl>
    <w:lvl w:ilvl="6" w:tplc="4FB0A7EC" w:tentative="1">
      <w:start w:val="1"/>
      <w:numFmt w:val="decimal"/>
      <w:lvlText w:val="%7."/>
      <w:lvlJc w:val="left"/>
      <w:pPr>
        <w:ind w:left="5040" w:hanging="360"/>
      </w:pPr>
    </w:lvl>
    <w:lvl w:ilvl="7" w:tplc="AE347B9C" w:tentative="1">
      <w:start w:val="1"/>
      <w:numFmt w:val="lowerLetter"/>
      <w:lvlText w:val="%8."/>
      <w:lvlJc w:val="left"/>
      <w:pPr>
        <w:ind w:left="5760" w:hanging="360"/>
      </w:pPr>
    </w:lvl>
    <w:lvl w:ilvl="8" w:tplc="762E3A90" w:tentative="1">
      <w:start w:val="1"/>
      <w:numFmt w:val="lowerRoman"/>
      <w:lvlText w:val="%9."/>
      <w:lvlJc w:val="right"/>
      <w:pPr>
        <w:ind w:left="6480" w:hanging="180"/>
      </w:pPr>
    </w:lvl>
  </w:abstractNum>
  <w:abstractNum w:abstractNumId="46">
    <w:nsid w:val="0CF83644"/>
    <w:multiLevelType w:val="hybridMultilevel"/>
    <w:tmpl w:val="0F684DB0"/>
    <w:lvl w:ilvl="0" w:tplc="6B4EFE72">
      <w:start w:val="1"/>
      <w:numFmt w:val="decimal"/>
      <w:lvlText w:val="(%1)"/>
      <w:lvlJc w:val="left"/>
      <w:pPr>
        <w:ind w:left="2629" w:hanging="360"/>
      </w:pPr>
      <w:rPr>
        <w:rFonts w:hint="default"/>
      </w:rPr>
    </w:lvl>
    <w:lvl w:ilvl="1" w:tplc="041A0019" w:tentative="1">
      <w:start w:val="1"/>
      <w:numFmt w:val="lowerLetter"/>
      <w:lvlText w:val="%2."/>
      <w:lvlJc w:val="left"/>
      <w:pPr>
        <w:ind w:left="3349" w:hanging="360"/>
      </w:pPr>
    </w:lvl>
    <w:lvl w:ilvl="2" w:tplc="041A001B" w:tentative="1">
      <w:start w:val="1"/>
      <w:numFmt w:val="lowerRoman"/>
      <w:lvlText w:val="%3."/>
      <w:lvlJc w:val="right"/>
      <w:pPr>
        <w:ind w:left="4069" w:hanging="180"/>
      </w:pPr>
    </w:lvl>
    <w:lvl w:ilvl="3" w:tplc="041A000F" w:tentative="1">
      <w:start w:val="1"/>
      <w:numFmt w:val="decimal"/>
      <w:lvlText w:val="%4."/>
      <w:lvlJc w:val="left"/>
      <w:pPr>
        <w:ind w:left="4789" w:hanging="360"/>
      </w:pPr>
    </w:lvl>
    <w:lvl w:ilvl="4" w:tplc="041A0019" w:tentative="1">
      <w:start w:val="1"/>
      <w:numFmt w:val="lowerLetter"/>
      <w:lvlText w:val="%5."/>
      <w:lvlJc w:val="left"/>
      <w:pPr>
        <w:ind w:left="5509" w:hanging="360"/>
      </w:pPr>
    </w:lvl>
    <w:lvl w:ilvl="5" w:tplc="041A001B" w:tentative="1">
      <w:start w:val="1"/>
      <w:numFmt w:val="lowerRoman"/>
      <w:lvlText w:val="%6."/>
      <w:lvlJc w:val="right"/>
      <w:pPr>
        <w:ind w:left="6229" w:hanging="180"/>
      </w:pPr>
    </w:lvl>
    <w:lvl w:ilvl="6" w:tplc="041A000F" w:tentative="1">
      <w:start w:val="1"/>
      <w:numFmt w:val="decimal"/>
      <w:lvlText w:val="%7."/>
      <w:lvlJc w:val="left"/>
      <w:pPr>
        <w:ind w:left="6949" w:hanging="360"/>
      </w:pPr>
    </w:lvl>
    <w:lvl w:ilvl="7" w:tplc="041A0019" w:tentative="1">
      <w:start w:val="1"/>
      <w:numFmt w:val="lowerLetter"/>
      <w:lvlText w:val="%8."/>
      <w:lvlJc w:val="left"/>
      <w:pPr>
        <w:ind w:left="7669" w:hanging="360"/>
      </w:pPr>
    </w:lvl>
    <w:lvl w:ilvl="8" w:tplc="041A001B" w:tentative="1">
      <w:start w:val="1"/>
      <w:numFmt w:val="lowerRoman"/>
      <w:lvlText w:val="%9."/>
      <w:lvlJc w:val="right"/>
      <w:pPr>
        <w:ind w:left="8389" w:hanging="180"/>
      </w:pPr>
    </w:lvl>
  </w:abstractNum>
  <w:abstractNum w:abstractNumId="47">
    <w:nsid w:val="12F27BA3"/>
    <w:multiLevelType w:val="hybridMultilevel"/>
    <w:tmpl w:val="342E4908"/>
    <w:name w:val="WW8Num21232"/>
    <w:lvl w:ilvl="0" w:tplc="0A7A29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B366707"/>
    <w:multiLevelType w:val="hybridMultilevel"/>
    <w:tmpl w:val="669CF27E"/>
    <w:lvl w:ilvl="0" w:tplc="AE36D352">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9">
    <w:nsid w:val="2C253614"/>
    <w:multiLevelType w:val="hybridMultilevel"/>
    <w:tmpl w:val="C7E41DD0"/>
    <w:lvl w:ilvl="0" w:tplc="18E67D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nsid w:val="2DCA48DB"/>
    <w:multiLevelType w:val="hybridMultilevel"/>
    <w:tmpl w:val="C81C66A8"/>
    <w:lvl w:ilvl="0" w:tplc="90C2EAC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nsid w:val="2F8F39F5"/>
    <w:multiLevelType w:val="hybridMultilevel"/>
    <w:tmpl w:val="5478EAB2"/>
    <w:lvl w:ilvl="0" w:tplc="D78E0D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nsid w:val="31414B23"/>
    <w:multiLevelType w:val="hybridMultilevel"/>
    <w:tmpl w:val="1F1E31F0"/>
    <w:lvl w:ilvl="0" w:tplc="38CE8E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356E6B73"/>
    <w:multiLevelType w:val="hybridMultilevel"/>
    <w:tmpl w:val="235E3D58"/>
    <w:lvl w:ilvl="0" w:tplc="83DAD6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nsid w:val="47961369"/>
    <w:multiLevelType w:val="hybridMultilevel"/>
    <w:tmpl w:val="F860343C"/>
    <w:lvl w:ilvl="0" w:tplc="BAF03D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nsid w:val="49061FBA"/>
    <w:multiLevelType w:val="hybridMultilevel"/>
    <w:tmpl w:val="3EE06346"/>
    <w:lvl w:ilvl="0" w:tplc="D2C6A7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nsid w:val="4B9B37D7"/>
    <w:multiLevelType w:val="hybridMultilevel"/>
    <w:tmpl w:val="AFC49F14"/>
    <w:lvl w:ilvl="0" w:tplc="4364C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nsid w:val="4DBB3D3B"/>
    <w:multiLevelType w:val="hybridMultilevel"/>
    <w:tmpl w:val="AF58716E"/>
    <w:lvl w:ilvl="0" w:tplc="8ACE6E1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8">
    <w:nsid w:val="53581DF8"/>
    <w:multiLevelType w:val="hybridMultilevel"/>
    <w:tmpl w:val="0D36501A"/>
    <w:lvl w:ilvl="0" w:tplc="2110B0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nsid w:val="57216014"/>
    <w:multiLevelType w:val="hybridMultilevel"/>
    <w:tmpl w:val="49467A62"/>
    <w:lvl w:ilvl="0" w:tplc="5A20D2BE">
      <w:start w:val="1"/>
      <w:numFmt w:val="decimal"/>
      <w:lvlText w:val="(%1)"/>
      <w:lvlJc w:val="left"/>
      <w:pPr>
        <w:ind w:left="502"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0">
    <w:nsid w:val="57D24997"/>
    <w:multiLevelType w:val="hybridMultilevel"/>
    <w:tmpl w:val="E6A6083A"/>
    <w:name w:val="WW8Num211"/>
    <w:lvl w:ilvl="0" w:tplc="85DEF95A">
      <w:start w:val="1"/>
      <w:numFmt w:val="lowerLetter"/>
      <w:lvlText w:val="%1)"/>
      <w:lvlJc w:val="left"/>
      <w:pPr>
        <w:ind w:left="720" w:hanging="360"/>
      </w:pPr>
    </w:lvl>
    <w:lvl w:ilvl="1" w:tplc="6CF09CFE"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05C009E"/>
    <w:multiLevelType w:val="hybridMultilevel"/>
    <w:tmpl w:val="C1C2C49C"/>
    <w:name w:val="WW8Num2122"/>
    <w:lvl w:ilvl="0" w:tplc="0F66FE62">
      <w:start w:val="1"/>
      <w:numFmt w:val="decimal"/>
      <w:lvlText w:val="%1)"/>
      <w:lvlJc w:val="left"/>
      <w:pPr>
        <w:ind w:left="1070" w:hanging="360"/>
      </w:pPr>
    </w:lvl>
    <w:lvl w:ilvl="1" w:tplc="B61A7F18" w:tentative="1">
      <w:start w:val="1"/>
      <w:numFmt w:val="lowerLetter"/>
      <w:lvlText w:val="%2."/>
      <w:lvlJc w:val="left"/>
      <w:pPr>
        <w:ind w:left="1790" w:hanging="360"/>
      </w:pPr>
    </w:lvl>
    <w:lvl w:ilvl="2" w:tplc="5FAE1F42" w:tentative="1">
      <w:start w:val="1"/>
      <w:numFmt w:val="lowerRoman"/>
      <w:lvlText w:val="%3."/>
      <w:lvlJc w:val="right"/>
      <w:pPr>
        <w:ind w:left="2510" w:hanging="180"/>
      </w:pPr>
    </w:lvl>
    <w:lvl w:ilvl="3" w:tplc="6A9092C6" w:tentative="1">
      <w:start w:val="1"/>
      <w:numFmt w:val="decimal"/>
      <w:lvlText w:val="%4."/>
      <w:lvlJc w:val="left"/>
      <w:pPr>
        <w:ind w:left="3230" w:hanging="360"/>
      </w:pPr>
    </w:lvl>
    <w:lvl w:ilvl="4" w:tplc="3F6EC8AE" w:tentative="1">
      <w:start w:val="1"/>
      <w:numFmt w:val="lowerLetter"/>
      <w:lvlText w:val="%5."/>
      <w:lvlJc w:val="left"/>
      <w:pPr>
        <w:ind w:left="3950" w:hanging="360"/>
      </w:pPr>
    </w:lvl>
    <w:lvl w:ilvl="5" w:tplc="571650AC" w:tentative="1">
      <w:start w:val="1"/>
      <w:numFmt w:val="lowerRoman"/>
      <w:lvlText w:val="%6."/>
      <w:lvlJc w:val="right"/>
      <w:pPr>
        <w:ind w:left="4670" w:hanging="180"/>
      </w:pPr>
    </w:lvl>
    <w:lvl w:ilvl="6" w:tplc="35C05CBE" w:tentative="1">
      <w:start w:val="1"/>
      <w:numFmt w:val="decimal"/>
      <w:lvlText w:val="%7."/>
      <w:lvlJc w:val="left"/>
      <w:pPr>
        <w:ind w:left="5390" w:hanging="360"/>
      </w:pPr>
    </w:lvl>
    <w:lvl w:ilvl="7" w:tplc="67EC41C2" w:tentative="1">
      <w:start w:val="1"/>
      <w:numFmt w:val="lowerLetter"/>
      <w:lvlText w:val="%8."/>
      <w:lvlJc w:val="left"/>
      <w:pPr>
        <w:ind w:left="6110" w:hanging="360"/>
      </w:pPr>
    </w:lvl>
    <w:lvl w:ilvl="8" w:tplc="1B283F9A" w:tentative="1">
      <w:start w:val="1"/>
      <w:numFmt w:val="lowerRoman"/>
      <w:lvlText w:val="%9."/>
      <w:lvlJc w:val="right"/>
      <w:pPr>
        <w:ind w:left="6830" w:hanging="180"/>
      </w:pPr>
    </w:lvl>
  </w:abstractNum>
  <w:abstractNum w:abstractNumId="62">
    <w:nsid w:val="63D12354"/>
    <w:multiLevelType w:val="hybridMultilevel"/>
    <w:tmpl w:val="3A36A79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3">
    <w:nsid w:val="64A02643"/>
    <w:multiLevelType w:val="hybridMultilevel"/>
    <w:tmpl w:val="49BC2ACC"/>
    <w:lvl w:ilvl="0" w:tplc="F0EE59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nsid w:val="68B94D60"/>
    <w:multiLevelType w:val="hybridMultilevel"/>
    <w:tmpl w:val="DEA4DF62"/>
    <w:lvl w:ilvl="0" w:tplc="85CA0F50">
      <w:start w:val="1"/>
      <w:numFmt w:val="decimal"/>
      <w:lvlText w:val="%1."/>
      <w:lvlJc w:val="right"/>
      <w:pPr>
        <w:ind w:left="720" w:hanging="360"/>
      </w:pPr>
      <w:rPr>
        <w:rFonts w:hint="default"/>
        <w:b w:val="0"/>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5">
    <w:nsid w:val="6A4F284A"/>
    <w:multiLevelType w:val="hybridMultilevel"/>
    <w:tmpl w:val="5690232C"/>
    <w:lvl w:ilvl="0" w:tplc="ADA413A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6">
    <w:nsid w:val="6DFF227D"/>
    <w:multiLevelType w:val="hybridMultilevel"/>
    <w:tmpl w:val="946A3C00"/>
    <w:lvl w:ilvl="0" w:tplc="A128E2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nsid w:val="6F4465A0"/>
    <w:multiLevelType w:val="hybridMultilevel"/>
    <w:tmpl w:val="2CEA69DC"/>
    <w:lvl w:ilvl="0" w:tplc="17A467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nsid w:val="799F10B5"/>
    <w:multiLevelType w:val="hybridMultilevel"/>
    <w:tmpl w:val="77881BB8"/>
    <w:lvl w:ilvl="0" w:tplc="8102A2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nsid w:val="7FBB0E14"/>
    <w:multiLevelType w:val="hybridMultilevel"/>
    <w:tmpl w:val="71DC64F0"/>
    <w:name w:val="WW8Num210"/>
    <w:lvl w:ilvl="0" w:tplc="5F4A32A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41"/>
  </w:num>
  <w:num w:numId="3">
    <w:abstractNumId w:val="65"/>
  </w:num>
  <w:num w:numId="4">
    <w:abstractNumId w:val="43"/>
  </w:num>
  <w:num w:numId="5">
    <w:abstractNumId w:val="68"/>
  </w:num>
  <w:num w:numId="6">
    <w:abstractNumId w:val="49"/>
  </w:num>
  <w:num w:numId="7">
    <w:abstractNumId w:val="42"/>
  </w:num>
  <w:num w:numId="8">
    <w:abstractNumId w:val="58"/>
  </w:num>
  <w:num w:numId="9">
    <w:abstractNumId w:val="48"/>
  </w:num>
  <w:num w:numId="10">
    <w:abstractNumId w:val="55"/>
  </w:num>
  <w:num w:numId="11">
    <w:abstractNumId w:val="53"/>
  </w:num>
  <w:num w:numId="12">
    <w:abstractNumId w:val="52"/>
  </w:num>
  <w:num w:numId="13">
    <w:abstractNumId w:val="66"/>
  </w:num>
  <w:num w:numId="14">
    <w:abstractNumId w:val="51"/>
  </w:num>
  <w:num w:numId="15">
    <w:abstractNumId w:val="54"/>
  </w:num>
  <w:num w:numId="16">
    <w:abstractNumId w:val="56"/>
  </w:num>
  <w:num w:numId="17">
    <w:abstractNumId w:val="63"/>
  </w:num>
  <w:num w:numId="18">
    <w:abstractNumId w:val="57"/>
  </w:num>
  <w:num w:numId="19">
    <w:abstractNumId w:val="67"/>
  </w:num>
  <w:num w:numId="20">
    <w:abstractNumId w:val="46"/>
  </w:num>
  <w:num w:numId="21">
    <w:abstractNumId w:val="59"/>
  </w:num>
  <w:num w:numId="22">
    <w:abstractNumId w:val="50"/>
  </w:num>
  <w:num w:numId="23">
    <w:abstractNumId w:val="6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0"/>
  <w:hyphenationZone w:val="425"/>
  <w:evenAndOddHeaders/>
  <w:drawingGridHorizontalSpacing w:val="110"/>
  <w:displayHorizontalDrawingGridEvery w:val="2"/>
  <w:characterSpacingControl w:val="doNotCompress"/>
  <w:hdrShapeDefaults>
    <o:shapedefaults v:ext="edit" spidmax="180226"/>
  </w:hdrShapeDefaults>
  <w:footnotePr>
    <w:footnote w:id="0"/>
    <w:footnote w:id="1"/>
  </w:footnotePr>
  <w:endnotePr>
    <w:endnote w:id="0"/>
    <w:endnote w:id="1"/>
  </w:endnotePr>
  <w:compat/>
  <w:rsids>
    <w:rsidRoot w:val="00914783"/>
    <w:rsid w:val="00000963"/>
    <w:rsid w:val="00000E18"/>
    <w:rsid w:val="000017C6"/>
    <w:rsid w:val="00001804"/>
    <w:rsid w:val="00001981"/>
    <w:rsid w:val="00002DA8"/>
    <w:rsid w:val="00002F0A"/>
    <w:rsid w:val="00003D9C"/>
    <w:rsid w:val="00003F78"/>
    <w:rsid w:val="000045AA"/>
    <w:rsid w:val="0000718C"/>
    <w:rsid w:val="00011085"/>
    <w:rsid w:val="00011324"/>
    <w:rsid w:val="00011B13"/>
    <w:rsid w:val="000132D9"/>
    <w:rsid w:val="000137D4"/>
    <w:rsid w:val="00013C9C"/>
    <w:rsid w:val="0001440C"/>
    <w:rsid w:val="000148D6"/>
    <w:rsid w:val="00014DDF"/>
    <w:rsid w:val="00015717"/>
    <w:rsid w:val="00017A9D"/>
    <w:rsid w:val="00021815"/>
    <w:rsid w:val="00021B7D"/>
    <w:rsid w:val="00023BC6"/>
    <w:rsid w:val="000257DC"/>
    <w:rsid w:val="00025935"/>
    <w:rsid w:val="00027993"/>
    <w:rsid w:val="000310EF"/>
    <w:rsid w:val="0003118F"/>
    <w:rsid w:val="00031FCD"/>
    <w:rsid w:val="000323BF"/>
    <w:rsid w:val="000336C0"/>
    <w:rsid w:val="0003542E"/>
    <w:rsid w:val="000375A1"/>
    <w:rsid w:val="000412D2"/>
    <w:rsid w:val="00047018"/>
    <w:rsid w:val="00047C21"/>
    <w:rsid w:val="000500C2"/>
    <w:rsid w:val="0005016F"/>
    <w:rsid w:val="00051472"/>
    <w:rsid w:val="00052443"/>
    <w:rsid w:val="000524CA"/>
    <w:rsid w:val="000526FE"/>
    <w:rsid w:val="00052C26"/>
    <w:rsid w:val="00054D36"/>
    <w:rsid w:val="00055C01"/>
    <w:rsid w:val="0005724C"/>
    <w:rsid w:val="0005787A"/>
    <w:rsid w:val="00057A76"/>
    <w:rsid w:val="00060218"/>
    <w:rsid w:val="00060C93"/>
    <w:rsid w:val="0006182E"/>
    <w:rsid w:val="00063D17"/>
    <w:rsid w:val="00064207"/>
    <w:rsid w:val="0007049B"/>
    <w:rsid w:val="0007083A"/>
    <w:rsid w:val="0007117B"/>
    <w:rsid w:val="0007216D"/>
    <w:rsid w:val="000724FA"/>
    <w:rsid w:val="000730EF"/>
    <w:rsid w:val="00074231"/>
    <w:rsid w:val="00074C61"/>
    <w:rsid w:val="00075575"/>
    <w:rsid w:val="000766C0"/>
    <w:rsid w:val="00080251"/>
    <w:rsid w:val="00081854"/>
    <w:rsid w:val="00082108"/>
    <w:rsid w:val="00082824"/>
    <w:rsid w:val="00083057"/>
    <w:rsid w:val="00083505"/>
    <w:rsid w:val="00084B79"/>
    <w:rsid w:val="000851CB"/>
    <w:rsid w:val="000860AA"/>
    <w:rsid w:val="00087E0E"/>
    <w:rsid w:val="000913AE"/>
    <w:rsid w:val="00091916"/>
    <w:rsid w:val="00091CCE"/>
    <w:rsid w:val="000929DC"/>
    <w:rsid w:val="00092D87"/>
    <w:rsid w:val="00093DAA"/>
    <w:rsid w:val="000953D8"/>
    <w:rsid w:val="00097ACB"/>
    <w:rsid w:val="000A23A1"/>
    <w:rsid w:val="000A298F"/>
    <w:rsid w:val="000A3398"/>
    <w:rsid w:val="000A3A0C"/>
    <w:rsid w:val="000A4E4F"/>
    <w:rsid w:val="000A67F5"/>
    <w:rsid w:val="000A70B6"/>
    <w:rsid w:val="000A76AE"/>
    <w:rsid w:val="000B061B"/>
    <w:rsid w:val="000B5EEA"/>
    <w:rsid w:val="000B60FC"/>
    <w:rsid w:val="000B6351"/>
    <w:rsid w:val="000B79E4"/>
    <w:rsid w:val="000C0923"/>
    <w:rsid w:val="000C258D"/>
    <w:rsid w:val="000C58CC"/>
    <w:rsid w:val="000C6FC0"/>
    <w:rsid w:val="000D13C0"/>
    <w:rsid w:val="000D191E"/>
    <w:rsid w:val="000D2117"/>
    <w:rsid w:val="000D3A19"/>
    <w:rsid w:val="000D43CD"/>
    <w:rsid w:val="000D4906"/>
    <w:rsid w:val="000E19E8"/>
    <w:rsid w:val="000E23CB"/>
    <w:rsid w:val="000E38A6"/>
    <w:rsid w:val="000E39B6"/>
    <w:rsid w:val="000E5C73"/>
    <w:rsid w:val="000E7835"/>
    <w:rsid w:val="000E7A01"/>
    <w:rsid w:val="000E7D8C"/>
    <w:rsid w:val="000F1013"/>
    <w:rsid w:val="000F2C52"/>
    <w:rsid w:val="000F3055"/>
    <w:rsid w:val="000F33D7"/>
    <w:rsid w:val="000F3704"/>
    <w:rsid w:val="000F3924"/>
    <w:rsid w:val="000F564C"/>
    <w:rsid w:val="000F5DB8"/>
    <w:rsid w:val="000F63D4"/>
    <w:rsid w:val="000F66F3"/>
    <w:rsid w:val="000F6F12"/>
    <w:rsid w:val="000F746E"/>
    <w:rsid w:val="000F754F"/>
    <w:rsid w:val="00101879"/>
    <w:rsid w:val="00101F93"/>
    <w:rsid w:val="00103775"/>
    <w:rsid w:val="00106DFA"/>
    <w:rsid w:val="001075DF"/>
    <w:rsid w:val="001075ED"/>
    <w:rsid w:val="00107E8C"/>
    <w:rsid w:val="00113D0B"/>
    <w:rsid w:val="001157F1"/>
    <w:rsid w:val="00115982"/>
    <w:rsid w:val="00115E7F"/>
    <w:rsid w:val="0011640D"/>
    <w:rsid w:val="00117074"/>
    <w:rsid w:val="001176E7"/>
    <w:rsid w:val="00122402"/>
    <w:rsid w:val="00123366"/>
    <w:rsid w:val="00123E4D"/>
    <w:rsid w:val="0012456C"/>
    <w:rsid w:val="00124F94"/>
    <w:rsid w:val="00126DDD"/>
    <w:rsid w:val="00126F32"/>
    <w:rsid w:val="0013006D"/>
    <w:rsid w:val="00131A79"/>
    <w:rsid w:val="00132235"/>
    <w:rsid w:val="0013266A"/>
    <w:rsid w:val="00132B63"/>
    <w:rsid w:val="0013471B"/>
    <w:rsid w:val="00134FA8"/>
    <w:rsid w:val="001351F4"/>
    <w:rsid w:val="001359DD"/>
    <w:rsid w:val="00135E32"/>
    <w:rsid w:val="001360C8"/>
    <w:rsid w:val="00136168"/>
    <w:rsid w:val="001373E1"/>
    <w:rsid w:val="001374B7"/>
    <w:rsid w:val="001374F6"/>
    <w:rsid w:val="00137B19"/>
    <w:rsid w:val="00137FAE"/>
    <w:rsid w:val="0014074D"/>
    <w:rsid w:val="0014249A"/>
    <w:rsid w:val="001428B1"/>
    <w:rsid w:val="001438FA"/>
    <w:rsid w:val="00145E89"/>
    <w:rsid w:val="001460BD"/>
    <w:rsid w:val="00147C1D"/>
    <w:rsid w:val="00151B34"/>
    <w:rsid w:val="00152EEB"/>
    <w:rsid w:val="00153352"/>
    <w:rsid w:val="0015426A"/>
    <w:rsid w:val="001565F2"/>
    <w:rsid w:val="00156FDE"/>
    <w:rsid w:val="0015731C"/>
    <w:rsid w:val="0016058F"/>
    <w:rsid w:val="001613DB"/>
    <w:rsid w:val="0016188B"/>
    <w:rsid w:val="00161E26"/>
    <w:rsid w:val="001645E3"/>
    <w:rsid w:val="00165141"/>
    <w:rsid w:val="0016522E"/>
    <w:rsid w:val="00166B52"/>
    <w:rsid w:val="00166E0B"/>
    <w:rsid w:val="00167319"/>
    <w:rsid w:val="00170CDB"/>
    <w:rsid w:val="001731F2"/>
    <w:rsid w:val="0017400B"/>
    <w:rsid w:val="00175377"/>
    <w:rsid w:val="00175ACC"/>
    <w:rsid w:val="00176454"/>
    <w:rsid w:val="00177007"/>
    <w:rsid w:val="00180952"/>
    <w:rsid w:val="00181DB1"/>
    <w:rsid w:val="0018214F"/>
    <w:rsid w:val="00183BE4"/>
    <w:rsid w:val="00186A4B"/>
    <w:rsid w:val="00190622"/>
    <w:rsid w:val="00190B02"/>
    <w:rsid w:val="00190D05"/>
    <w:rsid w:val="00192542"/>
    <w:rsid w:val="00193159"/>
    <w:rsid w:val="00193E45"/>
    <w:rsid w:val="00196309"/>
    <w:rsid w:val="001A0A14"/>
    <w:rsid w:val="001A30DA"/>
    <w:rsid w:val="001A3575"/>
    <w:rsid w:val="001A4520"/>
    <w:rsid w:val="001A74B6"/>
    <w:rsid w:val="001A7E01"/>
    <w:rsid w:val="001A7E69"/>
    <w:rsid w:val="001B017C"/>
    <w:rsid w:val="001B088F"/>
    <w:rsid w:val="001B0F74"/>
    <w:rsid w:val="001B146F"/>
    <w:rsid w:val="001B1C4E"/>
    <w:rsid w:val="001B2180"/>
    <w:rsid w:val="001B3ACF"/>
    <w:rsid w:val="001B3C7F"/>
    <w:rsid w:val="001B4892"/>
    <w:rsid w:val="001B52EE"/>
    <w:rsid w:val="001B5FC0"/>
    <w:rsid w:val="001B7432"/>
    <w:rsid w:val="001C079B"/>
    <w:rsid w:val="001C25DA"/>
    <w:rsid w:val="001C2894"/>
    <w:rsid w:val="001C41AB"/>
    <w:rsid w:val="001C46F5"/>
    <w:rsid w:val="001C5184"/>
    <w:rsid w:val="001C6312"/>
    <w:rsid w:val="001D15C7"/>
    <w:rsid w:val="001D1837"/>
    <w:rsid w:val="001D1B1E"/>
    <w:rsid w:val="001D27C8"/>
    <w:rsid w:val="001D574C"/>
    <w:rsid w:val="001D5902"/>
    <w:rsid w:val="001E0DF2"/>
    <w:rsid w:val="001E4B86"/>
    <w:rsid w:val="001E50F8"/>
    <w:rsid w:val="001E5BA0"/>
    <w:rsid w:val="001E5FA9"/>
    <w:rsid w:val="001F0758"/>
    <w:rsid w:val="001F08DB"/>
    <w:rsid w:val="001F1086"/>
    <w:rsid w:val="001F10D1"/>
    <w:rsid w:val="001F28AF"/>
    <w:rsid w:val="001F2FDC"/>
    <w:rsid w:val="001F3F77"/>
    <w:rsid w:val="001F5961"/>
    <w:rsid w:val="001F5D51"/>
    <w:rsid w:val="002012F1"/>
    <w:rsid w:val="00201392"/>
    <w:rsid w:val="00201E44"/>
    <w:rsid w:val="00202288"/>
    <w:rsid w:val="00203F71"/>
    <w:rsid w:val="002059FA"/>
    <w:rsid w:val="00205FC7"/>
    <w:rsid w:val="00206166"/>
    <w:rsid w:val="002070B4"/>
    <w:rsid w:val="00207D2B"/>
    <w:rsid w:val="00211860"/>
    <w:rsid w:val="00212C77"/>
    <w:rsid w:val="0021352A"/>
    <w:rsid w:val="00213945"/>
    <w:rsid w:val="00214011"/>
    <w:rsid w:val="00216326"/>
    <w:rsid w:val="00216BFC"/>
    <w:rsid w:val="00220A91"/>
    <w:rsid w:val="00220C55"/>
    <w:rsid w:val="00221AD8"/>
    <w:rsid w:val="00222812"/>
    <w:rsid w:val="00222A7A"/>
    <w:rsid w:val="00224B5F"/>
    <w:rsid w:val="00225E46"/>
    <w:rsid w:val="002266F5"/>
    <w:rsid w:val="00230522"/>
    <w:rsid w:val="00231535"/>
    <w:rsid w:val="00231B47"/>
    <w:rsid w:val="0023293B"/>
    <w:rsid w:val="00232C84"/>
    <w:rsid w:val="0023489B"/>
    <w:rsid w:val="00234C11"/>
    <w:rsid w:val="00237DD6"/>
    <w:rsid w:val="0024069F"/>
    <w:rsid w:val="00240C62"/>
    <w:rsid w:val="00241AB7"/>
    <w:rsid w:val="00241C1A"/>
    <w:rsid w:val="002429F3"/>
    <w:rsid w:val="00243926"/>
    <w:rsid w:val="00247570"/>
    <w:rsid w:val="00247695"/>
    <w:rsid w:val="00247761"/>
    <w:rsid w:val="00250A28"/>
    <w:rsid w:val="002511DD"/>
    <w:rsid w:val="00251F9B"/>
    <w:rsid w:val="002520A8"/>
    <w:rsid w:val="00252D6F"/>
    <w:rsid w:val="002531D6"/>
    <w:rsid w:val="00256E44"/>
    <w:rsid w:val="00260439"/>
    <w:rsid w:val="00261063"/>
    <w:rsid w:val="00262770"/>
    <w:rsid w:val="002634B3"/>
    <w:rsid w:val="00264591"/>
    <w:rsid w:val="002650CA"/>
    <w:rsid w:val="002661F5"/>
    <w:rsid w:val="002702B9"/>
    <w:rsid w:val="002705F1"/>
    <w:rsid w:val="00270BBE"/>
    <w:rsid w:val="00271C8C"/>
    <w:rsid w:val="00271D61"/>
    <w:rsid w:val="00271E39"/>
    <w:rsid w:val="00273768"/>
    <w:rsid w:val="002745B3"/>
    <w:rsid w:val="0027578A"/>
    <w:rsid w:val="0027714B"/>
    <w:rsid w:val="002779E1"/>
    <w:rsid w:val="00280114"/>
    <w:rsid w:val="002802AF"/>
    <w:rsid w:val="0028269A"/>
    <w:rsid w:val="00283541"/>
    <w:rsid w:val="00283D54"/>
    <w:rsid w:val="0028723B"/>
    <w:rsid w:val="00287E2C"/>
    <w:rsid w:val="0029055F"/>
    <w:rsid w:val="00291B3A"/>
    <w:rsid w:val="00293C58"/>
    <w:rsid w:val="002952DF"/>
    <w:rsid w:val="002964AB"/>
    <w:rsid w:val="00296831"/>
    <w:rsid w:val="002A0748"/>
    <w:rsid w:val="002A1604"/>
    <w:rsid w:val="002A1E4E"/>
    <w:rsid w:val="002A306F"/>
    <w:rsid w:val="002A3317"/>
    <w:rsid w:val="002A3BA2"/>
    <w:rsid w:val="002A66A2"/>
    <w:rsid w:val="002A67DC"/>
    <w:rsid w:val="002A76CE"/>
    <w:rsid w:val="002A79EB"/>
    <w:rsid w:val="002B0D62"/>
    <w:rsid w:val="002B477D"/>
    <w:rsid w:val="002B4E84"/>
    <w:rsid w:val="002C347C"/>
    <w:rsid w:val="002C36CA"/>
    <w:rsid w:val="002C4074"/>
    <w:rsid w:val="002C7420"/>
    <w:rsid w:val="002D059E"/>
    <w:rsid w:val="002D2B3E"/>
    <w:rsid w:val="002D2CE4"/>
    <w:rsid w:val="002D350F"/>
    <w:rsid w:val="002D5179"/>
    <w:rsid w:val="002D7090"/>
    <w:rsid w:val="002E116A"/>
    <w:rsid w:val="002E1538"/>
    <w:rsid w:val="002E2385"/>
    <w:rsid w:val="002E3807"/>
    <w:rsid w:val="002E3D27"/>
    <w:rsid w:val="002E4735"/>
    <w:rsid w:val="002E7103"/>
    <w:rsid w:val="002E7584"/>
    <w:rsid w:val="002E77B0"/>
    <w:rsid w:val="002E78FA"/>
    <w:rsid w:val="002F106A"/>
    <w:rsid w:val="002F13E5"/>
    <w:rsid w:val="002F1681"/>
    <w:rsid w:val="002F1CE4"/>
    <w:rsid w:val="002F2597"/>
    <w:rsid w:val="002F4BB0"/>
    <w:rsid w:val="002F5225"/>
    <w:rsid w:val="00303629"/>
    <w:rsid w:val="00304B4E"/>
    <w:rsid w:val="003055E8"/>
    <w:rsid w:val="00305D7E"/>
    <w:rsid w:val="003076EC"/>
    <w:rsid w:val="003103C3"/>
    <w:rsid w:val="00313D13"/>
    <w:rsid w:val="003149BE"/>
    <w:rsid w:val="00314C4C"/>
    <w:rsid w:val="00320A35"/>
    <w:rsid w:val="00320D43"/>
    <w:rsid w:val="00321DB5"/>
    <w:rsid w:val="00322562"/>
    <w:rsid w:val="00322F25"/>
    <w:rsid w:val="0032379F"/>
    <w:rsid w:val="00325871"/>
    <w:rsid w:val="00325AF4"/>
    <w:rsid w:val="00326D75"/>
    <w:rsid w:val="00330707"/>
    <w:rsid w:val="003315CA"/>
    <w:rsid w:val="00331C9E"/>
    <w:rsid w:val="00333366"/>
    <w:rsid w:val="00333D9A"/>
    <w:rsid w:val="003349B5"/>
    <w:rsid w:val="00336480"/>
    <w:rsid w:val="003376D3"/>
    <w:rsid w:val="00340EDD"/>
    <w:rsid w:val="00341A43"/>
    <w:rsid w:val="00342D0A"/>
    <w:rsid w:val="0034342D"/>
    <w:rsid w:val="0034363B"/>
    <w:rsid w:val="003442F3"/>
    <w:rsid w:val="0034493C"/>
    <w:rsid w:val="00345251"/>
    <w:rsid w:val="00346C37"/>
    <w:rsid w:val="00347250"/>
    <w:rsid w:val="003501C9"/>
    <w:rsid w:val="00350A2A"/>
    <w:rsid w:val="00351786"/>
    <w:rsid w:val="00351812"/>
    <w:rsid w:val="003523CF"/>
    <w:rsid w:val="003526BB"/>
    <w:rsid w:val="00353893"/>
    <w:rsid w:val="003569D2"/>
    <w:rsid w:val="00360914"/>
    <w:rsid w:val="00362F39"/>
    <w:rsid w:val="00362F3A"/>
    <w:rsid w:val="00363D97"/>
    <w:rsid w:val="00364863"/>
    <w:rsid w:val="003666F4"/>
    <w:rsid w:val="00367E30"/>
    <w:rsid w:val="003744E1"/>
    <w:rsid w:val="00375815"/>
    <w:rsid w:val="00377B0D"/>
    <w:rsid w:val="00380AAC"/>
    <w:rsid w:val="00382883"/>
    <w:rsid w:val="0038289D"/>
    <w:rsid w:val="003840E8"/>
    <w:rsid w:val="00386F37"/>
    <w:rsid w:val="00394C13"/>
    <w:rsid w:val="00395B8B"/>
    <w:rsid w:val="00396029"/>
    <w:rsid w:val="00396498"/>
    <w:rsid w:val="0039775E"/>
    <w:rsid w:val="003A0F7B"/>
    <w:rsid w:val="003A2CB1"/>
    <w:rsid w:val="003A5869"/>
    <w:rsid w:val="003B201D"/>
    <w:rsid w:val="003B2FC1"/>
    <w:rsid w:val="003B5F85"/>
    <w:rsid w:val="003C01EF"/>
    <w:rsid w:val="003C030A"/>
    <w:rsid w:val="003C098E"/>
    <w:rsid w:val="003C173F"/>
    <w:rsid w:val="003C17F2"/>
    <w:rsid w:val="003C1D19"/>
    <w:rsid w:val="003C25AE"/>
    <w:rsid w:val="003C33FF"/>
    <w:rsid w:val="003C4836"/>
    <w:rsid w:val="003C50E5"/>
    <w:rsid w:val="003C6092"/>
    <w:rsid w:val="003C622A"/>
    <w:rsid w:val="003C64D5"/>
    <w:rsid w:val="003D039A"/>
    <w:rsid w:val="003D0514"/>
    <w:rsid w:val="003D09B7"/>
    <w:rsid w:val="003D1501"/>
    <w:rsid w:val="003D319A"/>
    <w:rsid w:val="003D363E"/>
    <w:rsid w:val="003D369F"/>
    <w:rsid w:val="003D4C81"/>
    <w:rsid w:val="003D5FD5"/>
    <w:rsid w:val="003D6824"/>
    <w:rsid w:val="003D70B9"/>
    <w:rsid w:val="003D7499"/>
    <w:rsid w:val="003E004F"/>
    <w:rsid w:val="003E0A6D"/>
    <w:rsid w:val="003E53E4"/>
    <w:rsid w:val="003E5B4F"/>
    <w:rsid w:val="003E6838"/>
    <w:rsid w:val="003E6993"/>
    <w:rsid w:val="003E6D59"/>
    <w:rsid w:val="003E705D"/>
    <w:rsid w:val="003E78F7"/>
    <w:rsid w:val="003F0036"/>
    <w:rsid w:val="003F1852"/>
    <w:rsid w:val="003F1E0B"/>
    <w:rsid w:val="003F2890"/>
    <w:rsid w:val="003F2ECF"/>
    <w:rsid w:val="003F3855"/>
    <w:rsid w:val="003F4127"/>
    <w:rsid w:val="003F4C92"/>
    <w:rsid w:val="003F4F68"/>
    <w:rsid w:val="003F7EB8"/>
    <w:rsid w:val="0040203F"/>
    <w:rsid w:val="0040260B"/>
    <w:rsid w:val="00402C89"/>
    <w:rsid w:val="0040333B"/>
    <w:rsid w:val="00403DFB"/>
    <w:rsid w:val="00404072"/>
    <w:rsid w:val="00405B4B"/>
    <w:rsid w:val="004062F0"/>
    <w:rsid w:val="00406529"/>
    <w:rsid w:val="004068AC"/>
    <w:rsid w:val="00406CFC"/>
    <w:rsid w:val="00407A4E"/>
    <w:rsid w:val="004121E7"/>
    <w:rsid w:val="00412F46"/>
    <w:rsid w:val="004155B6"/>
    <w:rsid w:val="00417616"/>
    <w:rsid w:val="00420158"/>
    <w:rsid w:val="004206AE"/>
    <w:rsid w:val="00423C39"/>
    <w:rsid w:val="004245F1"/>
    <w:rsid w:val="0043050F"/>
    <w:rsid w:val="00431DD8"/>
    <w:rsid w:val="00431F0E"/>
    <w:rsid w:val="00434BA8"/>
    <w:rsid w:val="00435E9A"/>
    <w:rsid w:val="00436577"/>
    <w:rsid w:val="00437199"/>
    <w:rsid w:val="004379C8"/>
    <w:rsid w:val="0044241E"/>
    <w:rsid w:val="00443E61"/>
    <w:rsid w:val="00443F3A"/>
    <w:rsid w:val="0044418B"/>
    <w:rsid w:val="004452F6"/>
    <w:rsid w:val="004509B1"/>
    <w:rsid w:val="004517FB"/>
    <w:rsid w:val="0045184B"/>
    <w:rsid w:val="004525D5"/>
    <w:rsid w:val="00455561"/>
    <w:rsid w:val="0045612F"/>
    <w:rsid w:val="00461A12"/>
    <w:rsid w:val="00464048"/>
    <w:rsid w:val="004662B7"/>
    <w:rsid w:val="00466AA8"/>
    <w:rsid w:val="00467DBE"/>
    <w:rsid w:val="004706B6"/>
    <w:rsid w:val="00470A53"/>
    <w:rsid w:val="004717B2"/>
    <w:rsid w:val="00472362"/>
    <w:rsid w:val="00475389"/>
    <w:rsid w:val="004779D7"/>
    <w:rsid w:val="00480940"/>
    <w:rsid w:val="00481294"/>
    <w:rsid w:val="004816EA"/>
    <w:rsid w:val="00482662"/>
    <w:rsid w:val="004831EA"/>
    <w:rsid w:val="00484E63"/>
    <w:rsid w:val="004879DD"/>
    <w:rsid w:val="00487B27"/>
    <w:rsid w:val="00487B6F"/>
    <w:rsid w:val="004900E0"/>
    <w:rsid w:val="0049253C"/>
    <w:rsid w:val="00492BAD"/>
    <w:rsid w:val="0049379D"/>
    <w:rsid w:val="00493B25"/>
    <w:rsid w:val="00494E2D"/>
    <w:rsid w:val="00495726"/>
    <w:rsid w:val="0049718E"/>
    <w:rsid w:val="004A03F6"/>
    <w:rsid w:val="004A046A"/>
    <w:rsid w:val="004A34A7"/>
    <w:rsid w:val="004A4307"/>
    <w:rsid w:val="004A6407"/>
    <w:rsid w:val="004B08B4"/>
    <w:rsid w:val="004B0ADE"/>
    <w:rsid w:val="004B2505"/>
    <w:rsid w:val="004B2729"/>
    <w:rsid w:val="004B3B6E"/>
    <w:rsid w:val="004B5CEC"/>
    <w:rsid w:val="004B694D"/>
    <w:rsid w:val="004B734E"/>
    <w:rsid w:val="004B7C25"/>
    <w:rsid w:val="004C1800"/>
    <w:rsid w:val="004C39FA"/>
    <w:rsid w:val="004C3D4C"/>
    <w:rsid w:val="004C426C"/>
    <w:rsid w:val="004C48A2"/>
    <w:rsid w:val="004C4F4C"/>
    <w:rsid w:val="004C5C12"/>
    <w:rsid w:val="004C5D21"/>
    <w:rsid w:val="004C613A"/>
    <w:rsid w:val="004C6355"/>
    <w:rsid w:val="004C66C7"/>
    <w:rsid w:val="004D09AA"/>
    <w:rsid w:val="004D0EAC"/>
    <w:rsid w:val="004D45D8"/>
    <w:rsid w:val="004D6007"/>
    <w:rsid w:val="004D6149"/>
    <w:rsid w:val="004D7011"/>
    <w:rsid w:val="004E019B"/>
    <w:rsid w:val="004E2A26"/>
    <w:rsid w:val="004E5284"/>
    <w:rsid w:val="004E7C09"/>
    <w:rsid w:val="004F1985"/>
    <w:rsid w:val="004F229B"/>
    <w:rsid w:val="004F5283"/>
    <w:rsid w:val="004F7041"/>
    <w:rsid w:val="00500466"/>
    <w:rsid w:val="0050174D"/>
    <w:rsid w:val="00501EEF"/>
    <w:rsid w:val="00503E42"/>
    <w:rsid w:val="0050549D"/>
    <w:rsid w:val="00505E44"/>
    <w:rsid w:val="00511274"/>
    <w:rsid w:val="00513CF2"/>
    <w:rsid w:val="00513F3F"/>
    <w:rsid w:val="00514258"/>
    <w:rsid w:val="00514693"/>
    <w:rsid w:val="005147C7"/>
    <w:rsid w:val="005159A8"/>
    <w:rsid w:val="00515E3C"/>
    <w:rsid w:val="005209F2"/>
    <w:rsid w:val="0052108E"/>
    <w:rsid w:val="0052324B"/>
    <w:rsid w:val="00523CCA"/>
    <w:rsid w:val="00524A4F"/>
    <w:rsid w:val="00525EDB"/>
    <w:rsid w:val="00525F71"/>
    <w:rsid w:val="00527BAF"/>
    <w:rsid w:val="005310E4"/>
    <w:rsid w:val="0053130E"/>
    <w:rsid w:val="0053238F"/>
    <w:rsid w:val="005326BC"/>
    <w:rsid w:val="00532AD8"/>
    <w:rsid w:val="0053496B"/>
    <w:rsid w:val="00536205"/>
    <w:rsid w:val="00536F10"/>
    <w:rsid w:val="005417FB"/>
    <w:rsid w:val="005421C3"/>
    <w:rsid w:val="00542CE4"/>
    <w:rsid w:val="00544FD5"/>
    <w:rsid w:val="00545B85"/>
    <w:rsid w:val="00546209"/>
    <w:rsid w:val="005464D9"/>
    <w:rsid w:val="00546C47"/>
    <w:rsid w:val="00547759"/>
    <w:rsid w:val="005521C5"/>
    <w:rsid w:val="0055446B"/>
    <w:rsid w:val="005547F1"/>
    <w:rsid w:val="00555297"/>
    <w:rsid w:val="00556B8A"/>
    <w:rsid w:val="005577D3"/>
    <w:rsid w:val="00560217"/>
    <w:rsid w:val="00560314"/>
    <w:rsid w:val="0056155B"/>
    <w:rsid w:val="005617AF"/>
    <w:rsid w:val="00561ACC"/>
    <w:rsid w:val="00563461"/>
    <w:rsid w:val="00563B18"/>
    <w:rsid w:val="00564E07"/>
    <w:rsid w:val="005655A0"/>
    <w:rsid w:val="0056575F"/>
    <w:rsid w:val="005667B3"/>
    <w:rsid w:val="00566A1E"/>
    <w:rsid w:val="005671A4"/>
    <w:rsid w:val="0056769A"/>
    <w:rsid w:val="00572B2E"/>
    <w:rsid w:val="00574BB4"/>
    <w:rsid w:val="00575CCD"/>
    <w:rsid w:val="00576F79"/>
    <w:rsid w:val="0057713B"/>
    <w:rsid w:val="00577966"/>
    <w:rsid w:val="00577A78"/>
    <w:rsid w:val="0058012F"/>
    <w:rsid w:val="0058097E"/>
    <w:rsid w:val="00580DFF"/>
    <w:rsid w:val="0058151F"/>
    <w:rsid w:val="0058306A"/>
    <w:rsid w:val="00583432"/>
    <w:rsid w:val="00585786"/>
    <w:rsid w:val="00591DF3"/>
    <w:rsid w:val="00592056"/>
    <w:rsid w:val="00592620"/>
    <w:rsid w:val="00592D5A"/>
    <w:rsid w:val="0059485D"/>
    <w:rsid w:val="0059686D"/>
    <w:rsid w:val="0059730C"/>
    <w:rsid w:val="0059733E"/>
    <w:rsid w:val="00597A25"/>
    <w:rsid w:val="005A08EB"/>
    <w:rsid w:val="005A18C6"/>
    <w:rsid w:val="005A19CC"/>
    <w:rsid w:val="005A2465"/>
    <w:rsid w:val="005A2968"/>
    <w:rsid w:val="005A43AE"/>
    <w:rsid w:val="005A50A0"/>
    <w:rsid w:val="005A5C29"/>
    <w:rsid w:val="005A6DD9"/>
    <w:rsid w:val="005B0F74"/>
    <w:rsid w:val="005B4551"/>
    <w:rsid w:val="005B46C4"/>
    <w:rsid w:val="005B5D93"/>
    <w:rsid w:val="005B6322"/>
    <w:rsid w:val="005B684E"/>
    <w:rsid w:val="005B790A"/>
    <w:rsid w:val="005B7CC5"/>
    <w:rsid w:val="005C05C9"/>
    <w:rsid w:val="005C0644"/>
    <w:rsid w:val="005C0649"/>
    <w:rsid w:val="005C0FD6"/>
    <w:rsid w:val="005C22AF"/>
    <w:rsid w:val="005C4241"/>
    <w:rsid w:val="005C72C4"/>
    <w:rsid w:val="005D020A"/>
    <w:rsid w:val="005D0E49"/>
    <w:rsid w:val="005D0F51"/>
    <w:rsid w:val="005D1292"/>
    <w:rsid w:val="005D21C8"/>
    <w:rsid w:val="005D2BEC"/>
    <w:rsid w:val="005D63E7"/>
    <w:rsid w:val="005D6E51"/>
    <w:rsid w:val="005D7745"/>
    <w:rsid w:val="005E0114"/>
    <w:rsid w:val="005E0F62"/>
    <w:rsid w:val="005E1F13"/>
    <w:rsid w:val="005E1F94"/>
    <w:rsid w:val="005E2DD9"/>
    <w:rsid w:val="005E4F76"/>
    <w:rsid w:val="005E55B1"/>
    <w:rsid w:val="005E565D"/>
    <w:rsid w:val="005E5D0E"/>
    <w:rsid w:val="005E616A"/>
    <w:rsid w:val="005F0948"/>
    <w:rsid w:val="005F0C0E"/>
    <w:rsid w:val="005F123A"/>
    <w:rsid w:val="005F200A"/>
    <w:rsid w:val="005F215F"/>
    <w:rsid w:val="005F35E2"/>
    <w:rsid w:val="005F3CAE"/>
    <w:rsid w:val="005F50DD"/>
    <w:rsid w:val="005F5A68"/>
    <w:rsid w:val="005F5A95"/>
    <w:rsid w:val="005F7C56"/>
    <w:rsid w:val="00601655"/>
    <w:rsid w:val="00601909"/>
    <w:rsid w:val="006025F2"/>
    <w:rsid w:val="006028B4"/>
    <w:rsid w:val="0060306E"/>
    <w:rsid w:val="00603926"/>
    <w:rsid w:val="00603E64"/>
    <w:rsid w:val="00604026"/>
    <w:rsid w:val="006044FD"/>
    <w:rsid w:val="00605E3B"/>
    <w:rsid w:val="00605F00"/>
    <w:rsid w:val="00606B34"/>
    <w:rsid w:val="00607CB1"/>
    <w:rsid w:val="00610251"/>
    <w:rsid w:val="0061170E"/>
    <w:rsid w:val="0061349A"/>
    <w:rsid w:val="00613A7B"/>
    <w:rsid w:val="00614D19"/>
    <w:rsid w:val="00616394"/>
    <w:rsid w:val="00616C76"/>
    <w:rsid w:val="00617852"/>
    <w:rsid w:val="00617ADE"/>
    <w:rsid w:val="006206B1"/>
    <w:rsid w:val="006213B5"/>
    <w:rsid w:val="00622301"/>
    <w:rsid w:val="00625DEE"/>
    <w:rsid w:val="00626709"/>
    <w:rsid w:val="006268D2"/>
    <w:rsid w:val="00626B7D"/>
    <w:rsid w:val="0063229F"/>
    <w:rsid w:val="00632A16"/>
    <w:rsid w:val="006342E0"/>
    <w:rsid w:val="00635606"/>
    <w:rsid w:val="006367D4"/>
    <w:rsid w:val="00636A54"/>
    <w:rsid w:val="00636DCB"/>
    <w:rsid w:val="006403B9"/>
    <w:rsid w:val="00640B82"/>
    <w:rsid w:val="00641BA5"/>
    <w:rsid w:val="00641DF6"/>
    <w:rsid w:val="00642495"/>
    <w:rsid w:val="006440B7"/>
    <w:rsid w:val="00644401"/>
    <w:rsid w:val="00644A8C"/>
    <w:rsid w:val="00647DD9"/>
    <w:rsid w:val="00650C83"/>
    <w:rsid w:val="00651279"/>
    <w:rsid w:val="006518FC"/>
    <w:rsid w:val="00651E36"/>
    <w:rsid w:val="00652DBA"/>
    <w:rsid w:val="00653521"/>
    <w:rsid w:val="00653668"/>
    <w:rsid w:val="00654084"/>
    <w:rsid w:val="00654DD7"/>
    <w:rsid w:val="00655FDD"/>
    <w:rsid w:val="00656863"/>
    <w:rsid w:val="00656FCB"/>
    <w:rsid w:val="00660776"/>
    <w:rsid w:val="00660BC0"/>
    <w:rsid w:val="00660DCC"/>
    <w:rsid w:val="0066186B"/>
    <w:rsid w:val="0066379C"/>
    <w:rsid w:val="00664775"/>
    <w:rsid w:val="006648AB"/>
    <w:rsid w:val="00664B09"/>
    <w:rsid w:val="00665D7C"/>
    <w:rsid w:val="00666340"/>
    <w:rsid w:val="006704CE"/>
    <w:rsid w:val="00674980"/>
    <w:rsid w:val="00674C4A"/>
    <w:rsid w:val="00674FFC"/>
    <w:rsid w:val="00676205"/>
    <w:rsid w:val="00676DC9"/>
    <w:rsid w:val="006813A3"/>
    <w:rsid w:val="006816AC"/>
    <w:rsid w:val="00681ED1"/>
    <w:rsid w:val="006831EE"/>
    <w:rsid w:val="006834B3"/>
    <w:rsid w:val="00683982"/>
    <w:rsid w:val="006849C3"/>
    <w:rsid w:val="00685B46"/>
    <w:rsid w:val="006900BE"/>
    <w:rsid w:val="006909CD"/>
    <w:rsid w:val="00690AE0"/>
    <w:rsid w:val="00690E50"/>
    <w:rsid w:val="006916E6"/>
    <w:rsid w:val="0069292D"/>
    <w:rsid w:val="00692C67"/>
    <w:rsid w:val="006933FF"/>
    <w:rsid w:val="0069352C"/>
    <w:rsid w:val="00694C2D"/>
    <w:rsid w:val="00695642"/>
    <w:rsid w:val="00695D2E"/>
    <w:rsid w:val="00696432"/>
    <w:rsid w:val="00697A77"/>
    <w:rsid w:val="006A1844"/>
    <w:rsid w:val="006A189A"/>
    <w:rsid w:val="006A1AF3"/>
    <w:rsid w:val="006A3C3F"/>
    <w:rsid w:val="006A4690"/>
    <w:rsid w:val="006A5C9F"/>
    <w:rsid w:val="006A5D11"/>
    <w:rsid w:val="006A751B"/>
    <w:rsid w:val="006A754E"/>
    <w:rsid w:val="006B027E"/>
    <w:rsid w:val="006B0F2B"/>
    <w:rsid w:val="006B1097"/>
    <w:rsid w:val="006B1CFA"/>
    <w:rsid w:val="006B45B4"/>
    <w:rsid w:val="006B6A36"/>
    <w:rsid w:val="006C09A2"/>
    <w:rsid w:val="006C2C51"/>
    <w:rsid w:val="006C3CCB"/>
    <w:rsid w:val="006C5D1C"/>
    <w:rsid w:val="006C70BB"/>
    <w:rsid w:val="006C74C3"/>
    <w:rsid w:val="006C78D3"/>
    <w:rsid w:val="006D3129"/>
    <w:rsid w:val="006D325B"/>
    <w:rsid w:val="006D337D"/>
    <w:rsid w:val="006D365B"/>
    <w:rsid w:val="006D58D3"/>
    <w:rsid w:val="006D5EE8"/>
    <w:rsid w:val="006D66E2"/>
    <w:rsid w:val="006E086C"/>
    <w:rsid w:val="006E0992"/>
    <w:rsid w:val="006E1A32"/>
    <w:rsid w:val="006E1CF7"/>
    <w:rsid w:val="006E24F8"/>
    <w:rsid w:val="006E5655"/>
    <w:rsid w:val="006E65B2"/>
    <w:rsid w:val="006E7823"/>
    <w:rsid w:val="006F24C2"/>
    <w:rsid w:val="006F4055"/>
    <w:rsid w:val="006F58A0"/>
    <w:rsid w:val="006F6FEF"/>
    <w:rsid w:val="006F7999"/>
    <w:rsid w:val="007032EE"/>
    <w:rsid w:val="00703EA5"/>
    <w:rsid w:val="007045E1"/>
    <w:rsid w:val="00705C9F"/>
    <w:rsid w:val="007074E8"/>
    <w:rsid w:val="007108F4"/>
    <w:rsid w:val="00710FF2"/>
    <w:rsid w:val="0071188B"/>
    <w:rsid w:val="0071210C"/>
    <w:rsid w:val="0071269A"/>
    <w:rsid w:val="007163B8"/>
    <w:rsid w:val="0071740A"/>
    <w:rsid w:val="00717EEC"/>
    <w:rsid w:val="007203F7"/>
    <w:rsid w:val="007227AB"/>
    <w:rsid w:val="00723A84"/>
    <w:rsid w:val="00723E8B"/>
    <w:rsid w:val="00725B47"/>
    <w:rsid w:val="00725E5B"/>
    <w:rsid w:val="00731831"/>
    <w:rsid w:val="007324BD"/>
    <w:rsid w:val="00741DD0"/>
    <w:rsid w:val="00744E42"/>
    <w:rsid w:val="007450A9"/>
    <w:rsid w:val="007452EB"/>
    <w:rsid w:val="00745B42"/>
    <w:rsid w:val="00747C59"/>
    <w:rsid w:val="00751124"/>
    <w:rsid w:val="00751517"/>
    <w:rsid w:val="00752198"/>
    <w:rsid w:val="0075373C"/>
    <w:rsid w:val="00755113"/>
    <w:rsid w:val="00755320"/>
    <w:rsid w:val="00755FF5"/>
    <w:rsid w:val="00756E5C"/>
    <w:rsid w:val="00757AC5"/>
    <w:rsid w:val="007605FF"/>
    <w:rsid w:val="00760719"/>
    <w:rsid w:val="00762B1B"/>
    <w:rsid w:val="00764A1B"/>
    <w:rsid w:val="00764B92"/>
    <w:rsid w:val="00765338"/>
    <w:rsid w:val="00771155"/>
    <w:rsid w:val="007715A4"/>
    <w:rsid w:val="007715ED"/>
    <w:rsid w:val="007717C1"/>
    <w:rsid w:val="00771989"/>
    <w:rsid w:val="00772F71"/>
    <w:rsid w:val="00773A66"/>
    <w:rsid w:val="007772DC"/>
    <w:rsid w:val="00777E49"/>
    <w:rsid w:val="007801FD"/>
    <w:rsid w:val="00780B55"/>
    <w:rsid w:val="00781391"/>
    <w:rsid w:val="00781598"/>
    <w:rsid w:val="00784ABF"/>
    <w:rsid w:val="00786221"/>
    <w:rsid w:val="00787D0D"/>
    <w:rsid w:val="00790BBC"/>
    <w:rsid w:val="00792CED"/>
    <w:rsid w:val="00792F44"/>
    <w:rsid w:val="00794630"/>
    <w:rsid w:val="00795D76"/>
    <w:rsid w:val="00797269"/>
    <w:rsid w:val="007A6E61"/>
    <w:rsid w:val="007A7007"/>
    <w:rsid w:val="007A7152"/>
    <w:rsid w:val="007B010C"/>
    <w:rsid w:val="007B059A"/>
    <w:rsid w:val="007B1EC7"/>
    <w:rsid w:val="007B2024"/>
    <w:rsid w:val="007B227C"/>
    <w:rsid w:val="007B2F30"/>
    <w:rsid w:val="007B3744"/>
    <w:rsid w:val="007B564B"/>
    <w:rsid w:val="007B5E18"/>
    <w:rsid w:val="007B7478"/>
    <w:rsid w:val="007B7D0E"/>
    <w:rsid w:val="007C0B26"/>
    <w:rsid w:val="007C32D0"/>
    <w:rsid w:val="007C371C"/>
    <w:rsid w:val="007C51CC"/>
    <w:rsid w:val="007C57A8"/>
    <w:rsid w:val="007C62EA"/>
    <w:rsid w:val="007C6657"/>
    <w:rsid w:val="007C6A82"/>
    <w:rsid w:val="007C709F"/>
    <w:rsid w:val="007D0794"/>
    <w:rsid w:val="007D25D0"/>
    <w:rsid w:val="007D2B66"/>
    <w:rsid w:val="007D3E8B"/>
    <w:rsid w:val="007D4EF3"/>
    <w:rsid w:val="007D4EF6"/>
    <w:rsid w:val="007D6E4D"/>
    <w:rsid w:val="007E2020"/>
    <w:rsid w:val="007E3669"/>
    <w:rsid w:val="007E6B86"/>
    <w:rsid w:val="007E6E3D"/>
    <w:rsid w:val="007E765A"/>
    <w:rsid w:val="007E7B6D"/>
    <w:rsid w:val="007F0EA9"/>
    <w:rsid w:val="007F443F"/>
    <w:rsid w:val="008008F4"/>
    <w:rsid w:val="00800D29"/>
    <w:rsid w:val="00801686"/>
    <w:rsid w:val="00801DA8"/>
    <w:rsid w:val="00801F5B"/>
    <w:rsid w:val="00801FF1"/>
    <w:rsid w:val="008035B1"/>
    <w:rsid w:val="00803B3E"/>
    <w:rsid w:val="00804015"/>
    <w:rsid w:val="00804903"/>
    <w:rsid w:val="00804B77"/>
    <w:rsid w:val="00804D6A"/>
    <w:rsid w:val="00806282"/>
    <w:rsid w:val="008064C5"/>
    <w:rsid w:val="00806627"/>
    <w:rsid w:val="00806CC4"/>
    <w:rsid w:val="00810728"/>
    <w:rsid w:val="00810C93"/>
    <w:rsid w:val="008127A0"/>
    <w:rsid w:val="00812E8F"/>
    <w:rsid w:val="00813D46"/>
    <w:rsid w:val="00816044"/>
    <w:rsid w:val="008207AF"/>
    <w:rsid w:val="0082087F"/>
    <w:rsid w:val="0082219C"/>
    <w:rsid w:val="00826498"/>
    <w:rsid w:val="00830712"/>
    <w:rsid w:val="00832BD4"/>
    <w:rsid w:val="00832F52"/>
    <w:rsid w:val="008342C9"/>
    <w:rsid w:val="008348AC"/>
    <w:rsid w:val="008415D4"/>
    <w:rsid w:val="00841957"/>
    <w:rsid w:val="00841A0E"/>
    <w:rsid w:val="00841C2F"/>
    <w:rsid w:val="00843F94"/>
    <w:rsid w:val="00845292"/>
    <w:rsid w:val="00845336"/>
    <w:rsid w:val="008464F8"/>
    <w:rsid w:val="0084743B"/>
    <w:rsid w:val="008518A5"/>
    <w:rsid w:val="0085232D"/>
    <w:rsid w:val="0085326D"/>
    <w:rsid w:val="0085399F"/>
    <w:rsid w:val="00855791"/>
    <w:rsid w:val="00857779"/>
    <w:rsid w:val="00860413"/>
    <w:rsid w:val="008627F9"/>
    <w:rsid w:val="00862EFA"/>
    <w:rsid w:val="0086777B"/>
    <w:rsid w:val="008707E2"/>
    <w:rsid w:val="00871BA1"/>
    <w:rsid w:val="00871C3B"/>
    <w:rsid w:val="008730BE"/>
    <w:rsid w:val="00874020"/>
    <w:rsid w:val="00874771"/>
    <w:rsid w:val="0087553B"/>
    <w:rsid w:val="00876C50"/>
    <w:rsid w:val="008779B6"/>
    <w:rsid w:val="00877B1D"/>
    <w:rsid w:val="00877B66"/>
    <w:rsid w:val="008813A1"/>
    <w:rsid w:val="008824C8"/>
    <w:rsid w:val="0088316B"/>
    <w:rsid w:val="008835B0"/>
    <w:rsid w:val="00883689"/>
    <w:rsid w:val="00883D46"/>
    <w:rsid w:val="0088557F"/>
    <w:rsid w:val="0088668E"/>
    <w:rsid w:val="00887721"/>
    <w:rsid w:val="00887842"/>
    <w:rsid w:val="00887C87"/>
    <w:rsid w:val="00890127"/>
    <w:rsid w:val="00890BB5"/>
    <w:rsid w:val="00892928"/>
    <w:rsid w:val="00893686"/>
    <w:rsid w:val="00893921"/>
    <w:rsid w:val="00896B57"/>
    <w:rsid w:val="00896BD3"/>
    <w:rsid w:val="00896C49"/>
    <w:rsid w:val="008A009F"/>
    <w:rsid w:val="008A0539"/>
    <w:rsid w:val="008A10D0"/>
    <w:rsid w:val="008A2C18"/>
    <w:rsid w:val="008A47A5"/>
    <w:rsid w:val="008A47BE"/>
    <w:rsid w:val="008A6DEE"/>
    <w:rsid w:val="008A7066"/>
    <w:rsid w:val="008B23B7"/>
    <w:rsid w:val="008B291A"/>
    <w:rsid w:val="008B301B"/>
    <w:rsid w:val="008B3A24"/>
    <w:rsid w:val="008B593A"/>
    <w:rsid w:val="008B7DAD"/>
    <w:rsid w:val="008B7E9E"/>
    <w:rsid w:val="008C0B73"/>
    <w:rsid w:val="008C39AF"/>
    <w:rsid w:val="008C3D05"/>
    <w:rsid w:val="008C3EF4"/>
    <w:rsid w:val="008C4DCA"/>
    <w:rsid w:val="008C6713"/>
    <w:rsid w:val="008C6CFF"/>
    <w:rsid w:val="008C7456"/>
    <w:rsid w:val="008D06EE"/>
    <w:rsid w:val="008D0C83"/>
    <w:rsid w:val="008D11D8"/>
    <w:rsid w:val="008D1755"/>
    <w:rsid w:val="008D35D5"/>
    <w:rsid w:val="008D401B"/>
    <w:rsid w:val="008D4279"/>
    <w:rsid w:val="008D4521"/>
    <w:rsid w:val="008D69DE"/>
    <w:rsid w:val="008D7B2A"/>
    <w:rsid w:val="008E07D5"/>
    <w:rsid w:val="008E1052"/>
    <w:rsid w:val="008E1BF8"/>
    <w:rsid w:val="008E1DCB"/>
    <w:rsid w:val="008E407F"/>
    <w:rsid w:val="008E60A6"/>
    <w:rsid w:val="008E6DEA"/>
    <w:rsid w:val="008E6FF9"/>
    <w:rsid w:val="008F0B86"/>
    <w:rsid w:val="008F251B"/>
    <w:rsid w:val="008F40B9"/>
    <w:rsid w:val="008F5D52"/>
    <w:rsid w:val="008F64EA"/>
    <w:rsid w:val="009001E3"/>
    <w:rsid w:val="0090020E"/>
    <w:rsid w:val="00900D7A"/>
    <w:rsid w:val="009014BB"/>
    <w:rsid w:val="00901F1E"/>
    <w:rsid w:val="00902BB1"/>
    <w:rsid w:val="00903EE9"/>
    <w:rsid w:val="00904FC4"/>
    <w:rsid w:val="009061CA"/>
    <w:rsid w:val="009073FD"/>
    <w:rsid w:val="00907654"/>
    <w:rsid w:val="00914783"/>
    <w:rsid w:val="00915ADE"/>
    <w:rsid w:val="009223B5"/>
    <w:rsid w:val="009231C1"/>
    <w:rsid w:val="00923C55"/>
    <w:rsid w:val="009244BB"/>
    <w:rsid w:val="00924967"/>
    <w:rsid w:val="00924B29"/>
    <w:rsid w:val="00925F99"/>
    <w:rsid w:val="00926663"/>
    <w:rsid w:val="009316FC"/>
    <w:rsid w:val="009327B1"/>
    <w:rsid w:val="0093344E"/>
    <w:rsid w:val="009347FC"/>
    <w:rsid w:val="009353A5"/>
    <w:rsid w:val="00935D2A"/>
    <w:rsid w:val="0093660A"/>
    <w:rsid w:val="00940B90"/>
    <w:rsid w:val="00940CBB"/>
    <w:rsid w:val="00941DBE"/>
    <w:rsid w:val="009440C2"/>
    <w:rsid w:val="009444D2"/>
    <w:rsid w:val="00944C23"/>
    <w:rsid w:val="009470A2"/>
    <w:rsid w:val="00950025"/>
    <w:rsid w:val="0095243A"/>
    <w:rsid w:val="00954E8E"/>
    <w:rsid w:val="00955AC8"/>
    <w:rsid w:val="00960312"/>
    <w:rsid w:val="0096056A"/>
    <w:rsid w:val="00960788"/>
    <w:rsid w:val="00960ED6"/>
    <w:rsid w:val="00961279"/>
    <w:rsid w:val="0096362D"/>
    <w:rsid w:val="00964612"/>
    <w:rsid w:val="009649CB"/>
    <w:rsid w:val="009665C8"/>
    <w:rsid w:val="00967446"/>
    <w:rsid w:val="00970282"/>
    <w:rsid w:val="00972191"/>
    <w:rsid w:val="009729BC"/>
    <w:rsid w:val="00973015"/>
    <w:rsid w:val="0097466F"/>
    <w:rsid w:val="00975501"/>
    <w:rsid w:val="00975EDF"/>
    <w:rsid w:val="00977BD0"/>
    <w:rsid w:val="00980BAE"/>
    <w:rsid w:val="00980C18"/>
    <w:rsid w:val="00984F96"/>
    <w:rsid w:val="00986AF3"/>
    <w:rsid w:val="0098759C"/>
    <w:rsid w:val="009913AB"/>
    <w:rsid w:val="009925CF"/>
    <w:rsid w:val="00992D55"/>
    <w:rsid w:val="00994672"/>
    <w:rsid w:val="00995389"/>
    <w:rsid w:val="00995691"/>
    <w:rsid w:val="009969B6"/>
    <w:rsid w:val="00996BDD"/>
    <w:rsid w:val="00996C92"/>
    <w:rsid w:val="009A0016"/>
    <w:rsid w:val="009A005B"/>
    <w:rsid w:val="009A1CDF"/>
    <w:rsid w:val="009A3FD6"/>
    <w:rsid w:val="009A4B86"/>
    <w:rsid w:val="009A7C32"/>
    <w:rsid w:val="009B2468"/>
    <w:rsid w:val="009B3106"/>
    <w:rsid w:val="009B3455"/>
    <w:rsid w:val="009B4F3E"/>
    <w:rsid w:val="009B5496"/>
    <w:rsid w:val="009B5E6F"/>
    <w:rsid w:val="009C40D0"/>
    <w:rsid w:val="009C6051"/>
    <w:rsid w:val="009D03C1"/>
    <w:rsid w:val="009D1E31"/>
    <w:rsid w:val="009D248A"/>
    <w:rsid w:val="009D303A"/>
    <w:rsid w:val="009D3942"/>
    <w:rsid w:val="009D4217"/>
    <w:rsid w:val="009D46FA"/>
    <w:rsid w:val="009D683F"/>
    <w:rsid w:val="009E0DE9"/>
    <w:rsid w:val="009E2E4E"/>
    <w:rsid w:val="009E32A4"/>
    <w:rsid w:val="009E3AAF"/>
    <w:rsid w:val="009E3CC7"/>
    <w:rsid w:val="009E57B4"/>
    <w:rsid w:val="009E60DA"/>
    <w:rsid w:val="009F21DB"/>
    <w:rsid w:val="009F3ECE"/>
    <w:rsid w:val="009F493C"/>
    <w:rsid w:val="009F69FC"/>
    <w:rsid w:val="009F7014"/>
    <w:rsid w:val="009F7026"/>
    <w:rsid w:val="009F71C2"/>
    <w:rsid w:val="009F75B0"/>
    <w:rsid w:val="009F7B15"/>
    <w:rsid w:val="00A00121"/>
    <w:rsid w:val="00A0150D"/>
    <w:rsid w:val="00A04167"/>
    <w:rsid w:val="00A060F9"/>
    <w:rsid w:val="00A07008"/>
    <w:rsid w:val="00A07572"/>
    <w:rsid w:val="00A102C6"/>
    <w:rsid w:val="00A10779"/>
    <w:rsid w:val="00A10D99"/>
    <w:rsid w:val="00A1122E"/>
    <w:rsid w:val="00A13CD7"/>
    <w:rsid w:val="00A14219"/>
    <w:rsid w:val="00A1477B"/>
    <w:rsid w:val="00A16130"/>
    <w:rsid w:val="00A17E4B"/>
    <w:rsid w:val="00A20E66"/>
    <w:rsid w:val="00A20FEE"/>
    <w:rsid w:val="00A226D8"/>
    <w:rsid w:val="00A23343"/>
    <w:rsid w:val="00A23531"/>
    <w:rsid w:val="00A239FB"/>
    <w:rsid w:val="00A23AD0"/>
    <w:rsid w:val="00A2541E"/>
    <w:rsid w:val="00A303B9"/>
    <w:rsid w:val="00A30652"/>
    <w:rsid w:val="00A3311A"/>
    <w:rsid w:val="00A338FF"/>
    <w:rsid w:val="00A358B7"/>
    <w:rsid w:val="00A36BE3"/>
    <w:rsid w:val="00A3790D"/>
    <w:rsid w:val="00A40B52"/>
    <w:rsid w:val="00A40BF5"/>
    <w:rsid w:val="00A42C66"/>
    <w:rsid w:val="00A444C6"/>
    <w:rsid w:val="00A47C1B"/>
    <w:rsid w:val="00A504A0"/>
    <w:rsid w:val="00A514F2"/>
    <w:rsid w:val="00A521A6"/>
    <w:rsid w:val="00A52654"/>
    <w:rsid w:val="00A534D7"/>
    <w:rsid w:val="00A54B80"/>
    <w:rsid w:val="00A54BF2"/>
    <w:rsid w:val="00A55FC9"/>
    <w:rsid w:val="00A6031B"/>
    <w:rsid w:val="00A60596"/>
    <w:rsid w:val="00A62C12"/>
    <w:rsid w:val="00A63A3E"/>
    <w:rsid w:val="00A641E5"/>
    <w:rsid w:val="00A65C8E"/>
    <w:rsid w:val="00A663AA"/>
    <w:rsid w:val="00A6641C"/>
    <w:rsid w:val="00A6650B"/>
    <w:rsid w:val="00A67DBF"/>
    <w:rsid w:val="00A70964"/>
    <w:rsid w:val="00A72C5E"/>
    <w:rsid w:val="00A72DD6"/>
    <w:rsid w:val="00A735C4"/>
    <w:rsid w:val="00A7513F"/>
    <w:rsid w:val="00A76F2B"/>
    <w:rsid w:val="00A774D2"/>
    <w:rsid w:val="00A77E79"/>
    <w:rsid w:val="00A807D0"/>
    <w:rsid w:val="00A80E22"/>
    <w:rsid w:val="00A82358"/>
    <w:rsid w:val="00A82874"/>
    <w:rsid w:val="00A82CD3"/>
    <w:rsid w:val="00A830AA"/>
    <w:rsid w:val="00A836C0"/>
    <w:rsid w:val="00A841C3"/>
    <w:rsid w:val="00A8481D"/>
    <w:rsid w:val="00A86EB2"/>
    <w:rsid w:val="00A87553"/>
    <w:rsid w:val="00A875D0"/>
    <w:rsid w:val="00A942EE"/>
    <w:rsid w:val="00A96F55"/>
    <w:rsid w:val="00A971C5"/>
    <w:rsid w:val="00A97EF2"/>
    <w:rsid w:val="00AA06E1"/>
    <w:rsid w:val="00AA5BA1"/>
    <w:rsid w:val="00AA5E7E"/>
    <w:rsid w:val="00AA6590"/>
    <w:rsid w:val="00AA69A1"/>
    <w:rsid w:val="00AA6BE0"/>
    <w:rsid w:val="00AA6DBA"/>
    <w:rsid w:val="00AA7056"/>
    <w:rsid w:val="00AA74E6"/>
    <w:rsid w:val="00AB2231"/>
    <w:rsid w:val="00AB3D8E"/>
    <w:rsid w:val="00AB4627"/>
    <w:rsid w:val="00AB6468"/>
    <w:rsid w:val="00AB6BCC"/>
    <w:rsid w:val="00AB6DC3"/>
    <w:rsid w:val="00AB7402"/>
    <w:rsid w:val="00AC06C7"/>
    <w:rsid w:val="00AC1C0D"/>
    <w:rsid w:val="00AC2954"/>
    <w:rsid w:val="00AC2AB1"/>
    <w:rsid w:val="00AC4BC1"/>
    <w:rsid w:val="00AC4DC2"/>
    <w:rsid w:val="00AC5502"/>
    <w:rsid w:val="00AC5DA2"/>
    <w:rsid w:val="00AC6C78"/>
    <w:rsid w:val="00AC7462"/>
    <w:rsid w:val="00AC74CB"/>
    <w:rsid w:val="00AC7B36"/>
    <w:rsid w:val="00AD2D63"/>
    <w:rsid w:val="00AD3126"/>
    <w:rsid w:val="00AD378D"/>
    <w:rsid w:val="00AD3B3C"/>
    <w:rsid w:val="00AD3C2E"/>
    <w:rsid w:val="00AD711D"/>
    <w:rsid w:val="00AD7D05"/>
    <w:rsid w:val="00AE035A"/>
    <w:rsid w:val="00AE0DA8"/>
    <w:rsid w:val="00AE100C"/>
    <w:rsid w:val="00AE2099"/>
    <w:rsid w:val="00AE2B00"/>
    <w:rsid w:val="00AE2D4B"/>
    <w:rsid w:val="00AE4109"/>
    <w:rsid w:val="00AE51B5"/>
    <w:rsid w:val="00AE6244"/>
    <w:rsid w:val="00AE6309"/>
    <w:rsid w:val="00AF14F5"/>
    <w:rsid w:val="00AF1510"/>
    <w:rsid w:val="00AF16F0"/>
    <w:rsid w:val="00AF1706"/>
    <w:rsid w:val="00AF1EFB"/>
    <w:rsid w:val="00AF2271"/>
    <w:rsid w:val="00AF22A9"/>
    <w:rsid w:val="00AF343E"/>
    <w:rsid w:val="00AF34A2"/>
    <w:rsid w:val="00AF651A"/>
    <w:rsid w:val="00AF6C5B"/>
    <w:rsid w:val="00B002C7"/>
    <w:rsid w:val="00B007F9"/>
    <w:rsid w:val="00B0257E"/>
    <w:rsid w:val="00B02FA4"/>
    <w:rsid w:val="00B04363"/>
    <w:rsid w:val="00B0467E"/>
    <w:rsid w:val="00B06B2C"/>
    <w:rsid w:val="00B116A0"/>
    <w:rsid w:val="00B123D8"/>
    <w:rsid w:val="00B15191"/>
    <w:rsid w:val="00B15E6A"/>
    <w:rsid w:val="00B15FF3"/>
    <w:rsid w:val="00B17ADC"/>
    <w:rsid w:val="00B212FC"/>
    <w:rsid w:val="00B215C9"/>
    <w:rsid w:val="00B229D7"/>
    <w:rsid w:val="00B229F5"/>
    <w:rsid w:val="00B2551F"/>
    <w:rsid w:val="00B25882"/>
    <w:rsid w:val="00B26EDB"/>
    <w:rsid w:val="00B33970"/>
    <w:rsid w:val="00B3572F"/>
    <w:rsid w:val="00B35D69"/>
    <w:rsid w:val="00B4207C"/>
    <w:rsid w:val="00B42BE6"/>
    <w:rsid w:val="00B445F1"/>
    <w:rsid w:val="00B44FFF"/>
    <w:rsid w:val="00B475B5"/>
    <w:rsid w:val="00B47702"/>
    <w:rsid w:val="00B47A9F"/>
    <w:rsid w:val="00B52672"/>
    <w:rsid w:val="00B53B6C"/>
    <w:rsid w:val="00B54231"/>
    <w:rsid w:val="00B54586"/>
    <w:rsid w:val="00B5493D"/>
    <w:rsid w:val="00B559DB"/>
    <w:rsid w:val="00B5713B"/>
    <w:rsid w:val="00B609D4"/>
    <w:rsid w:val="00B61459"/>
    <w:rsid w:val="00B615BE"/>
    <w:rsid w:val="00B62FF4"/>
    <w:rsid w:val="00B63DE0"/>
    <w:rsid w:val="00B659A9"/>
    <w:rsid w:val="00B65E05"/>
    <w:rsid w:val="00B66203"/>
    <w:rsid w:val="00B66E90"/>
    <w:rsid w:val="00B67D02"/>
    <w:rsid w:val="00B70F97"/>
    <w:rsid w:val="00B7109E"/>
    <w:rsid w:val="00B73207"/>
    <w:rsid w:val="00B739B1"/>
    <w:rsid w:val="00B749C7"/>
    <w:rsid w:val="00B8460C"/>
    <w:rsid w:val="00B84A80"/>
    <w:rsid w:val="00B85554"/>
    <w:rsid w:val="00B8612E"/>
    <w:rsid w:val="00B8685B"/>
    <w:rsid w:val="00B870D9"/>
    <w:rsid w:val="00B911BD"/>
    <w:rsid w:val="00B918A1"/>
    <w:rsid w:val="00B92A31"/>
    <w:rsid w:val="00B92F3B"/>
    <w:rsid w:val="00B94014"/>
    <w:rsid w:val="00B94081"/>
    <w:rsid w:val="00B946F2"/>
    <w:rsid w:val="00B953F6"/>
    <w:rsid w:val="00BA2AA0"/>
    <w:rsid w:val="00BA2CD8"/>
    <w:rsid w:val="00BA338D"/>
    <w:rsid w:val="00BA3DFF"/>
    <w:rsid w:val="00BA5202"/>
    <w:rsid w:val="00BA6094"/>
    <w:rsid w:val="00BB0635"/>
    <w:rsid w:val="00BB2B66"/>
    <w:rsid w:val="00BB5B3C"/>
    <w:rsid w:val="00BB76D1"/>
    <w:rsid w:val="00BC0F67"/>
    <w:rsid w:val="00BC126E"/>
    <w:rsid w:val="00BC1545"/>
    <w:rsid w:val="00BC2B19"/>
    <w:rsid w:val="00BC2C51"/>
    <w:rsid w:val="00BC5200"/>
    <w:rsid w:val="00BC66ED"/>
    <w:rsid w:val="00BD31FF"/>
    <w:rsid w:val="00BD4BB7"/>
    <w:rsid w:val="00BD5129"/>
    <w:rsid w:val="00BD54E7"/>
    <w:rsid w:val="00BD5FB6"/>
    <w:rsid w:val="00BE0153"/>
    <w:rsid w:val="00BE0F4C"/>
    <w:rsid w:val="00BE2572"/>
    <w:rsid w:val="00BE4F1B"/>
    <w:rsid w:val="00BE580D"/>
    <w:rsid w:val="00BE6B12"/>
    <w:rsid w:val="00BE746C"/>
    <w:rsid w:val="00BF030A"/>
    <w:rsid w:val="00BF0A67"/>
    <w:rsid w:val="00BF0BC4"/>
    <w:rsid w:val="00BF0FE4"/>
    <w:rsid w:val="00BF3D80"/>
    <w:rsid w:val="00BF4697"/>
    <w:rsid w:val="00BF4795"/>
    <w:rsid w:val="00BF523D"/>
    <w:rsid w:val="00BF5A1B"/>
    <w:rsid w:val="00BF64DB"/>
    <w:rsid w:val="00C00251"/>
    <w:rsid w:val="00C007F0"/>
    <w:rsid w:val="00C01F7C"/>
    <w:rsid w:val="00C0272C"/>
    <w:rsid w:val="00C03C56"/>
    <w:rsid w:val="00C04D21"/>
    <w:rsid w:val="00C057A6"/>
    <w:rsid w:val="00C05841"/>
    <w:rsid w:val="00C063E0"/>
    <w:rsid w:val="00C06910"/>
    <w:rsid w:val="00C06DEF"/>
    <w:rsid w:val="00C0762F"/>
    <w:rsid w:val="00C07DBA"/>
    <w:rsid w:val="00C1156D"/>
    <w:rsid w:val="00C12B31"/>
    <w:rsid w:val="00C1305A"/>
    <w:rsid w:val="00C139D9"/>
    <w:rsid w:val="00C1630E"/>
    <w:rsid w:val="00C17863"/>
    <w:rsid w:val="00C22CF4"/>
    <w:rsid w:val="00C24D1E"/>
    <w:rsid w:val="00C265F9"/>
    <w:rsid w:val="00C307A4"/>
    <w:rsid w:val="00C31C97"/>
    <w:rsid w:val="00C347B5"/>
    <w:rsid w:val="00C35035"/>
    <w:rsid w:val="00C36E36"/>
    <w:rsid w:val="00C4363E"/>
    <w:rsid w:val="00C43BB2"/>
    <w:rsid w:val="00C45083"/>
    <w:rsid w:val="00C4546C"/>
    <w:rsid w:val="00C4792E"/>
    <w:rsid w:val="00C5132D"/>
    <w:rsid w:val="00C524DA"/>
    <w:rsid w:val="00C542A3"/>
    <w:rsid w:val="00C55349"/>
    <w:rsid w:val="00C57200"/>
    <w:rsid w:val="00C57AC4"/>
    <w:rsid w:val="00C57DB8"/>
    <w:rsid w:val="00C60BA9"/>
    <w:rsid w:val="00C60F76"/>
    <w:rsid w:val="00C628D8"/>
    <w:rsid w:val="00C637DE"/>
    <w:rsid w:val="00C65408"/>
    <w:rsid w:val="00C6567B"/>
    <w:rsid w:val="00C65865"/>
    <w:rsid w:val="00C65F55"/>
    <w:rsid w:val="00C705A9"/>
    <w:rsid w:val="00C741EF"/>
    <w:rsid w:val="00C74866"/>
    <w:rsid w:val="00C74D34"/>
    <w:rsid w:val="00C75474"/>
    <w:rsid w:val="00C7750D"/>
    <w:rsid w:val="00C80DA0"/>
    <w:rsid w:val="00C81A6C"/>
    <w:rsid w:val="00C81D85"/>
    <w:rsid w:val="00C82402"/>
    <w:rsid w:val="00C82939"/>
    <w:rsid w:val="00C84238"/>
    <w:rsid w:val="00C84971"/>
    <w:rsid w:val="00C860D8"/>
    <w:rsid w:val="00C9057E"/>
    <w:rsid w:val="00C90FE2"/>
    <w:rsid w:val="00C916D5"/>
    <w:rsid w:val="00C91FDC"/>
    <w:rsid w:val="00C938C1"/>
    <w:rsid w:val="00C9425D"/>
    <w:rsid w:val="00C95DFE"/>
    <w:rsid w:val="00C9631F"/>
    <w:rsid w:val="00C96DA6"/>
    <w:rsid w:val="00CA047B"/>
    <w:rsid w:val="00CA0DA8"/>
    <w:rsid w:val="00CA1050"/>
    <w:rsid w:val="00CA1212"/>
    <w:rsid w:val="00CA22E0"/>
    <w:rsid w:val="00CA475C"/>
    <w:rsid w:val="00CA5391"/>
    <w:rsid w:val="00CA57A6"/>
    <w:rsid w:val="00CA5C7D"/>
    <w:rsid w:val="00CA63C2"/>
    <w:rsid w:val="00CA64BF"/>
    <w:rsid w:val="00CB5212"/>
    <w:rsid w:val="00CB559D"/>
    <w:rsid w:val="00CB62EE"/>
    <w:rsid w:val="00CB6387"/>
    <w:rsid w:val="00CB7851"/>
    <w:rsid w:val="00CB78DB"/>
    <w:rsid w:val="00CC0412"/>
    <w:rsid w:val="00CC0545"/>
    <w:rsid w:val="00CC0898"/>
    <w:rsid w:val="00CC1656"/>
    <w:rsid w:val="00CC1E81"/>
    <w:rsid w:val="00CC215E"/>
    <w:rsid w:val="00CC4D6E"/>
    <w:rsid w:val="00CC6E2A"/>
    <w:rsid w:val="00CC7360"/>
    <w:rsid w:val="00CD0FF2"/>
    <w:rsid w:val="00CD1267"/>
    <w:rsid w:val="00CD1A6F"/>
    <w:rsid w:val="00CD3415"/>
    <w:rsid w:val="00CD4A7B"/>
    <w:rsid w:val="00CD696A"/>
    <w:rsid w:val="00CE0706"/>
    <w:rsid w:val="00CE0E60"/>
    <w:rsid w:val="00CE170C"/>
    <w:rsid w:val="00CE2C71"/>
    <w:rsid w:val="00CE54B5"/>
    <w:rsid w:val="00CE5821"/>
    <w:rsid w:val="00CE690F"/>
    <w:rsid w:val="00CE6C7B"/>
    <w:rsid w:val="00CE6CE2"/>
    <w:rsid w:val="00CE7C8D"/>
    <w:rsid w:val="00CF037F"/>
    <w:rsid w:val="00CF05F4"/>
    <w:rsid w:val="00CF1523"/>
    <w:rsid w:val="00CF1F17"/>
    <w:rsid w:val="00CF4140"/>
    <w:rsid w:val="00CF53BB"/>
    <w:rsid w:val="00CF5733"/>
    <w:rsid w:val="00CF5CF0"/>
    <w:rsid w:val="00CF60A5"/>
    <w:rsid w:val="00CF6A4F"/>
    <w:rsid w:val="00D03515"/>
    <w:rsid w:val="00D045FE"/>
    <w:rsid w:val="00D0474E"/>
    <w:rsid w:val="00D074CC"/>
    <w:rsid w:val="00D1089F"/>
    <w:rsid w:val="00D11758"/>
    <w:rsid w:val="00D11C84"/>
    <w:rsid w:val="00D11D6B"/>
    <w:rsid w:val="00D1207E"/>
    <w:rsid w:val="00D13C34"/>
    <w:rsid w:val="00D162B1"/>
    <w:rsid w:val="00D1714C"/>
    <w:rsid w:val="00D17299"/>
    <w:rsid w:val="00D173A6"/>
    <w:rsid w:val="00D20B52"/>
    <w:rsid w:val="00D21862"/>
    <w:rsid w:val="00D23FE5"/>
    <w:rsid w:val="00D2566F"/>
    <w:rsid w:val="00D30091"/>
    <w:rsid w:val="00D3306D"/>
    <w:rsid w:val="00D334D9"/>
    <w:rsid w:val="00D34D5C"/>
    <w:rsid w:val="00D35A75"/>
    <w:rsid w:val="00D37B8B"/>
    <w:rsid w:val="00D404ED"/>
    <w:rsid w:val="00D42BB8"/>
    <w:rsid w:val="00D44909"/>
    <w:rsid w:val="00D4553C"/>
    <w:rsid w:val="00D45C8D"/>
    <w:rsid w:val="00D50C60"/>
    <w:rsid w:val="00D50D7A"/>
    <w:rsid w:val="00D524B5"/>
    <w:rsid w:val="00D543A8"/>
    <w:rsid w:val="00D548EE"/>
    <w:rsid w:val="00D5528D"/>
    <w:rsid w:val="00D55BA1"/>
    <w:rsid w:val="00D5605F"/>
    <w:rsid w:val="00D5623B"/>
    <w:rsid w:val="00D576AD"/>
    <w:rsid w:val="00D60EBB"/>
    <w:rsid w:val="00D61717"/>
    <w:rsid w:val="00D61A21"/>
    <w:rsid w:val="00D63596"/>
    <w:rsid w:val="00D64125"/>
    <w:rsid w:val="00D65718"/>
    <w:rsid w:val="00D657F0"/>
    <w:rsid w:val="00D658E9"/>
    <w:rsid w:val="00D67330"/>
    <w:rsid w:val="00D6740A"/>
    <w:rsid w:val="00D7174D"/>
    <w:rsid w:val="00D71D60"/>
    <w:rsid w:val="00D71F6C"/>
    <w:rsid w:val="00D71F74"/>
    <w:rsid w:val="00D73493"/>
    <w:rsid w:val="00D73C40"/>
    <w:rsid w:val="00D74071"/>
    <w:rsid w:val="00D7416D"/>
    <w:rsid w:val="00D7590B"/>
    <w:rsid w:val="00D7661B"/>
    <w:rsid w:val="00D77312"/>
    <w:rsid w:val="00D81A4E"/>
    <w:rsid w:val="00D81D78"/>
    <w:rsid w:val="00D826B4"/>
    <w:rsid w:val="00D84492"/>
    <w:rsid w:val="00D84F98"/>
    <w:rsid w:val="00D8511E"/>
    <w:rsid w:val="00D8590D"/>
    <w:rsid w:val="00D86ABF"/>
    <w:rsid w:val="00D87576"/>
    <w:rsid w:val="00D90774"/>
    <w:rsid w:val="00D91F3C"/>
    <w:rsid w:val="00D92A25"/>
    <w:rsid w:val="00D92EEF"/>
    <w:rsid w:val="00D93554"/>
    <w:rsid w:val="00D941EB"/>
    <w:rsid w:val="00D944E8"/>
    <w:rsid w:val="00D94740"/>
    <w:rsid w:val="00D949C4"/>
    <w:rsid w:val="00D94D5A"/>
    <w:rsid w:val="00D962C2"/>
    <w:rsid w:val="00D96BEB"/>
    <w:rsid w:val="00D97602"/>
    <w:rsid w:val="00D97CE3"/>
    <w:rsid w:val="00DA2741"/>
    <w:rsid w:val="00DA2F98"/>
    <w:rsid w:val="00DA3256"/>
    <w:rsid w:val="00DA38F9"/>
    <w:rsid w:val="00DA55FE"/>
    <w:rsid w:val="00DA7B90"/>
    <w:rsid w:val="00DA7D84"/>
    <w:rsid w:val="00DB08AB"/>
    <w:rsid w:val="00DB1FE4"/>
    <w:rsid w:val="00DB27FB"/>
    <w:rsid w:val="00DB4543"/>
    <w:rsid w:val="00DB4BBB"/>
    <w:rsid w:val="00DB51E0"/>
    <w:rsid w:val="00DC3B2D"/>
    <w:rsid w:val="00DC4A18"/>
    <w:rsid w:val="00DC5B0A"/>
    <w:rsid w:val="00DC5B0B"/>
    <w:rsid w:val="00DC6FA2"/>
    <w:rsid w:val="00DC7F92"/>
    <w:rsid w:val="00DD02D8"/>
    <w:rsid w:val="00DD19B2"/>
    <w:rsid w:val="00DD5201"/>
    <w:rsid w:val="00DD7523"/>
    <w:rsid w:val="00DE12BF"/>
    <w:rsid w:val="00DE25EB"/>
    <w:rsid w:val="00DE3C6B"/>
    <w:rsid w:val="00DE4ECF"/>
    <w:rsid w:val="00DE668B"/>
    <w:rsid w:val="00DE6C6C"/>
    <w:rsid w:val="00DE7D5B"/>
    <w:rsid w:val="00DF02F4"/>
    <w:rsid w:val="00DF23C8"/>
    <w:rsid w:val="00DF2574"/>
    <w:rsid w:val="00DF27C7"/>
    <w:rsid w:val="00DF3AF2"/>
    <w:rsid w:val="00DF6B12"/>
    <w:rsid w:val="00DF70A7"/>
    <w:rsid w:val="00E01A53"/>
    <w:rsid w:val="00E03260"/>
    <w:rsid w:val="00E0484D"/>
    <w:rsid w:val="00E048CD"/>
    <w:rsid w:val="00E05476"/>
    <w:rsid w:val="00E064D8"/>
    <w:rsid w:val="00E070CF"/>
    <w:rsid w:val="00E07FFE"/>
    <w:rsid w:val="00E1094D"/>
    <w:rsid w:val="00E12A2C"/>
    <w:rsid w:val="00E1379C"/>
    <w:rsid w:val="00E14DBB"/>
    <w:rsid w:val="00E155D7"/>
    <w:rsid w:val="00E17B27"/>
    <w:rsid w:val="00E21B5E"/>
    <w:rsid w:val="00E21EB2"/>
    <w:rsid w:val="00E27E1C"/>
    <w:rsid w:val="00E306A1"/>
    <w:rsid w:val="00E32293"/>
    <w:rsid w:val="00E3240D"/>
    <w:rsid w:val="00E32ADF"/>
    <w:rsid w:val="00E331AF"/>
    <w:rsid w:val="00E34FBC"/>
    <w:rsid w:val="00E41915"/>
    <w:rsid w:val="00E4387C"/>
    <w:rsid w:val="00E4468B"/>
    <w:rsid w:val="00E44880"/>
    <w:rsid w:val="00E4641D"/>
    <w:rsid w:val="00E47975"/>
    <w:rsid w:val="00E50D32"/>
    <w:rsid w:val="00E5172D"/>
    <w:rsid w:val="00E55175"/>
    <w:rsid w:val="00E5782F"/>
    <w:rsid w:val="00E6066B"/>
    <w:rsid w:val="00E61628"/>
    <w:rsid w:val="00E618DD"/>
    <w:rsid w:val="00E61CAD"/>
    <w:rsid w:val="00E620C6"/>
    <w:rsid w:val="00E62A04"/>
    <w:rsid w:val="00E63F8C"/>
    <w:rsid w:val="00E66680"/>
    <w:rsid w:val="00E672B3"/>
    <w:rsid w:val="00E677E0"/>
    <w:rsid w:val="00E710C8"/>
    <w:rsid w:val="00E71788"/>
    <w:rsid w:val="00E7187D"/>
    <w:rsid w:val="00E723AA"/>
    <w:rsid w:val="00E734A3"/>
    <w:rsid w:val="00E76397"/>
    <w:rsid w:val="00E76ADE"/>
    <w:rsid w:val="00E77CF9"/>
    <w:rsid w:val="00E81A5A"/>
    <w:rsid w:val="00E82ED5"/>
    <w:rsid w:val="00E86302"/>
    <w:rsid w:val="00E86CBE"/>
    <w:rsid w:val="00E877E7"/>
    <w:rsid w:val="00E92E7E"/>
    <w:rsid w:val="00E96E5F"/>
    <w:rsid w:val="00E97BC9"/>
    <w:rsid w:val="00E97DD7"/>
    <w:rsid w:val="00EA0FF4"/>
    <w:rsid w:val="00EA2712"/>
    <w:rsid w:val="00EA436E"/>
    <w:rsid w:val="00EA596F"/>
    <w:rsid w:val="00EA7D23"/>
    <w:rsid w:val="00EB0905"/>
    <w:rsid w:val="00EB1094"/>
    <w:rsid w:val="00EB5C0C"/>
    <w:rsid w:val="00EB6385"/>
    <w:rsid w:val="00EB72AB"/>
    <w:rsid w:val="00EB7D53"/>
    <w:rsid w:val="00EC385C"/>
    <w:rsid w:val="00EC3CC0"/>
    <w:rsid w:val="00EC47DC"/>
    <w:rsid w:val="00EC4BCF"/>
    <w:rsid w:val="00EC505E"/>
    <w:rsid w:val="00EC54A3"/>
    <w:rsid w:val="00EC558F"/>
    <w:rsid w:val="00EC58E5"/>
    <w:rsid w:val="00EC5EB6"/>
    <w:rsid w:val="00EC66E6"/>
    <w:rsid w:val="00EC7F9A"/>
    <w:rsid w:val="00ED08D7"/>
    <w:rsid w:val="00ED08FD"/>
    <w:rsid w:val="00ED093D"/>
    <w:rsid w:val="00ED1140"/>
    <w:rsid w:val="00ED1B49"/>
    <w:rsid w:val="00ED1B7E"/>
    <w:rsid w:val="00ED3722"/>
    <w:rsid w:val="00ED44F1"/>
    <w:rsid w:val="00ED490F"/>
    <w:rsid w:val="00ED5ED4"/>
    <w:rsid w:val="00ED713D"/>
    <w:rsid w:val="00EE04EA"/>
    <w:rsid w:val="00EE10FC"/>
    <w:rsid w:val="00EE12A1"/>
    <w:rsid w:val="00EE2B56"/>
    <w:rsid w:val="00EE3496"/>
    <w:rsid w:val="00EE692B"/>
    <w:rsid w:val="00EE6B51"/>
    <w:rsid w:val="00EE6F8A"/>
    <w:rsid w:val="00EE7330"/>
    <w:rsid w:val="00EE79B7"/>
    <w:rsid w:val="00EF1650"/>
    <w:rsid w:val="00EF1DC8"/>
    <w:rsid w:val="00EF2E17"/>
    <w:rsid w:val="00EF3719"/>
    <w:rsid w:val="00EF6480"/>
    <w:rsid w:val="00EF6947"/>
    <w:rsid w:val="00EF6B73"/>
    <w:rsid w:val="00F00120"/>
    <w:rsid w:val="00F0127C"/>
    <w:rsid w:val="00F03238"/>
    <w:rsid w:val="00F03324"/>
    <w:rsid w:val="00F036E0"/>
    <w:rsid w:val="00F03914"/>
    <w:rsid w:val="00F04D15"/>
    <w:rsid w:val="00F04E9B"/>
    <w:rsid w:val="00F070D9"/>
    <w:rsid w:val="00F1120C"/>
    <w:rsid w:val="00F11A10"/>
    <w:rsid w:val="00F1216B"/>
    <w:rsid w:val="00F149CC"/>
    <w:rsid w:val="00F17BED"/>
    <w:rsid w:val="00F2037B"/>
    <w:rsid w:val="00F23DA8"/>
    <w:rsid w:val="00F240CC"/>
    <w:rsid w:val="00F26991"/>
    <w:rsid w:val="00F31A5C"/>
    <w:rsid w:val="00F31C54"/>
    <w:rsid w:val="00F32723"/>
    <w:rsid w:val="00F331A9"/>
    <w:rsid w:val="00F33557"/>
    <w:rsid w:val="00F337C5"/>
    <w:rsid w:val="00F33883"/>
    <w:rsid w:val="00F3579B"/>
    <w:rsid w:val="00F36785"/>
    <w:rsid w:val="00F372F1"/>
    <w:rsid w:val="00F37A95"/>
    <w:rsid w:val="00F404C3"/>
    <w:rsid w:val="00F4099F"/>
    <w:rsid w:val="00F4127E"/>
    <w:rsid w:val="00F441E1"/>
    <w:rsid w:val="00F443EB"/>
    <w:rsid w:val="00F45C4D"/>
    <w:rsid w:val="00F46ABD"/>
    <w:rsid w:val="00F529A4"/>
    <w:rsid w:val="00F531D9"/>
    <w:rsid w:val="00F5605D"/>
    <w:rsid w:val="00F568AF"/>
    <w:rsid w:val="00F57AC5"/>
    <w:rsid w:val="00F60330"/>
    <w:rsid w:val="00F617AF"/>
    <w:rsid w:val="00F620C6"/>
    <w:rsid w:val="00F62F44"/>
    <w:rsid w:val="00F63D4A"/>
    <w:rsid w:val="00F64C8D"/>
    <w:rsid w:val="00F64CEA"/>
    <w:rsid w:val="00F65665"/>
    <w:rsid w:val="00F67058"/>
    <w:rsid w:val="00F67A16"/>
    <w:rsid w:val="00F70A63"/>
    <w:rsid w:val="00F74D04"/>
    <w:rsid w:val="00F76376"/>
    <w:rsid w:val="00F76516"/>
    <w:rsid w:val="00F76641"/>
    <w:rsid w:val="00F76A16"/>
    <w:rsid w:val="00F76CD2"/>
    <w:rsid w:val="00F76D53"/>
    <w:rsid w:val="00F77548"/>
    <w:rsid w:val="00F81207"/>
    <w:rsid w:val="00F81D85"/>
    <w:rsid w:val="00F81DB7"/>
    <w:rsid w:val="00F82EF4"/>
    <w:rsid w:val="00F83582"/>
    <w:rsid w:val="00F8707F"/>
    <w:rsid w:val="00F95011"/>
    <w:rsid w:val="00F97CCC"/>
    <w:rsid w:val="00FA004A"/>
    <w:rsid w:val="00FA0634"/>
    <w:rsid w:val="00FA31D7"/>
    <w:rsid w:val="00FA3400"/>
    <w:rsid w:val="00FA49F8"/>
    <w:rsid w:val="00FA5573"/>
    <w:rsid w:val="00FA5627"/>
    <w:rsid w:val="00FA676B"/>
    <w:rsid w:val="00FB0B03"/>
    <w:rsid w:val="00FB1E1A"/>
    <w:rsid w:val="00FB369A"/>
    <w:rsid w:val="00FB40F3"/>
    <w:rsid w:val="00FB7990"/>
    <w:rsid w:val="00FC2E52"/>
    <w:rsid w:val="00FC2EB3"/>
    <w:rsid w:val="00FC4252"/>
    <w:rsid w:val="00FC4686"/>
    <w:rsid w:val="00FC6DF6"/>
    <w:rsid w:val="00FC748A"/>
    <w:rsid w:val="00FD0E25"/>
    <w:rsid w:val="00FD4004"/>
    <w:rsid w:val="00FD4BC2"/>
    <w:rsid w:val="00FD6EC8"/>
    <w:rsid w:val="00FD79EC"/>
    <w:rsid w:val="00FE593C"/>
    <w:rsid w:val="00FE6416"/>
    <w:rsid w:val="00FE6E89"/>
    <w:rsid w:val="00FE739D"/>
    <w:rsid w:val="00FF13C1"/>
    <w:rsid w:val="00FF3EDA"/>
    <w:rsid w:val="00FF5DEF"/>
    <w:rsid w:val="00FF640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80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BA" w:eastAsia="en-US" w:bidi="ar-SA"/>
      </w:rPr>
    </w:rPrDefault>
    <w:pPrDefault>
      <w:pPr>
        <w:ind w:left="113"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qFormat="1"/>
    <w:lsdException w:name="page number" w:uiPriority="0"/>
    <w:lsdException w:name="List" w:uiPriority="0"/>
    <w:lsdException w:name="Title" w:semiHidden="0" w:uiPriority="10" w:unhideWhenUsed="0" w:qFormat="1"/>
    <w:lsdException w:name="Default Paragraph Font" w:uiPriority="0"/>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List 5"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B90"/>
  </w:style>
  <w:style w:type="paragraph" w:styleId="Heading1">
    <w:name w:val="heading 1"/>
    <w:basedOn w:val="Normal"/>
    <w:next w:val="Normal"/>
    <w:link w:val="Heading1Char1"/>
    <w:uiPriority w:val="9"/>
    <w:qFormat/>
    <w:rsid w:val="00D60EBB"/>
    <w:pPr>
      <w:keepNext/>
      <w:keepLines/>
      <w:spacing w:before="48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BodyText"/>
    <w:link w:val="Heading2Char"/>
    <w:uiPriority w:val="9"/>
    <w:unhideWhenUsed/>
    <w:qFormat/>
    <w:rsid w:val="000C258D"/>
    <w:pPr>
      <w:keepNext/>
      <w:suppressAutoHyphens/>
      <w:spacing w:line="100" w:lineRule="atLeast"/>
      <w:ind w:left="0" w:right="0"/>
      <w:jc w:val="center"/>
      <w:outlineLvl w:val="1"/>
    </w:pPr>
    <w:rPr>
      <w:rFonts w:ascii="Times New Roman" w:eastAsia="Times New Roman" w:hAnsi="Times New Roman" w:cs="Times New Roman"/>
      <w:b/>
      <w:sz w:val="24"/>
      <w:szCs w:val="20"/>
      <w:lang w:val="hr-HR" w:eastAsia="ar-SA"/>
    </w:rPr>
  </w:style>
  <w:style w:type="paragraph" w:styleId="Heading3">
    <w:name w:val="heading 3"/>
    <w:basedOn w:val="Normal"/>
    <w:next w:val="BodyText"/>
    <w:link w:val="Heading3Char1"/>
    <w:uiPriority w:val="9"/>
    <w:unhideWhenUsed/>
    <w:qFormat/>
    <w:rsid w:val="000C258D"/>
    <w:pPr>
      <w:keepNext/>
      <w:suppressAutoHyphens/>
      <w:spacing w:line="100" w:lineRule="atLeast"/>
      <w:ind w:left="0" w:right="0"/>
      <w:jc w:val="both"/>
      <w:outlineLvl w:val="2"/>
    </w:pPr>
    <w:rPr>
      <w:rFonts w:ascii="Times New Roman" w:eastAsia="Times New Roman" w:hAnsi="Times New Roman" w:cs="Times New Roman"/>
      <w:b/>
      <w:sz w:val="24"/>
      <w:szCs w:val="20"/>
      <w:lang w:val="hr-HR" w:eastAsia="ar-SA"/>
    </w:rPr>
  </w:style>
  <w:style w:type="paragraph" w:styleId="Heading4">
    <w:name w:val="heading 4"/>
    <w:basedOn w:val="Normal"/>
    <w:next w:val="Normal"/>
    <w:link w:val="Heading4Char1"/>
    <w:uiPriority w:val="9"/>
    <w:unhideWhenUsed/>
    <w:qFormat/>
    <w:rsid w:val="00795D76"/>
    <w:pPr>
      <w:keepNext/>
      <w:keepLines/>
      <w:spacing w:before="200"/>
      <w:outlineLvl w:val="3"/>
    </w:pPr>
    <w:rPr>
      <w:rFonts w:asciiTheme="majorHAnsi" w:eastAsiaTheme="majorEastAsia" w:hAnsiTheme="majorHAnsi" w:cstheme="majorBidi"/>
      <w:b/>
      <w:bCs/>
      <w:i/>
      <w:iCs/>
      <w:color w:val="0F6FC6" w:themeColor="accent1"/>
    </w:rPr>
  </w:style>
  <w:style w:type="paragraph" w:styleId="Heading5">
    <w:name w:val="heading 5"/>
    <w:basedOn w:val="Normal"/>
    <w:next w:val="Normal"/>
    <w:link w:val="Heading5Char"/>
    <w:uiPriority w:val="9"/>
    <w:qFormat/>
    <w:rsid w:val="00F11A10"/>
    <w:pPr>
      <w:keepNext/>
      <w:ind w:left="0" w:right="0"/>
      <w:jc w:val="center"/>
      <w:outlineLvl w:val="4"/>
    </w:pPr>
    <w:rPr>
      <w:rFonts w:ascii="Times New Roman" w:eastAsia="Times New Roman" w:hAnsi="Times New Roman" w:cs="Times New Roman"/>
      <w:b/>
      <w:sz w:val="20"/>
      <w:szCs w:val="20"/>
      <w:lang w:val="sr-Cyrl-CS"/>
    </w:rPr>
  </w:style>
  <w:style w:type="paragraph" w:styleId="Heading6">
    <w:name w:val="heading 6"/>
    <w:basedOn w:val="Normal"/>
    <w:next w:val="Normal"/>
    <w:link w:val="Heading6Char1"/>
    <w:uiPriority w:val="9"/>
    <w:unhideWhenUsed/>
    <w:qFormat/>
    <w:rsid w:val="00795D76"/>
    <w:pPr>
      <w:keepNext/>
      <w:keepLines/>
      <w:spacing w:before="200"/>
      <w:outlineLvl w:val="5"/>
    </w:pPr>
    <w:rPr>
      <w:rFonts w:asciiTheme="majorHAnsi" w:eastAsiaTheme="majorEastAsia" w:hAnsiTheme="majorHAnsi" w:cstheme="majorBidi"/>
      <w:i/>
      <w:iCs/>
      <w:color w:val="073662" w:themeColor="accent1" w:themeShade="7F"/>
    </w:rPr>
  </w:style>
  <w:style w:type="paragraph" w:styleId="Heading7">
    <w:name w:val="heading 7"/>
    <w:basedOn w:val="Normal"/>
    <w:next w:val="Normal"/>
    <w:link w:val="Heading7Char"/>
    <w:uiPriority w:val="9"/>
    <w:unhideWhenUsed/>
    <w:qFormat/>
    <w:rsid w:val="00795D7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95D7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95D7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D60EBB"/>
    <w:rPr>
      <w:rFonts w:asciiTheme="majorHAnsi" w:eastAsiaTheme="majorEastAsia" w:hAnsiTheme="majorHAnsi" w:cstheme="majorBidi"/>
      <w:b/>
      <w:bCs/>
      <w:color w:val="0B5294" w:themeColor="accent1" w:themeShade="BF"/>
      <w:sz w:val="28"/>
      <w:szCs w:val="28"/>
    </w:rPr>
  </w:style>
  <w:style w:type="paragraph" w:styleId="BodyText">
    <w:name w:val="Body Text"/>
    <w:basedOn w:val="Normal"/>
    <w:link w:val="BodyTextChar1"/>
    <w:uiPriority w:val="1"/>
    <w:qFormat/>
    <w:rsid w:val="005C0FD6"/>
    <w:pPr>
      <w:widowControl w:val="0"/>
      <w:autoSpaceDE w:val="0"/>
      <w:autoSpaceDN w:val="0"/>
      <w:ind w:left="0" w:right="0"/>
    </w:pPr>
    <w:rPr>
      <w:rFonts w:ascii="Times New Roman" w:eastAsia="Times New Roman" w:hAnsi="Times New Roman" w:cs="Times New Roman"/>
      <w:sz w:val="20"/>
      <w:szCs w:val="20"/>
      <w:lang w:val="hr-HR"/>
    </w:rPr>
  </w:style>
  <w:style w:type="character" w:customStyle="1" w:styleId="BodyTextChar1">
    <w:name w:val="Body Text Char1"/>
    <w:basedOn w:val="DefaultParagraphFont"/>
    <w:link w:val="BodyText"/>
    <w:rsid w:val="005C0FD6"/>
    <w:rPr>
      <w:rFonts w:ascii="Times New Roman" w:eastAsia="Times New Roman" w:hAnsi="Times New Roman" w:cs="Times New Roman"/>
      <w:sz w:val="20"/>
      <w:szCs w:val="20"/>
      <w:lang w:val="hr-HR"/>
    </w:rPr>
  </w:style>
  <w:style w:type="character" w:customStyle="1" w:styleId="Heading2Char">
    <w:name w:val="Heading 2 Char"/>
    <w:basedOn w:val="DefaultParagraphFont"/>
    <w:link w:val="Heading2"/>
    <w:uiPriority w:val="9"/>
    <w:rsid w:val="000C258D"/>
    <w:rPr>
      <w:rFonts w:ascii="Times New Roman" w:eastAsia="Times New Roman" w:hAnsi="Times New Roman" w:cs="Times New Roman"/>
      <w:b/>
      <w:sz w:val="24"/>
      <w:szCs w:val="20"/>
      <w:lang w:val="hr-HR" w:eastAsia="ar-SA"/>
    </w:rPr>
  </w:style>
  <w:style w:type="character" w:customStyle="1" w:styleId="Heading3Char1">
    <w:name w:val="Heading 3 Char1"/>
    <w:basedOn w:val="DefaultParagraphFont"/>
    <w:link w:val="Heading3"/>
    <w:uiPriority w:val="9"/>
    <w:rsid w:val="000C258D"/>
    <w:rPr>
      <w:rFonts w:ascii="Times New Roman" w:eastAsia="Times New Roman" w:hAnsi="Times New Roman" w:cs="Times New Roman"/>
      <w:b/>
      <w:sz w:val="24"/>
      <w:szCs w:val="20"/>
      <w:lang w:val="hr-HR" w:eastAsia="ar-SA"/>
    </w:rPr>
  </w:style>
  <w:style w:type="character" w:customStyle="1" w:styleId="Heading4Char1">
    <w:name w:val="Heading 4 Char1"/>
    <w:basedOn w:val="DefaultParagraphFont"/>
    <w:link w:val="Heading4"/>
    <w:rsid w:val="00795D76"/>
    <w:rPr>
      <w:rFonts w:asciiTheme="majorHAnsi" w:eastAsiaTheme="majorEastAsia" w:hAnsiTheme="majorHAnsi" w:cstheme="majorBidi"/>
      <w:b/>
      <w:bCs/>
      <w:i/>
      <w:iCs/>
      <w:color w:val="0F6FC6" w:themeColor="accent1"/>
    </w:rPr>
  </w:style>
  <w:style w:type="character" w:customStyle="1" w:styleId="Heading5Char">
    <w:name w:val="Heading 5 Char"/>
    <w:basedOn w:val="DefaultParagraphFont"/>
    <w:link w:val="Heading5"/>
    <w:uiPriority w:val="9"/>
    <w:rsid w:val="00F11A10"/>
    <w:rPr>
      <w:rFonts w:ascii="Times New Roman" w:eastAsia="Times New Roman" w:hAnsi="Times New Roman" w:cs="Times New Roman"/>
      <w:b/>
      <w:sz w:val="20"/>
      <w:szCs w:val="20"/>
      <w:lang w:val="sr-Cyrl-CS"/>
    </w:rPr>
  </w:style>
  <w:style w:type="character" w:customStyle="1" w:styleId="Heading6Char1">
    <w:name w:val="Heading 6 Char1"/>
    <w:basedOn w:val="DefaultParagraphFont"/>
    <w:link w:val="Heading6"/>
    <w:rsid w:val="00795D76"/>
    <w:rPr>
      <w:rFonts w:asciiTheme="majorHAnsi" w:eastAsiaTheme="majorEastAsia" w:hAnsiTheme="majorHAnsi" w:cstheme="majorBidi"/>
      <w:i/>
      <w:iCs/>
      <w:color w:val="073662" w:themeColor="accent1" w:themeShade="7F"/>
    </w:rPr>
  </w:style>
  <w:style w:type="character" w:customStyle="1" w:styleId="Heading7Char">
    <w:name w:val="Heading 7 Char"/>
    <w:basedOn w:val="DefaultParagraphFont"/>
    <w:link w:val="Heading7"/>
    <w:uiPriority w:val="9"/>
    <w:rsid w:val="00795D7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95D7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95D76"/>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1"/>
    <w:unhideWhenUsed/>
    <w:rsid w:val="00914783"/>
    <w:rPr>
      <w:rFonts w:ascii="Tahoma" w:hAnsi="Tahoma" w:cs="Tahoma"/>
      <w:sz w:val="16"/>
      <w:szCs w:val="16"/>
    </w:rPr>
  </w:style>
  <w:style w:type="character" w:customStyle="1" w:styleId="BalloonTextChar1">
    <w:name w:val="Balloon Text Char1"/>
    <w:basedOn w:val="DefaultParagraphFont"/>
    <w:link w:val="BalloonText"/>
    <w:uiPriority w:val="99"/>
    <w:rsid w:val="00914783"/>
    <w:rPr>
      <w:rFonts w:ascii="Tahoma" w:hAnsi="Tahoma" w:cs="Tahoma"/>
      <w:sz w:val="16"/>
      <w:szCs w:val="16"/>
    </w:rPr>
  </w:style>
  <w:style w:type="table" w:styleId="TableGrid">
    <w:name w:val="Table Grid"/>
    <w:basedOn w:val="TableNormal"/>
    <w:uiPriority w:val="59"/>
    <w:rsid w:val="009147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91478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914783"/>
    <w:rPr>
      <w:color w:val="0B5294" w:themeColor="accent1" w:themeShade="BF"/>
    </w:rPr>
    <w:tblPr>
      <w:tblStyleRowBandSize w:val="1"/>
      <w:tblStyleColBandSize w:val="1"/>
      <w:tblInd w:w="0" w:type="dxa"/>
      <w:tblBorders>
        <w:top w:val="single" w:sz="8" w:space="0" w:color="0F6FC6" w:themeColor="accent1"/>
        <w:bottom w:val="single" w:sz="8" w:space="0" w:color="0F6FC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2">
    <w:name w:val="Light Shading Accent 2"/>
    <w:basedOn w:val="TableNormal"/>
    <w:uiPriority w:val="60"/>
    <w:rsid w:val="00914783"/>
    <w:rPr>
      <w:color w:val="0075A2" w:themeColor="accent2" w:themeShade="BF"/>
    </w:rPr>
    <w:tblPr>
      <w:tblStyleRowBandSize w:val="1"/>
      <w:tblStyleColBandSize w:val="1"/>
      <w:tblInd w:w="0" w:type="dxa"/>
      <w:tblBorders>
        <w:top w:val="single" w:sz="8" w:space="0" w:color="009DD9" w:themeColor="accent2"/>
        <w:bottom w:val="single" w:sz="8" w:space="0" w:color="009DD9"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table" w:styleId="LightShading-Accent3">
    <w:name w:val="Light Shading Accent 3"/>
    <w:basedOn w:val="TableNormal"/>
    <w:uiPriority w:val="60"/>
    <w:rsid w:val="00914783"/>
    <w:rPr>
      <w:color w:val="089BA2" w:themeColor="accent3" w:themeShade="BF"/>
    </w:rPr>
    <w:tblPr>
      <w:tblStyleRowBandSize w:val="1"/>
      <w:tblStyleColBandSize w:val="1"/>
      <w:tblInd w:w="0" w:type="dxa"/>
      <w:tblBorders>
        <w:top w:val="single" w:sz="8" w:space="0" w:color="0BD0D9" w:themeColor="accent3"/>
        <w:bottom w:val="single" w:sz="8" w:space="0" w:color="0BD0D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la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left w:val="nil"/>
          <w:right w:val="nil"/>
          <w:insideH w:val="nil"/>
          <w:insideV w:val="nil"/>
        </w:tcBorders>
        <w:shd w:val="clear" w:color="auto" w:fill="BCF8FB" w:themeFill="accent3" w:themeFillTint="3F"/>
      </w:tcPr>
    </w:tblStylePr>
  </w:style>
  <w:style w:type="table" w:styleId="MediumList2-Accent3">
    <w:name w:val="Medium List 2 Accent 3"/>
    <w:basedOn w:val="TableNormal"/>
    <w:uiPriority w:val="66"/>
    <w:rsid w:val="00914783"/>
    <w:rPr>
      <w:rFonts w:asciiTheme="majorHAnsi" w:eastAsiaTheme="majorEastAsia" w:hAnsiTheme="majorHAnsi" w:cstheme="majorBidi"/>
      <w:color w:val="000000" w:themeColor="text1"/>
    </w:rPr>
    <w:tblPr>
      <w:tblStyleRowBandSize w:val="1"/>
      <w:tblStyleColBandSize w:val="1"/>
      <w:tblInd w:w="0" w:type="dxa"/>
      <w:tblBorders>
        <w:top w:val="single" w:sz="8" w:space="0" w:color="0BD0D9" w:themeColor="accent3"/>
        <w:left w:val="single" w:sz="8" w:space="0" w:color="0BD0D9" w:themeColor="accent3"/>
        <w:bottom w:val="single" w:sz="8" w:space="0" w:color="0BD0D9" w:themeColor="accent3"/>
        <w:right w:val="single" w:sz="8" w:space="0" w:color="0BD0D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tblPr/>
      <w:tcPr>
        <w:tcBorders>
          <w:top w:val="single" w:sz="8" w:space="0" w:color="0BD0D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D0D9" w:themeColor="accent3"/>
          <w:insideH w:val="nil"/>
          <w:insideV w:val="nil"/>
        </w:tcBorders>
        <w:shd w:val="clear" w:color="auto" w:fill="FFFFFF" w:themeFill="background1"/>
      </w:tcPr>
    </w:tblStylePr>
    <w:tblStylePr w:type="lastCol">
      <w:tblPr/>
      <w:tcPr>
        <w:tcBorders>
          <w:top w:val="nil"/>
          <w:left w:val="single" w:sz="8" w:space="0" w:color="0BD0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top w:val="nil"/>
          <w:bottom w:val="nil"/>
          <w:insideH w:val="nil"/>
          <w:insideV w:val="nil"/>
        </w:tcBorders>
        <w:shd w:val="clear" w:color="auto" w:fill="BCF8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14783"/>
    <w:rPr>
      <w:rFonts w:asciiTheme="majorHAnsi" w:eastAsiaTheme="majorEastAsia" w:hAnsiTheme="majorHAnsi" w:cstheme="majorBidi"/>
      <w:color w:val="000000" w:themeColor="text1"/>
    </w:rPr>
    <w:tblPr>
      <w:tblStyleRowBandSize w:val="1"/>
      <w:tblStyleColBandSize w:val="1"/>
      <w:tblInd w:w="0" w:type="dxa"/>
      <w:tblBorders>
        <w:top w:val="single" w:sz="8" w:space="0" w:color="10CF9B" w:themeColor="accent4"/>
        <w:left w:val="single" w:sz="8" w:space="0" w:color="10CF9B" w:themeColor="accent4"/>
        <w:bottom w:val="single" w:sz="8" w:space="0" w:color="10CF9B" w:themeColor="accent4"/>
        <w:right w:val="single" w:sz="8" w:space="0" w:color="10CF9B"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tblPr/>
      <w:tcPr>
        <w:tcBorders>
          <w:top w:val="single" w:sz="8" w:space="0" w:color="10CF9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CF9B" w:themeColor="accent4"/>
          <w:insideH w:val="nil"/>
          <w:insideV w:val="nil"/>
        </w:tcBorders>
        <w:shd w:val="clear" w:color="auto" w:fill="FFFFFF" w:themeFill="background1"/>
      </w:tcPr>
    </w:tblStylePr>
    <w:tblStylePr w:type="lastCol">
      <w:tblPr/>
      <w:tcPr>
        <w:tcBorders>
          <w:top w:val="nil"/>
          <w:left w:val="single" w:sz="8" w:space="0" w:color="10CF9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top w:val="nil"/>
          <w:bottom w:val="nil"/>
          <w:insideH w:val="nil"/>
          <w:insideV w:val="nil"/>
        </w:tcBorders>
        <w:shd w:val="clear" w:color="auto" w:fill="BDFA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14783"/>
    <w:rPr>
      <w:rFonts w:asciiTheme="majorHAnsi" w:eastAsiaTheme="majorEastAsia" w:hAnsiTheme="majorHAnsi" w:cstheme="majorBidi"/>
      <w:color w:val="000000" w:themeColor="text1"/>
    </w:rPr>
    <w:tblPr>
      <w:tblStyleRowBandSize w:val="1"/>
      <w:tblStyleColBandSize w:val="1"/>
      <w:tblInd w:w="0" w:type="dxa"/>
      <w:tblBorders>
        <w:top w:val="single" w:sz="8" w:space="0" w:color="7CCA62" w:themeColor="accent5"/>
        <w:left w:val="single" w:sz="8" w:space="0" w:color="7CCA62" w:themeColor="accent5"/>
        <w:bottom w:val="single" w:sz="8" w:space="0" w:color="7CCA62" w:themeColor="accent5"/>
        <w:right w:val="single" w:sz="8" w:space="0" w:color="7CCA62"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tblPr/>
      <w:tcPr>
        <w:tcBorders>
          <w:top w:val="single" w:sz="8" w:space="0" w:color="7CCA6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A62" w:themeColor="accent5"/>
          <w:insideH w:val="nil"/>
          <w:insideV w:val="nil"/>
        </w:tcBorders>
        <w:shd w:val="clear" w:color="auto" w:fill="FFFFFF" w:themeFill="background1"/>
      </w:tcPr>
    </w:tblStylePr>
    <w:tblStylePr w:type="lastCol">
      <w:tblPr/>
      <w:tcPr>
        <w:tcBorders>
          <w:top w:val="nil"/>
          <w:left w:val="single" w:sz="8" w:space="0" w:color="7CCA6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top w:val="nil"/>
          <w:bottom w:val="nil"/>
          <w:insideH w:val="nil"/>
          <w:insideV w:val="nil"/>
        </w:tcBorders>
        <w:shd w:val="clear" w:color="auto" w:fill="DEF2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914783"/>
    <w:rPr>
      <w:color w:val="000000" w:themeColor="text1"/>
    </w:rPr>
    <w:tblPr>
      <w:tblStyleRowBandSize w:val="1"/>
      <w:tblStyleColBandSize w:val="1"/>
      <w:tblInd w:w="0" w:type="dxa"/>
      <w:tblBorders>
        <w:top w:val="single" w:sz="8" w:space="0" w:color="A5C249" w:themeColor="accent6"/>
        <w:bottom w:val="single" w:sz="8" w:space="0" w:color="A5C249"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C249" w:themeColor="accent6"/>
        </w:tcBorders>
      </w:tcPr>
    </w:tblStylePr>
    <w:tblStylePr w:type="lastRow">
      <w:rPr>
        <w:b/>
        <w:bCs/>
        <w:color w:val="04617B" w:themeColor="text2"/>
      </w:rPr>
      <w:tblPr/>
      <w:tcPr>
        <w:tcBorders>
          <w:top w:val="single" w:sz="8" w:space="0" w:color="A5C249" w:themeColor="accent6"/>
          <w:bottom w:val="single" w:sz="8" w:space="0" w:color="A5C249" w:themeColor="accent6"/>
        </w:tcBorders>
      </w:tcPr>
    </w:tblStylePr>
    <w:tblStylePr w:type="firstCol">
      <w:rPr>
        <w:b/>
        <w:bCs/>
      </w:rPr>
    </w:tblStylePr>
    <w:tblStylePr w:type="lastCol">
      <w:rPr>
        <w:b/>
        <w:bCs/>
      </w:rPr>
      <w:tblPr/>
      <w:tcPr>
        <w:tcBorders>
          <w:top w:val="single" w:sz="8" w:space="0" w:color="A5C249" w:themeColor="accent6"/>
          <w:bottom w:val="single" w:sz="8" w:space="0" w:color="A5C249" w:themeColor="accent6"/>
        </w:tcBorders>
      </w:tcPr>
    </w:tblStylePr>
    <w:tblStylePr w:type="band1Vert">
      <w:tblPr/>
      <w:tcPr>
        <w:shd w:val="clear" w:color="auto" w:fill="E8F0D1" w:themeFill="accent6" w:themeFillTint="3F"/>
      </w:tcPr>
    </w:tblStylePr>
    <w:tblStylePr w:type="band1Horz">
      <w:tblPr/>
      <w:tcPr>
        <w:shd w:val="clear" w:color="auto" w:fill="E8F0D1" w:themeFill="accent6" w:themeFillTint="3F"/>
      </w:tcPr>
    </w:tblStylePr>
  </w:style>
  <w:style w:type="table" w:customStyle="1" w:styleId="MediumGrid11">
    <w:name w:val="Medium Grid 11"/>
    <w:basedOn w:val="TableNormal"/>
    <w:uiPriority w:val="67"/>
    <w:rsid w:val="0091478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4">
    <w:name w:val="Medium Grid 1 Accent 4"/>
    <w:basedOn w:val="TableNormal"/>
    <w:uiPriority w:val="67"/>
    <w:rsid w:val="00914783"/>
    <w:tblPr>
      <w:tblStyleRowBandSize w:val="1"/>
      <w:tblStyleColBandSize w:val="1"/>
      <w:tblInd w:w="0" w:type="dxa"/>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insideV w:val="single" w:sz="8" w:space="0" w:color="37EFBD" w:themeColor="accent4" w:themeTint="BF"/>
      </w:tblBorders>
      <w:tblCellMar>
        <w:top w:w="0" w:type="dxa"/>
        <w:left w:w="108" w:type="dxa"/>
        <w:bottom w:w="0" w:type="dxa"/>
        <w:right w:w="108" w:type="dxa"/>
      </w:tblCellMar>
    </w:tblPr>
    <w:tcPr>
      <w:shd w:val="clear" w:color="auto" w:fill="BDFAE9" w:themeFill="accent4" w:themeFillTint="3F"/>
    </w:tcPr>
    <w:tblStylePr w:type="firstRow">
      <w:rPr>
        <w:b/>
        <w:bCs/>
      </w:rPr>
    </w:tblStylePr>
    <w:tblStylePr w:type="lastRow">
      <w:rPr>
        <w:b/>
        <w:bCs/>
      </w:rPr>
      <w:tblPr/>
      <w:tcPr>
        <w:tcBorders>
          <w:top w:val="single" w:sz="18" w:space="0" w:color="37EFBD" w:themeColor="accent4" w:themeTint="BF"/>
        </w:tcBorders>
      </w:tcPr>
    </w:tblStylePr>
    <w:tblStylePr w:type="firstCol">
      <w:rPr>
        <w:b/>
        <w:bCs/>
      </w:rPr>
    </w:tblStylePr>
    <w:tblStylePr w:type="lastCol">
      <w:rPr>
        <w:b/>
        <w:bCs/>
      </w:r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MediumGrid1-Accent5">
    <w:name w:val="Medium Grid 1 Accent 5"/>
    <w:basedOn w:val="TableNormal"/>
    <w:uiPriority w:val="67"/>
    <w:rsid w:val="00914783"/>
    <w:tblPr>
      <w:tblStyleRowBandSize w:val="1"/>
      <w:tblStyleColBandSize w:val="1"/>
      <w:tblInd w:w="0" w:type="dxa"/>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insideV w:val="single" w:sz="8" w:space="0" w:color="9CD789" w:themeColor="accent5" w:themeTint="BF"/>
      </w:tblBorders>
      <w:tblCellMar>
        <w:top w:w="0" w:type="dxa"/>
        <w:left w:w="108" w:type="dxa"/>
        <w:bottom w:w="0" w:type="dxa"/>
        <w:right w:w="108" w:type="dxa"/>
      </w:tblCellMar>
    </w:tblPr>
    <w:tcPr>
      <w:shd w:val="clear" w:color="auto" w:fill="DEF2D8" w:themeFill="accent5" w:themeFillTint="3F"/>
    </w:tcPr>
    <w:tblStylePr w:type="firstRow">
      <w:rPr>
        <w:b/>
        <w:bCs/>
      </w:rPr>
    </w:tblStylePr>
    <w:tblStylePr w:type="lastRow">
      <w:rPr>
        <w:b/>
        <w:bCs/>
      </w:rPr>
      <w:tblPr/>
      <w:tcPr>
        <w:tcBorders>
          <w:top w:val="single" w:sz="18" w:space="0" w:color="9CD789" w:themeColor="accent5" w:themeTint="BF"/>
        </w:tcBorders>
      </w:tcPr>
    </w:tblStylePr>
    <w:tblStylePr w:type="firstCol">
      <w:rPr>
        <w:b/>
        <w:bCs/>
      </w:rPr>
    </w:tblStylePr>
    <w:tblStylePr w:type="lastCol">
      <w:rPr>
        <w:b/>
        <w:bCs/>
      </w:r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MediumList1-Accent4">
    <w:name w:val="Medium List 1 Accent 4"/>
    <w:basedOn w:val="TableNormal"/>
    <w:uiPriority w:val="65"/>
    <w:rsid w:val="00914783"/>
    <w:rPr>
      <w:color w:val="000000" w:themeColor="text1"/>
    </w:rPr>
    <w:tblPr>
      <w:tblStyleRowBandSize w:val="1"/>
      <w:tblStyleColBandSize w:val="1"/>
      <w:tblInd w:w="0" w:type="dxa"/>
      <w:tblBorders>
        <w:top w:val="single" w:sz="8" w:space="0" w:color="10CF9B" w:themeColor="accent4"/>
        <w:bottom w:val="single" w:sz="8" w:space="0" w:color="10CF9B"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0CF9B" w:themeColor="accent4"/>
        </w:tcBorders>
      </w:tcPr>
    </w:tblStylePr>
    <w:tblStylePr w:type="lastRow">
      <w:rPr>
        <w:b/>
        <w:bCs/>
        <w:color w:val="04617B" w:themeColor="text2"/>
      </w:rPr>
      <w:tblPr/>
      <w:tcPr>
        <w:tcBorders>
          <w:top w:val="single" w:sz="8" w:space="0" w:color="10CF9B" w:themeColor="accent4"/>
          <w:bottom w:val="single" w:sz="8" w:space="0" w:color="10CF9B" w:themeColor="accent4"/>
        </w:tcBorders>
      </w:tcPr>
    </w:tblStylePr>
    <w:tblStylePr w:type="firstCol">
      <w:rPr>
        <w:b/>
        <w:bCs/>
      </w:rPr>
    </w:tblStylePr>
    <w:tblStylePr w:type="lastCol">
      <w:rPr>
        <w:b/>
        <w:bCs/>
      </w:rPr>
      <w:tblPr/>
      <w:tcPr>
        <w:tcBorders>
          <w:top w:val="single" w:sz="8" w:space="0" w:color="10CF9B" w:themeColor="accent4"/>
          <w:bottom w:val="single" w:sz="8" w:space="0" w:color="10CF9B" w:themeColor="accent4"/>
        </w:tcBorders>
      </w:tcPr>
    </w:tblStylePr>
    <w:tblStylePr w:type="band1Vert">
      <w:tblPr/>
      <w:tcPr>
        <w:shd w:val="clear" w:color="auto" w:fill="BDFAE9" w:themeFill="accent4" w:themeFillTint="3F"/>
      </w:tcPr>
    </w:tblStylePr>
    <w:tblStylePr w:type="band1Horz">
      <w:tblPr/>
      <w:tcPr>
        <w:shd w:val="clear" w:color="auto" w:fill="BDFAE9" w:themeFill="accent4" w:themeFillTint="3F"/>
      </w:tcPr>
    </w:tblStylePr>
  </w:style>
  <w:style w:type="table" w:styleId="MediumList1-Accent3">
    <w:name w:val="Medium List 1 Accent 3"/>
    <w:basedOn w:val="TableNormal"/>
    <w:uiPriority w:val="65"/>
    <w:rsid w:val="00914783"/>
    <w:rPr>
      <w:color w:val="000000" w:themeColor="text1"/>
    </w:rPr>
    <w:tblPr>
      <w:tblStyleRowBandSize w:val="1"/>
      <w:tblStyleColBandSize w:val="1"/>
      <w:tblInd w:w="0" w:type="dxa"/>
      <w:tblBorders>
        <w:top w:val="single" w:sz="8" w:space="0" w:color="0BD0D9" w:themeColor="accent3"/>
        <w:bottom w:val="single" w:sz="8" w:space="0" w:color="0BD0D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BD0D9" w:themeColor="accent3"/>
        </w:tcBorders>
      </w:tcPr>
    </w:tblStylePr>
    <w:tblStylePr w:type="lastRow">
      <w:rPr>
        <w:b/>
        <w:bCs/>
        <w:color w:val="04617B" w:themeColor="text2"/>
      </w:rPr>
      <w:tblPr/>
      <w:tcPr>
        <w:tcBorders>
          <w:top w:val="single" w:sz="8" w:space="0" w:color="0BD0D9" w:themeColor="accent3"/>
          <w:bottom w:val="single" w:sz="8" w:space="0" w:color="0BD0D9" w:themeColor="accent3"/>
        </w:tcBorders>
      </w:tcPr>
    </w:tblStylePr>
    <w:tblStylePr w:type="firstCol">
      <w:rPr>
        <w:b/>
        <w:bCs/>
      </w:rPr>
    </w:tblStylePr>
    <w:tblStylePr w:type="lastCol">
      <w:rPr>
        <w:b/>
        <w:bCs/>
      </w:rPr>
      <w:tblPr/>
      <w:tcPr>
        <w:tcBorders>
          <w:top w:val="single" w:sz="8" w:space="0" w:color="0BD0D9" w:themeColor="accent3"/>
          <w:bottom w:val="single" w:sz="8" w:space="0" w:color="0BD0D9" w:themeColor="accent3"/>
        </w:tcBorders>
      </w:tcPr>
    </w:tblStylePr>
    <w:tblStylePr w:type="band1Vert">
      <w:tblPr/>
      <w:tcPr>
        <w:shd w:val="clear" w:color="auto" w:fill="BCF8FB" w:themeFill="accent3" w:themeFillTint="3F"/>
      </w:tcPr>
    </w:tblStylePr>
    <w:tblStylePr w:type="band1Horz">
      <w:tblPr/>
      <w:tcPr>
        <w:shd w:val="clear" w:color="auto" w:fill="BCF8FB" w:themeFill="accent3" w:themeFillTint="3F"/>
      </w:tcPr>
    </w:tblStylePr>
  </w:style>
  <w:style w:type="table" w:styleId="MediumList1-Accent2">
    <w:name w:val="Medium List 1 Accent 2"/>
    <w:basedOn w:val="TableNormal"/>
    <w:uiPriority w:val="65"/>
    <w:rsid w:val="00914783"/>
    <w:rPr>
      <w:color w:val="000000" w:themeColor="text1"/>
    </w:rPr>
    <w:tblPr>
      <w:tblStyleRowBandSize w:val="1"/>
      <w:tblStyleColBandSize w:val="1"/>
      <w:tblInd w:w="0" w:type="dxa"/>
      <w:tblBorders>
        <w:top w:val="single" w:sz="8" w:space="0" w:color="009DD9" w:themeColor="accent2"/>
        <w:bottom w:val="single" w:sz="8" w:space="0" w:color="009DD9"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9DD9" w:themeColor="accent2"/>
        </w:tcBorders>
      </w:tcPr>
    </w:tblStylePr>
    <w:tblStylePr w:type="lastRow">
      <w:rPr>
        <w:b/>
        <w:bCs/>
        <w:color w:val="04617B" w:themeColor="text2"/>
      </w:rPr>
      <w:tblPr/>
      <w:tcPr>
        <w:tcBorders>
          <w:top w:val="single" w:sz="8" w:space="0" w:color="009DD9" w:themeColor="accent2"/>
          <w:bottom w:val="single" w:sz="8" w:space="0" w:color="009DD9" w:themeColor="accent2"/>
        </w:tcBorders>
      </w:tcPr>
    </w:tblStylePr>
    <w:tblStylePr w:type="firstCol">
      <w:rPr>
        <w:b/>
        <w:bCs/>
      </w:rPr>
    </w:tblStylePr>
    <w:tblStylePr w:type="lastCol">
      <w:rPr>
        <w:b/>
        <w:bCs/>
      </w:rPr>
      <w:tblPr/>
      <w:tcPr>
        <w:tcBorders>
          <w:top w:val="single" w:sz="8" w:space="0" w:color="009DD9" w:themeColor="accent2"/>
          <w:bottom w:val="single" w:sz="8" w:space="0" w:color="009DD9" w:themeColor="accent2"/>
        </w:tcBorders>
      </w:tcPr>
    </w:tblStylePr>
    <w:tblStylePr w:type="band1Vert">
      <w:tblPr/>
      <w:tcPr>
        <w:shd w:val="clear" w:color="auto" w:fill="B6EAFF" w:themeFill="accent2" w:themeFillTint="3F"/>
      </w:tcPr>
    </w:tblStylePr>
    <w:tblStylePr w:type="band1Horz">
      <w:tblPr/>
      <w:tcPr>
        <w:shd w:val="clear" w:color="auto" w:fill="B6EAFF" w:themeFill="accent2" w:themeFillTint="3F"/>
      </w:tcPr>
    </w:tblStylePr>
  </w:style>
  <w:style w:type="table" w:customStyle="1" w:styleId="MediumList1-Accent11">
    <w:name w:val="Medium List 1 - Accent 11"/>
    <w:basedOn w:val="TableNormal"/>
    <w:uiPriority w:val="65"/>
    <w:rsid w:val="00914783"/>
    <w:rPr>
      <w:color w:val="000000" w:themeColor="text1"/>
    </w:rPr>
    <w:tblPr>
      <w:tblStyleRowBandSize w:val="1"/>
      <w:tblStyleColBandSize w:val="1"/>
      <w:tblInd w:w="0" w:type="dxa"/>
      <w:tblBorders>
        <w:top w:val="single" w:sz="8" w:space="0" w:color="0F6FC6" w:themeColor="accent1"/>
        <w:bottom w:val="single" w:sz="8" w:space="0" w:color="0F6FC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04617B"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table" w:customStyle="1" w:styleId="MediumList11">
    <w:name w:val="Medium List 11"/>
    <w:basedOn w:val="TableNormal"/>
    <w:uiPriority w:val="65"/>
    <w:rsid w:val="00914783"/>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17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4">
    <w:name w:val="Light Shading Accent 4"/>
    <w:basedOn w:val="TableNormal"/>
    <w:uiPriority w:val="60"/>
    <w:rsid w:val="0013471B"/>
    <w:rPr>
      <w:color w:val="0C9A73" w:themeColor="accent4" w:themeShade="BF"/>
    </w:rPr>
    <w:tblPr>
      <w:tblStyleRowBandSize w:val="1"/>
      <w:tblStyleColBandSize w:val="1"/>
      <w:tblInd w:w="0" w:type="dxa"/>
      <w:tblBorders>
        <w:top w:val="single" w:sz="8" w:space="0" w:color="10CF9B" w:themeColor="accent4"/>
        <w:bottom w:val="single" w:sz="8" w:space="0" w:color="10CF9B"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LightShading-Accent5">
    <w:name w:val="Light Shading Accent 5"/>
    <w:basedOn w:val="TableNormal"/>
    <w:uiPriority w:val="60"/>
    <w:rsid w:val="0013471B"/>
    <w:rPr>
      <w:color w:val="54A738" w:themeColor="accent5" w:themeShade="BF"/>
    </w:rPr>
    <w:tblPr>
      <w:tblStyleRowBandSize w:val="1"/>
      <w:tblStyleColBandSize w:val="1"/>
      <w:tblInd w:w="0" w:type="dxa"/>
      <w:tblBorders>
        <w:top w:val="single" w:sz="8" w:space="0" w:color="7CCA62" w:themeColor="accent5"/>
        <w:bottom w:val="single" w:sz="8" w:space="0" w:color="7CCA62"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table" w:styleId="MediumList2-Accent1">
    <w:name w:val="Medium List 2 Accent 1"/>
    <w:basedOn w:val="TableNormal"/>
    <w:uiPriority w:val="66"/>
    <w:rsid w:val="0013471B"/>
    <w:rPr>
      <w:rFonts w:asciiTheme="majorHAnsi" w:eastAsiaTheme="majorEastAsia" w:hAnsiTheme="majorHAnsi" w:cstheme="majorBidi"/>
      <w:color w:val="000000" w:themeColor="text1"/>
    </w:rPr>
    <w:tblPr>
      <w:tblStyleRowBandSize w:val="1"/>
      <w:tblStyleColBandSize w:val="1"/>
      <w:tblInd w:w="0" w:type="dxa"/>
      <w:tblBorders>
        <w:top w:val="single" w:sz="8" w:space="0" w:color="0F6FC6" w:themeColor="accent1"/>
        <w:left w:val="single" w:sz="8" w:space="0" w:color="0F6FC6" w:themeColor="accent1"/>
        <w:bottom w:val="single" w:sz="8" w:space="0" w:color="0F6FC6" w:themeColor="accent1"/>
        <w:right w:val="single" w:sz="8" w:space="0" w:color="0F6FC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F6FC6" w:themeColor="accent1"/>
          <w:right w:val="nil"/>
          <w:insideH w:val="nil"/>
          <w:insideV w:val="nil"/>
        </w:tcBorders>
        <w:shd w:val="clear" w:color="auto" w:fill="FFFFFF" w:themeFill="background1"/>
      </w:tcPr>
    </w:tblStylePr>
    <w:tblStylePr w:type="lastRow">
      <w:tblPr/>
      <w:tcPr>
        <w:tcBorders>
          <w:top w:val="single" w:sz="8" w:space="0" w:color="0F6FC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FC6" w:themeColor="accent1"/>
          <w:insideH w:val="nil"/>
          <w:insideV w:val="nil"/>
        </w:tcBorders>
        <w:shd w:val="clear" w:color="auto" w:fill="FFFFFF" w:themeFill="background1"/>
      </w:tcPr>
    </w:tblStylePr>
    <w:tblStylePr w:type="lastCol">
      <w:tblPr/>
      <w:tcPr>
        <w:tcBorders>
          <w:top w:val="nil"/>
          <w:left w:val="single" w:sz="8" w:space="0" w:color="0F6F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top w:val="nil"/>
          <w:bottom w:val="nil"/>
          <w:insideH w:val="nil"/>
          <w:insideV w:val="nil"/>
        </w:tcBorders>
        <w:shd w:val="clear" w:color="auto" w:fill="BADB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5">
    <w:name w:val="Colorful List Accent 5"/>
    <w:basedOn w:val="TableNormal"/>
    <w:uiPriority w:val="72"/>
    <w:rsid w:val="0013471B"/>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9EF" w:themeFill="accent5" w:themeFillTint="19"/>
    </w:tcPr>
    <w:tblStylePr w:type="firstRow">
      <w:rPr>
        <w:b/>
        <w:bCs/>
        <w:color w:val="FFFFFF" w:themeColor="background1"/>
      </w:rPr>
      <w:tblPr/>
      <w:tcPr>
        <w:tcBorders>
          <w:bottom w:val="single" w:sz="12" w:space="0" w:color="FFFFFF" w:themeColor="background1"/>
        </w:tcBorders>
        <w:shd w:val="clear" w:color="auto" w:fill="859F35" w:themeFill="accent6" w:themeFillShade="CC"/>
      </w:tcPr>
    </w:tblStylePr>
    <w:tblStylePr w:type="lastRow">
      <w:rPr>
        <w:b/>
        <w:bCs/>
        <w:color w:val="859F3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2D8" w:themeFill="accent5" w:themeFillTint="3F"/>
      </w:tcPr>
    </w:tblStylePr>
    <w:tblStylePr w:type="band1Horz">
      <w:tblPr/>
      <w:tcPr>
        <w:shd w:val="clear" w:color="auto" w:fill="E4F4DF" w:themeFill="accent5" w:themeFillTint="33"/>
      </w:tcPr>
    </w:tblStylePr>
  </w:style>
  <w:style w:type="paragraph" w:styleId="NormalWeb">
    <w:name w:val="Normal (Web)"/>
    <w:basedOn w:val="Normal"/>
    <w:uiPriority w:val="99"/>
    <w:unhideWhenUsed/>
    <w:rsid w:val="00D35A75"/>
    <w:pPr>
      <w:spacing w:before="100" w:beforeAutospacing="1" w:after="115"/>
    </w:pPr>
    <w:rPr>
      <w:rFonts w:ascii="Times New Roman" w:eastAsia="Times New Roman" w:hAnsi="Times New Roman" w:cs="Times New Roman"/>
      <w:sz w:val="24"/>
      <w:szCs w:val="24"/>
      <w:lang w:eastAsia="hr-BA"/>
    </w:rPr>
  </w:style>
  <w:style w:type="paragraph" w:styleId="ListParagraph">
    <w:name w:val="List Paragraph"/>
    <w:aliases w:val="List Paragraph1,References,List Paragraph (numbered (a)),List_Paragraph,Multilevel para_II,Akapit z listą BS,Bullet1,Heading 21,Numbered List Paragraph,Numbered Paragraph,Main numbered paragraph,Liste 1,Graf,Heading 12,heading 1"/>
    <w:basedOn w:val="Normal"/>
    <w:link w:val="ListParagraphChar"/>
    <w:uiPriority w:val="34"/>
    <w:qFormat/>
    <w:rsid w:val="00D35A75"/>
    <w:pPr>
      <w:spacing w:after="200" w:line="276" w:lineRule="auto"/>
      <w:ind w:left="720"/>
      <w:contextualSpacing/>
    </w:pPr>
  </w:style>
  <w:style w:type="character" w:customStyle="1" w:styleId="ListParagraphChar">
    <w:name w:val="List Paragraph Char"/>
    <w:aliases w:val="List Paragraph1 Char,References Char,List Paragraph (numbered (a)) Char,List_Paragraph Char,Multilevel para_II Char,Akapit z listą BS Char,Bullet1 Char,Heading 21 Char,Numbered List Paragraph Char,Numbered Paragraph Char,Liste 1 Char"/>
    <w:link w:val="ListParagraph"/>
    <w:uiPriority w:val="1"/>
    <w:qFormat/>
    <w:locked/>
    <w:rsid w:val="003C098E"/>
  </w:style>
  <w:style w:type="paragraph" w:styleId="Header">
    <w:name w:val="header"/>
    <w:basedOn w:val="Normal"/>
    <w:link w:val="HeaderChar1"/>
    <w:uiPriority w:val="99"/>
    <w:unhideWhenUsed/>
    <w:rsid w:val="00C74866"/>
    <w:pPr>
      <w:tabs>
        <w:tab w:val="center" w:pos="4703"/>
        <w:tab w:val="right" w:pos="9406"/>
      </w:tabs>
    </w:pPr>
  </w:style>
  <w:style w:type="character" w:customStyle="1" w:styleId="HeaderChar1">
    <w:name w:val="Header Char1"/>
    <w:basedOn w:val="DefaultParagraphFont"/>
    <w:link w:val="Header"/>
    <w:uiPriority w:val="99"/>
    <w:rsid w:val="00C74866"/>
  </w:style>
  <w:style w:type="paragraph" w:styleId="Footer">
    <w:name w:val="footer"/>
    <w:basedOn w:val="Normal"/>
    <w:link w:val="FooterChar1"/>
    <w:uiPriority w:val="99"/>
    <w:unhideWhenUsed/>
    <w:rsid w:val="00C74866"/>
    <w:pPr>
      <w:tabs>
        <w:tab w:val="center" w:pos="4703"/>
        <w:tab w:val="right" w:pos="9406"/>
      </w:tabs>
    </w:pPr>
  </w:style>
  <w:style w:type="character" w:customStyle="1" w:styleId="FooterChar1">
    <w:name w:val="Footer Char1"/>
    <w:basedOn w:val="DefaultParagraphFont"/>
    <w:link w:val="Footer"/>
    <w:uiPriority w:val="99"/>
    <w:rsid w:val="00C74866"/>
  </w:style>
  <w:style w:type="paragraph" w:styleId="DocumentMap">
    <w:name w:val="Document Map"/>
    <w:basedOn w:val="Normal"/>
    <w:link w:val="DocumentMapChar"/>
    <w:uiPriority w:val="99"/>
    <w:semiHidden/>
    <w:unhideWhenUsed/>
    <w:rsid w:val="005421C3"/>
    <w:rPr>
      <w:rFonts w:ascii="Tahoma" w:hAnsi="Tahoma" w:cs="Tahoma"/>
      <w:sz w:val="16"/>
      <w:szCs w:val="16"/>
    </w:rPr>
  </w:style>
  <w:style w:type="character" w:customStyle="1" w:styleId="DocumentMapChar">
    <w:name w:val="Document Map Char"/>
    <w:basedOn w:val="DefaultParagraphFont"/>
    <w:link w:val="DocumentMap"/>
    <w:uiPriority w:val="99"/>
    <w:semiHidden/>
    <w:rsid w:val="005421C3"/>
    <w:rPr>
      <w:rFonts w:ascii="Tahoma" w:hAnsi="Tahoma" w:cs="Tahoma"/>
      <w:sz w:val="16"/>
      <w:szCs w:val="16"/>
    </w:rPr>
  </w:style>
  <w:style w:type="paragraph" w:customStyle="1" w:styleId="Pa0">
    <w:name w:val="Pa0"/>
    <w:basedOn w:val="Normal"/>
    <w:next w:val="Normal"/>
    <w:uiPriority w:val="99"/>
    <w:rsid w:val="00F36785"/>
    <w:pPr>
      <w:autoSpaceDE w:val="0"/>
      <w:autoSpaceDN w:val="0"/>
      <w:adjustRightInd w:val="0"/>
      <w:spacing w:line="241" w:lineRule="atLeast"/>
      <w:ind w:left="0" w:right="0"/>
    </w:pPr>
    <w:rPr>
      <w:rFonts w:ascii="Times New Roman" w:hAnsi="Times New Roman" w:cs="Times New Roman"/>
      <w:sz w:val="24"/>
      <w:szCs w:val="24"/>
      <w:lang w:val="en-US"/>
    </w:rPr>
  </w:style>
  <w:style w:type="character" w:customStyle="1" w:styleId="A7">
    <w:name w:val="A7"/>
    <w:uiPriority w:val="99"/>
    <w:rsid w:val="00F36785"/>
    <w:rPr>
      <w:color w:val="000000"/>
      <w:sz w:val="16"/>
      <w:szCs w:val="16"/>
    </w:rPr>
  </w:style>
  <w:style w:type="character" w:styleId="Hyperlink">
    <w:name w:val="Hyperlink"/>
    <w:basedOn w:val="DefaultParagraphFont"/>
    <w:uiPriority w:val="99"/>
    <w:unhideWhenUsed/>
    <w:rsid w:val="005C0649"/>
    <w:rPr>
      <w:color w:val="E2D700" w:themeColor="hyperlink"/>
      <w:u w:val="single"/>
    </w:rPr>
  </w:style>
  <w:style w:type="paragraph" w:styleId="TOCHeading">
    <w:name w:val="TOC Heading"/>
    <w:basedOn w:val="Heading1"/>
    <w:next w:val="Normal"/>
    <w:uiPriority w:val="39"/>
    <w:semiHidden/>
    <w:unhideWhenUsed/>
    <w:qFormat/>
    <w:rsid w:val="00D60EBB"/>
    <w:pPr>
      <w:spacing w:line="276" w:lineRule="auto"/>
      <w:ind w:left="0" w:right="0"/>
      <w:outlineLvl w:val="9"/>
    </w:pPr>
    <w:rPr>
      <w:lang w:val="en-US"/>
    </w:rPr>
  </w:style>
  <w:style w:type="paragraph" w:styleId="TOC2">
    <w:name w:val="toc 2"/>
    <w:basedOn w:val="Normal"/>
    <w:next w:val="Normal"/>
    <w:autoRedefine/>
    <w:uiPriority w:val="39"/>
    <w:unhideWhenUsed/>
    <w:qFormat/>
    <w:rsid w:val="00BE746C"/>
    <w:pPr>
      <w:tabs>
        <w:tab w:val="left" w:pos="426"/>
        <w:tab w:val="left" w:pos="880"/>
        <w:tab w:val="right" w:leader="dot" w:pos="9016"/>
      </w:tabs>
      <w:spacing w:after="100" w:line="276" w:lineRule="auto"/>
      <w:ind w:left="426" w:right="0" w:hanging="426"/>
    </w:pPr>
    <w:rPr>
      <w:rFonts w:eastAsiaTheme="minorEastAsia"/>
      <w:lang w:val="en-US"/>
    </w:rPr>
  </w:style>
  <w:style w:type="paragraph" w:styleId="TOC1">
    <w:name w:val="toc 1"/>
    <w:basedOn w:val="Normal"/>
    <w:next w:val="Normal"/>
    <w:autoRedefine/>
    <w:uiPriority w:val="39"/>
    <w:semiHidden/>
    <w:unhideWhenUsed/>
    <w:qFormat/>
    <w:rsid w:val="00D60EBB"/>
    <w:pPr>
      <w:spacing w:after="100" w:line="276" w:lineRule="auto"/>
      <w:ind w:left="0" w:right="0"/>
    </w:pPr>
    <w:rPr>
      <w:rFonts w:eastAsiaTheme="minorEastAsia"/>
      <w:lang w:val="en-US"/>
    </w:rPr>
  </w:style>
  <w:style w:type="paragraph" w:styleId="TOC3">
    <w:name w:val="toc 3"/>
    <w:basedOn w:val="Normal"/>
    <w:next w:val="Normal"/>
    <w:autoRedefine/>
    <w:uiPriority w:val="39"/>
    <w:semiHidden/>
    <w:unhideWhenUsed/>
    <w:qFormat/>
    <w:rsid w:val="00D60EBB"/>
    <w:pPr>
      <w:spacing w:after="100" w:line="276" w:lineRule="auto"/>
      <w:ind w:left="440" w:right="0"/>
    </w:pPr>
    <w:rPr>
      <w:rFonts w:eastAsiaTheme="minorEastAsia"/>
      <w:lang w:val="en-US"/>
    </w:rPr>
  </w:style>
  <w:style w:type="paragraph" w:customStyle="1" w:styleId="TableParagraph">
    <w:name w:val="Table Paragraph"/>
    <w:basedOn w:val="Normal"/>
    <w:qFormat/>
    <w:rsid w:val="005C0FD6"/>
    <w:pPr>
      <w:widowControl w:val="0"/>
      <w:autoSpaceDE w:val="0"/>
      <w:autoSpaceDN w:val="0"/>
      <w:ind w:left="0" w:right="0"/>
      <w:jc w:val="right"/>
    </w:pPr>
    <w:rPr>
      <w:rFonts w:ascii="Microsoft Sans Serif" w:eastAsia="Microsoft Sans Serif" w:hAnsi="Microsoft Sans Serif" w:cs="Microsoft Sans Serif"/>
      <w:lang w:val="hr-HR"/>
    </w:rPr>
  </w:style>
  <w:style w:type="paragraph" w:styleId="Title">
    <w:name w:val="Title"/>
    <w:basedOn w:val="Normal"/>
    <w:link w:val="TitleChar"/>
    <w:uiPriority w:val="10"/>
    <w:qFormat/>
    <w:rsid w:val="005C0FD6"/>
    <w:pPr>
      <w:widowControl w:val="0"/>
      <w:autoSpaceDE w:val="0"/>
      <w:autoSpaceDN w:val="0"/>
      <w:spacing w:before="30"/>
      <w:ind w:left="0" w:right="98"/>
      <w:jc w:val="right"/>
    </w:pPr>
    <w:rPr>
      <w:rFonts w:ascii="Calibri" w:eastAsia="Calibri" w:hAnsi="Calibri" w:cs="Calibri"/>
      <w:sz w:val="23"/>
      <w:szCs w:val="23"/>
      <w:lang w:val="hr-HR"/>
    </w:rPr>
  </w:style>
  <w:style w:type="character" w:customStyle="1" w:styleId="TitleChar">
    <w:name w:val="Title Char"/>
    <w:basedOn w:val="DefaultParagraphFont"/>
    <w:link w:val="Title"/>
    <w:uiPriority w:val="10"/>
    <w:rsid w:val="005C0FD6"/>
    <w:rPr>
      <w:rFonts w:ascii="Calibri" w:eastAsia="Calibri" w:hAnsi="Calibri" w:cs="Calibri"/>
      <w:sz w:val="23"/>
      <w:szCs w:val="23"/>
      <w:lang w:val="hr-HR"/>
    </w:rPr>
  </w:style>
  <w:style w:type="paragraph" w:styleId="BodyTextIndent">
    <w:name w:val="Body Text Indent"/>
    <w:basedOn w:val="Normal"/>
    <w:link w:val="BodyTextIndentChar"/>
    <w:unhideWhenUsed/>
    <w:rsid w:val="000C258D"/>
    <w:pPr>
      <w:spacing w:after="120"/>
      <w:ind w:left="283"/>
    </w:pPr>
  </w:style>
  <w:style w:type="character" w:customStyle="1" w:styleId="BodyTextIndentChar">
    <w:name w:val="Body Text Indent Char"/>
    <w:basedOn w:val="DefaultParagraphFont"/>
    <w:link w:val="BodyTextIndent"/>
    <w:rsid w:val="000C258D"/>
  </w:style>
  <w:style w:type="paragraph" w:styleId="BodyText2">
    <w:name w:val="Body Text 2"/>
    <w:basedOn w:val="Normal"/>
    <w:link w:val="BodyText2Char1"/>
    <w:unhideWhenUsed/>
    <w:rsid w:val="00795D76"/>
    <w:pPr>
      <w:spacing w:after="120" w:line="480" w:lineRule="auto"/>
    </w:pPr>
  </w:style>
  <w:style w:type="character" w:customStyle="1" w:styleId="BodyText2Char1">
    <w:name w:val="Body Text 2 Char1"/>
    <w:basedOn w:val="DefaultParagraphFont"/>
    <w:link w:val="BodyText2"/>
    <w:rsid w:val="00795D76"/>
  </w:style>
  <w:style w:type="paragraph" w:styleId="NoSpacing">
    <w:name w:val="No Spacing"/>
    <w:aliases w:val="No spacing,Bez proreda,Style 4,No Spacing1,Grafik"/>
    <w:link w:val="NoSpacingChar"/>
    <w:uiPriority w:val="1"/>
    <w:qFormat/>
    <w:rsid w:val="000F5DB8"/>
    <w:pPr>
      <w:ind w:left="0" w:right="0"/>
    </w:pPr>
    <w:rPr>
      <w:lang w:val="hr-HR"/>
    </w:rPr>
  </w:style>
  <w:style w:type="character" w:customStyle="1" w:styleId="NoSpacingChar">
    <w:name w:val="No Spacing Char"/>
    <w:aliases w:val="No spacing Char,Bez proreda Char,Style 4 Char,No Spacing1 Char,Grafik Char"/>
    <w:basedOn w:val="DefaultParagraphFont"/>
    <w:link w:val="NoSpacing"/>
    <w:uiPriority w:val="1"/>
    <w:qFormat/>
    <w:rsid w:val="001B52EE"/>
    <w:rPr>
      <w:lang w:val="hr-HR"/>
    </w:rPr>
  </w:style>
  <w:style w:type="paragraph" w:customStyle="1" w:styleId="Standard">
    <w:name w:val="Standard"/>
    <w:rsid w:val="0058151F"/>
    <w:pPr>
      <w:autoSpaceDN w:val="0"/>
      <w:ind w:left="0" w:right="0"/>
      <w:textAlignment w:val="baseline"/>
    </w:pPr>
    <w:rPr>
      <w:rFonts w:ascii="Times New Roman" w:eastAsia="Times New Roman" w:hAnsi="Times New Roman" w:cs="Times New Roman"/>
      <w:sz w:val="20"/>
      <w:szCs w:val="20"/>
      <w:lang w:val="hr-HR" w:eastAsia="hr-HR"/>
    </w:rPr>
  </w:style>
  <w:style w:type="paragraph" w:customStyle="1" w:styleId="Heading">
    <w:name w:val="Heading"/>
    <w:basedOn w:val="Normal"/>
    <w:next w:val="BodyText"/>
    <w:rsid w:val="0058151F"/>
    <w:pPr>
      <w:keepNext/>
      <w:suppressAutoHyphens/>
      <w:autoSpaceDN w:val="0"/>
      <w:spacing w:before="240" w:after="120"/>
      <w:ind w:left="0" w:right="0"/>
      <w:textAlignment w:val="baseline"/>
    </w:pPr>
    <w:rPr>
      <w:rFonts w:ascii="Arial" w:eastAsia="Microsoft YaHei" w:hAnsi="Arial" w:cs="Mangal"/>
      <w:sz w:val="28"/>
      <w:szCs w:val="28"/>
      <w:lang w:val="hr-HR" w:eastAsia="ar-SA"/>
    </w:rPr>
  </w:style>
  <w:style w:type="paragraph" w:customStyle="1" w:styleId="Textbody">
    <w:name w:val="Text body"/>
    <w:basedOn w:val="Standard"/>
    <w:rsid w:val="0058151F"/>
  </w:style>
  <w:style w:type="paragraph" w:styleId="List">
    <w:name w:val="List"/>
    <w:basedOn w:val="BodyText"/>
    <w:rsid w:val="0058151F"/>
    <w:pPr>
      <w:widowControl/>
      <w:suppressAutoHyphens/>
      <w:autoSpaceDE/>
      <w:spacing w:after="120"/>
      <w:textAlignment w:val="baseline"/>
    </w:pPr>
    <w:rPr>
      <w:rFonts w:cs="Mangal"/>
      <w:sz w:val="24"/>
      <w:szCs w:val="24"/>
      <w:lang w:eastAsia="ar-SA"/>
    </w:rPr>
  </w:style>
  <w:style w:type="paragraph" w:styleId="Caption">
    <w:name w:val="caption"/>
    <w:basedOn w:val="Normal"/>
    <w:qFormat/>
    <w:rsid w:val="0058151F"/>
    <w:pPr>
      <w:suppressLineNumbers/>
      <w:suppressAutoHyphens/>
      <w:autoSpaceDN w:val="0"/>
      <w:spacing w:before="120" w:after="120"/>
      <w:ind w:left="0" w:right="0"/>
      <w:textAlignment w:val="baseline"/>
    </w:pPr>
    <w:rPr>
      <w:rFonts w:ascii="Times New Roman" w:eastAsia="Times New Roman" w:hAnsi="Times New Roman" w:cs="Mangal"/>
      <w:i/>
      <w:iCs/>
      <w:sz w:val="24"/>
      <w:szCs w:val="24"/>
      <w:lang w:val="hr-HR" w:eastAsia="ar-SA"/>
    </w:rPr>
  </w:style>
  <w:style w:type="paragraph" w:customStyle="1" w:styleId="Index">
    <w:name w:val="Index"/>
    <w:basedOn w:val="Normal"/>
    <w:rsid w:val="0058151F"/>
    <w:pPr>
      <w:suppressLineNumbers/>
      <w:suppressAutoHyphens/>
      <w:autoSpaceDN w:val="0"/>
      <w:ind w:left="0" w:right="0"/>
      <w:textAlignment w:val="baseline"/>
    </w:pPr>
    <w:rPr>
      <w:rFonts w:ascii="Times New Roman" w:eastAsia="Times New Roman" w:hAnsi="Times New Roman" w:cs="Mangal"/>
      <w:sz w:val="24"/>
      <w:szCs w:val="24"/>
      <w:lang w:val="hr-HR" w:eastAsia="ar-SA"/>
    </w:rPr>
  </w:style>
  <w:style w:type="paragraph" w:customStyle="1" w:styleId="xl25">
    <w:name w:val="xl25"/>
    <w:basedOn w:val="Normal"/>
    <w:rsid w:val="0058151F"/>
    <w:pPr>
      <w:pBdr>
        <w:left w:val="single" w:sz="4" w:space="0" w:color="000000"/>
        <w:bottom w:val="single" w:sz="4" w:space="0" w:color="000000"/>
        <w:right w:val="single" w:sz="4" w:space="0" w:color="000000"/>
      </w:pBdr>
      <w:suppressAutoHyphens/>
      <w:autoSpaceDN w:val="0"/>
      <w:spacing w:before="100" w:after="100"/>
      <w:ind w:left="0" w:right="0"/>
      <w:textAlignment w:val="baseline"/>
    </w:pPr>
    <w:rPr>
      <w:rFonts w:ascii="Arial Unicode MS" w:eastAsia="Arial Unicode MS" w:hAnsi="Arial Unicode MS" w:cs="Arial Unicode MS"/>
      <w:sz w:val="24"/>
      <w:szCs w:val="24"/>
      <w:lang w:val="en-GB" w:eastAsia="ar-SA"/>
    </w:rPr>
  </w:style>
  <w:style w:type="paragraph" w:customStyle="1" w:styleId="xl27">
    <w:name w:val="xl27"/>
    <w:basedOn w:val="Normal"/>
    <w:rsid w:val="0058151F"/>
    <w:pPr>
      <w:pBdr>
        <w:left w:val="single" w:sz="4" w:space="0" w:color="000000"/>
        <w:bottom w:val="single" w:sz="4" w:space="0" w:color="000000"/>
        <w:right w:val="single" w:sz="4" w:space="0" w:color="000000"/>
      </w:pBdr>
      <w:suppressAutoHyphens/>
      <w:autoSpaceDN w:val="0"/>
      <w:spacing w:before="100" w:after="100"/>
      <w:ind w:left="0" w:right="0"/>
      <w:textAlignment w:val="baseline"/>
    </w:pPr>
    <w:rPr>
      <w:rFonts w:ascii="Arial" w:eastAsia="Arial Unicode MS" w:hAnsi="Arial" w:cs="Arial"/>
      <w:b/>
      <w:bCs/>
      <w:sz w:val="24"/>
      <w:szCs w:val="24"/>
      <w:lang w:val="en-GB" w:eastAsia="ar-SA"/>
    </w:rPr>
  </w:style>
  <w:style w:type="paragraph" w:styleId="BodyText3">
    <w:name w:val="Body Text 3"/>
    <w:aliases w:val=" Char"/>
    <w:basedOn w:val="Normal"/>
    <w:link w:val="BodyText3Char1"/>
    <w:rsid w:val="0058151F"/>
    <w:pPr>
      <w:suppressAutoHyphens/>
      <w:autoSpaceDN w:val="0"/>
      <w:spacing w:after="120"/>
      <w:ind w:left="0" w:right="0"/>
      <w:textAlignment w:val="baseline"/>
    </w:pPr>
    <w:rPr>
      <w:rFonts w:ascii="Times New Roman" w:eastAsia="Times New Roman" w:hAnsi="Times New Roman" w:cs="Times New Roman"/>
      <w:sz w:val="16"/>
      <w:szCs w:val="16"/>
      <w:lang w:val="hr-HR" w:eastAsia="ar-SA"/>
    </w:rPr>
  </w:style>
  <w:style w:type="character" w:customStyle="1" w:styleId="BodyText3Char1">
    <w:name w:val="Body Text 3 Char1"/>
    <w:aliases w:val=" Char Char1"/>
    <w:basedOn w:val="DefaultParagraphFont"/>
    <w:link w:val="BodyText3"/>
    <w:rsid w:val="0058151F"/>
    <w:rPr>
      <w:rFonts w:ascii="Times New Roman" w:eastAsia="Times New Roman" w:hAnsi="Times New Roman" w:cs="Times New Roman"/>
      <w:sz w:val="16"/>
      <w:szCs w:val="16"/>
      <w:lang w:val="hr-HR" w:eastAsia="ar-SA"/>
    </w:rPr>
  </w:style>
  <w:style w:type="paragraph" w:customStyle="1" w:styleId="xl56">
    <w:name w:val="xl56"/>
    <w:basedOn w:val="Normal"/>
    <w:rsid w:val="0058151F"/>
    <w:pPr>
      <w:suppressAutoHyphens/>
      <w:autoSpaceDN w:val="0"/>
      <w:spacing w:before="100" w:after="100"/>
      <w:ind w:left="0" w:right="0"/>
      <w:textAlignment w:val="baseline"/>
    </w:pPr>
    <w:rPr>
      <w:rFonts w:ascii="Arial" w:eastAsia="Arial Unicode MS" w:hAnsi="Arial" w:cs="Arial"/>
      <w:sz w:val="18"/>
      <w:szCs w:val="18"/>
      <w:lang w:val="en-GB" w:eastAsia="ar-SA"/>
    </w:rPr>
  </w:style>
  <w:style w:type="paragraph" w:customStyle="1" w:styleId="TableContents">
    <w:name w:val="Table Contents"/>
    <w:basedOn w:val="Normal"/>
    <w:rsid w:val="0058151F"/>
    <w:pPr>
      <w:suppressLineNumbers/>
      <w:suppressAutoHyphens/>
      <w:autoSpaceDN w:val="0"/>
      <w:ind w:left="0" w:right="0"/>
      <w:textAlignment w:val="baseline"/>
    </w:pPr>
    <w:rPr>
      <w:rFonts w:ascii="Times New Roman" w:eastAsia="Times New Roman" w:hAnsi="Times New Roman" w:cs="Times New Roman"/>
      <w:sz w:val="24"/>
      <w:szCs w:val="24"/>
      <w:lang w:val="hr-HR" w:eastAsia="ar-SA"/>
    </w:rPr>
  </w:style>
  <w:style w:type="paragraph" w:customStyle="1" w:styleId="TableHeading">
    <w:name w:val="Table Heading"/>
    <w:basedOn w:val="TableContents"/>
    <w:rsid w:val="0058151F"/>
    <w:pPr>
      <w:jc w:val="center"/>
    </w:pPr>
    <w:rPr>
      <w:b/>
      <w:bCs/>
    </w:rPr>
  </w:style>
  <w:style w:type="paragraph" w:customStyle="1" w:styleId="Drawing">
    <w:name w:val="Drawing"/>
    <w:basedOn w:val="Caption"/>
    <w:rsid w:val="0058151F"/>
  </w:style>
  <w:style w:type="character" w:customStyle="1" w:styleId="WW8Num1z0">
    <w:name w:val="WW8Num1z0"/>
    <w:rsid w:val="0058151F"/>
  </w:style>
  <w:style w:type="character" w:customStyle="1" w:styleId="WW8Num1z1">
    <w:name w:val="WW8Num1z1"/>
    <w:rsid w:val="0058151F"/>
  </w:style>
  <w:style w:type="character" w:customStyle="1" w:styleId="WW8Num1z2">
    <w:name w:val="WW8Num1z2"/>
    <w:rsid w:val="0058151F"/>
  </w:style>
  <w:style w:type="character" w:customStyle="1" w:styleId="WW8Num1z3">
    <w:name w:val="WW8Num1z3"/>
    <w:rsid w:val="0058151F"/>
  </w:style>
  <w:style w:type="character" w:customStyle="1" w:styleId="WW8Num1z4">
    <w:name w:val="WW8Num1z4"/>
    <w:rsid w:val="0058151F"/>
  </w:style>
  <w:style w:type="character" w:customStyle="1" w:styleId="WW8Num1z5">
    <w:name w:val="WW8Num1z5"/>
    <w:rsid w:val="0058151F"/>
  </w:style>
  <w:style w:type="character" w:customStyle="1" w:styleId="WW8Num1z6">
    <w:name w:val="WW8Num1z6"/>
    <w:rsid w:val="0058151F"/>
  </w:style>
  <w:style w:type="character" w:customStyle="1" w:styleId="WW8Num1z7">
    <w:name w:val="WW8Num1z7"/>
    <w:rsid w:val="0058151F"/>
  </w:style>
  <w:style w:type="character" w:customStyle="1" w:styleId="WW8Num1z8">
    <w:name w:val="WW8Num1z8"/>
    <w:rsid w:val="0058151F"/>
  </w:style>
  <w:style w:type="character" w:customStyle="1" w:styleId="WW8Num2z0">
    <w:name w:val="WW8Num2z0"/>
    <w:rsid w:val="0058151F"/>
    <w:rPr>
      <w:rFonts w:cs="Times New Roman"/>
      <w:bCs/>
    </w:rPr>
  </w:style>
  <w:style w:type="character" w:customStyle="1" w:styleId="WW8Num3z0">
    <w:name w:val="WW8Num3z0"/>
    <w:rsid w:val="0058151F"/>
    <w:rPr>
      <w:rFonts w:ascii="Arial" w:hAnsi="Arial" w:cs="Arial"/>
    </w:rPr>
  </w:style>
  <w:style w:type="character" w:customStyle="1" w:styleId="WW8Num3z1">
    <w:name w:val="WW8Num3z1"/>
    <w:rsid w:val="0058151F"/>
    <w:rPr>
      <w:rFonts w:ascii="Courier New" w:hAnsi="Courier New" w:cs="Courier New"/>
    </w:rPr>
  </w:style>
  <w:style w:type="character" w:customStyle="1" w:styleId="WW8Num3z2">
    <w:name w:val="WW8Num3z2"/>
    <w:rsid w:val="0058151F"/>
    <w:rPr>
      <w:rFonts w:ascii="Wingdings" w:hAnsi="Wingdings" w:cs="Wingdings"/>
    </w:rPr>
  </w:style>
  <w:style w:type="character" w:customStyle="1" w:styleId="WW8Num3z3">
    <w:name w:val="WW8Num3z3"/>
    <w:rsid w:val="0058151F"/>
    <w:rPr>
      <w:rFonts w:ascii="Symbol" w:hAnsi="Symbol" w:cs="Symbol"/>
    </w:rPr>
  </w:style>
  <w:style w:type="character" w:customStyle="1" w:styleId="WW8Num4z0">
    <w:name w:val="WW8Num4z0"/>
    <w:rsid w:val="0058151F"/>
  </w:style>
  <w:style w:type="character" w:customStyle="1" w:styleId="WW8Num4z1">
    <w:name w:val="WW8Num4z1"/>
    <w:rsid w:val="0058151F"/>
  </w:style>
  <w:style w:type="character" w:customStyle="1" w:styleId="WW8Num4z2">
    <w:name w:val="WW8Num4z2"/>
    <w:rsid w:val="0058151F"/>
  </w:style>
  <w:style w:type="character" w:customStyle="1" w:styleId="WW8Num4z3">
    <w:name w:val="WW8Num4z3"/>
    <w:rsid w:val="0058151F"/>
  </w:style>
  <w:style w:type="character" w:customStyle="1" w:styleId="WW8Num4z4">
    <w:name w:val="WW8Num4z4"/>
    <w:rsid w:val="0058151F"/>
  </w:style>
  <w:style w:type="character" w:customStyle="1" w:styleId="WW8Num4z5">
    <w:name w:val="WW8Num4z5"/>
    <w:rsid w:val="0058151F"/>
  </w:style>
  <w:style w:type="character" w:customStyle="1" w:styleId="WW8Num4z6">
    <w:name w:val="WW8Num4z6"/>
    <w:rsid w:val="0058151F"/>
  </w:style>
  <w:style w:type="character" w:customStyle="1" w:styleId="WW8Num4z7">
    <w:name w:val="WW8Num4z7"/>
    <w:rsid w:val="0058151F"/>
  </w:style>
  <w:style w:type="character" w:customStyle="1" w:styleId="WW8Num4z8">
    <w:name w:val="WW8Num4z8"/>
    <w:rsid w:val="0058151F"/>
  </w:style>
  <w:style w:type="character" w:customStyle="1" w:styleId="WW-DefaultParagraphFont">
    <w:name w:val="WW-Default Paragraph Font"/>
    <w:rsid w:val="0058151F"/>
  </w:style>
  <w:style w:type="character" w:customStyle="1" w:styleId="Heading1Char">
    <w:name w:val="Heading 1 Char"/>
    <w:uiPriority w:val="9"/>
    <w:rsid w:val="0058151F"/>
    <w:rPr>
      <w:rFonts w:ascii="Times New Roman" w:eastAsia="Arial Unicode MS" w:hAnsi="Times New Roman" w:cs="Times New Roman"/>
      <w:sz w:val="20"/>
      <w:szCs w:val="20"/>
      <w:lang w:val="hr-HR"/>
    </w:rPr>
  </w:style>
  <w:style w:type="character" w:customStyle="1" w:styleId="Heading4Char">
    <w:name w:val="Heading 4 Char"/>
    <w:uiPriority w:val="9"/>
    <w:rsid w:val="0058151F"/>
    <w:rPr>
      <w:rFonts w:ascii="Times New Roman" w:hAnsi="Times New Roman" w:cs="Times New Roman"/>
      <w:b/>
      <w:bCs/>
      <w:sz w:val="28"/>
      <w:szCs w:val="28"/>
      <w:lang w:val="hr-HR"/>
    </w:rPr>
  </w:style>
  <w:style w:type="character" w:customStyle="1" w:styleId="Heading6Char">
    <w:name w:val="Heading 6 Char"/>
    <w:uiPriority w:val="9"/>
    <w:rsid w:val="0058151F"/>
    <w:rPr>
      <w:rFonts w:ascii="Times New Roman" w:hAnsi="Times New Roman" w:cs="Times New Roman"/>
      <w:b/>
      <w:bCs/>
      <w:lang w:val="hr-HR"/>
    </w:rPr>
  </w:style>
  <w:style w:type="character" w:customStyle="1" w:styleId="HeaderChar">
    <w:name w:val="Header Char"/>
    <w:uiPriority w:val="99"/>
    <w:qFormat/>
    <w:rsid w:val="0058151F"/>
    <w:rPr>
      <w:rFonts w:ascii="Arial" w:hAnsi="Arial" w:cs="Times New Roman"/>
      <w:sz w:val="20"/>
      <w:szCs w:val="20"/>
      <w:lang w:val="hr-HR"/>
    </w:rPr>
  </w:style>
  <w:style w:type="character" w:customStyle="1" w:styleId="BalloonTextChar">
    <w:name w:val="Balloon Text Char"/>
    <w:rsid w:val="0058151F"/>
    <w:rPr>
      <w:rFonts w:ascii="Tahoma" w:hAnsi="Tahoma" w:cs="Tahoma"/>
      <w:sz w:val="16"/>
      <w:szCs w:val="16"/>
      <w:lang w:val="hr-HR"/>
    </w:rPr>
  </w:style>
  <w:style w:type="character" w:customStyle="1" w:styleId="BodyText2Char">
    <w:name w:val="Body Text 2 Char"/>
    <w:rsid w:val="0058151F"/>
    <w:rPr>
      <w:rFonts w:ascii="Times New Roman" w:hAnsi="Times New Roman" w:cs="Times New Roman"/>
      <w:sz w:val="20"/>
      <w:szCs w:val="20"/>
      <w:lang w:val="hr-HR"/>
    </w:rPr>
  </w:style>
  <w:style w:type="character" w:customStyle="1" w:styleId="BodyText3Char">
    <w:name w:val="Body Text 3 Char"/>
    <w:aliases w:val=" Char Char"/>
    <w:rsid w:val="0058151F"/>
    <w:rPr>
      <w:rFonts w:ascii="Times New Roman" w:hAnsi="Times New Roman" w:cs="Times New Roman"/>
      <w:sz w:val="16"/>
      <w:szCs w:val="16"/>
      <w:lang w:val="hr-HR"/>
    </w:rPr>
  </w:style>
  <w:style w:type="character" w:customStyle="1" w:styleId="FooterChar">
    <w:name w:val="Footer Char"/>
    <w:uiPriority w:val="99"/>
    <w:rsid w:val="0058151F"/>
    <w:rPr>
      <w:rFonts w:ascii="Times New Roman" w:hAnsi="Times New Roman" w:cs="Times New Roman"/>
      <w:sz w:val="24"/>
      <w:szCs w:val="24"/>
      <w:lang w:val="hr-HR"/>
    </w:rPr>
  </w:style>
  <w:style w:type="character" w:styleId="PageNumber">
    <w:name w:val="page number"/>
    <w:rsid w:val="0058151F"/>
    <w:rPr>
      <w:rFonts w:cs="Times New Roman"/>
    </w:rPr>
  </w:style>
  <w:style w:type="character" w:customStyle="1" w:styleId="ListLabel1">
    <w:name w:val="ListLabel 1"/>
    <w:rsid w:val="0058151F"/>
    <w:rPr>
      <w:rFonts w:cs="Times New Roman"/>
    </w:rPr>
  </w:style>
  <w:style w:type="character" w:customStyle="1" w:styleId="ListLabel2">
    <w:name w:val="ListLabel 2"/>
    <w:rsid w:val="0058151F"/>
    <w:rPr>
      <w:rFonts w:eastAsia="Times New Roman"/>
    </w:rPr>
  </w:style>
  <w:style w:type="character" w:customStyle="1" w:styleId="ListLabel3">
    <w:name w:val="ListLabel 3"/>
    <w:rsid w:val="0058151F"/>
    <w:rPr>
      <w:rFonts w:cs="Times New Roman"/>
      <w:b/>
      <w:sz w:val="24"/>
    </w:rPr>
  </w:style>
  <w:style w:type="character" w:customStyle="1" w:styleId="WW8Num5z0">
    <w:name w:val="WW8Num5z0"/>
    <w:rsid w:val="00CD1267"/>
    <w:rPr>
      <w:rFonts w:ascii="Times New Roman" w:eastAsia="Times New Roman" w:hAnsi="Times New Roman" w:cs="Times New Roman" w:hint="default"/>
      <w:color w:val="FF0000"/>
    </w:rPr>
  </w:style>
  <w:style w:type="character" w:customStyle="1" w:styleId="WW8Num6z0">
    <w:name w:val="WW8Num6z0"/>
    <w:rsid w:val="00CD1267"/>
    <w:rPr>
      <w:rFonts w:hint="default"/>
    </w:rPr>
  </w:style>
  <w:style w:type="character" w:customStyle="1" w:styleId="WW8Num6z1">
    <w:name w:val="WW8Num6z1"/>
    <w:rsid w:val="00CD1267"/>
  </w:style>
  <w:style w:type="character" w:customStyle="1" w:styleId="WW8Num6z2">
    <w:name w:val="WW8Num6z2"/>
    <w:rsid w:val="00CD1267"/>
  </w:style>
  <w:style w:type="character" w:customStyle="1" w:styleId="WW8Num6z3">
    <w:name w:val="WW8Num6z3"/>
    <w:rsid w:val="00CD1267"/>
  </w:style>
  <w:style w:type="character" w:customStyle="1" w:styleId="WW8Num6z4">
    <w:name w:val="WW8Num6z4"/>
    <w:rsid w:val="00CD1267"/>
  </w:style>
  <w:style w:type="character" w:customStyle="1" w:styleId="WW8Num6z5">
    <w:name w:val="WW8Num6z5"/>
    <w:rsid w:val="00CD1267"/>
  </w:style>
  <w:style w:type="character" w:customStyle="1" w:styleId="WW8Num6z6">
    <w:name w:val="WW8Num6z6"/>
    <w:rsid w:val="00CD1267"/>
  </w:style>
  <w:style w:type="character" w:customStyle="1" w:styleId="WW8Num6z7">
    <w:name w:val="WW8Num6z7"/>
    <w:rsid w:val="00CD1267"/>
  </w:style>
  <w:style w:type="character" w:customStyle="1" w:styleId="WW8Num6z8">
    <w:name w:val="WW8Num6z8"/>
    <w:rsid w:val="00CD1267"/>
  </w:style>
  <w:style w:type="character" w:customStyle="1" w:styleId="WW8Num7z0">
    <w:name w:val="WW8Num7z0"/>
    <w:rsid w:val="00CD1267"/>
    <w:rPr>
      <w:rFonts w:ascii="Times New Roman" w:eastAsia="Times New Roman" w:hAnsi="Times New Roman" w:cs="Times New Roman" w:hint="default"/>
    </w:rPr>
  </w:style>
  <w:style w:type="character" w:customStyle="1" w:styleId="WW8Num8z0">
    <w:name w:val="WW8Num8z0"/>
    <w:rsid w:val="00CD1267"/>
    <w:rPr>
      <w:rFonts w:hint="default"/>
    </w:rPr>
  </w:style>
  <w:style w:type="character" w:customStyle="1" w:styleId="WW8Num9z0">
    <w:name w:val="WW8Num9z0"/>
    <w:rsid w:val="00CD1267"/>
    <w:rPr>
      <w:rFonts w:hint="default"/>
      <w:i w:val="0"/>
    </w:rPr>
  </w:style>
  <w:style w:type="character" w:customStyle="1" w:styleId="WW8Num10z0">
    <w:name w:val="WW8Num10z0"/>
    <w:rsid w:val="00CD1267"/>
    <w:rPr>
      <w:rFonts w:hint="default"/>
      <w:color w:val="000000"/>
    </w:rPr>
  </w:style>
  <w:style w:type="character" w:customStyle="1" w:styleId="WW8Num11z0">
    <w:name w:val="WW8Num11z0"/>
    <w:rsid w:val="00CD1267"/>
    <w:rPr>
      <w:rFonts w:ascii="Times New Roman" w:eastAsia="Times New Roman" w:hAnsi="Times New Roman" w:cs="Times New Roman" w:hint="default"/>
      <w:color w:val="000000"/>
    </w:rPr>
  </w:style>
  <w:style w:type="character" w:customStyle="1" w:styleId="WW8Num12z0">
    <w:name w:val="WW8Num12z0"/>
    <w:rsid w:val="00CD1267"/>
  </w:style>
  <w:style w:type="character" w:customStyle="1" w:styleId="WW8Num13z0">
    <w:name w:val="WW8Num13z0"/>
    <w:rsid w:val="00CD1267"/>
    <w:rPr>
      <w:rFonts w:ascii="Symbol" w:hAnsi="Symbol" w:cs="Symbol" w:hint="default"/>
    </w:rPr>
  </w:style>
  <w:style w:type="character" w:customStyle="1" w:styleId="WW8Num14z0">
    <w:name w:val="WW8Num14z0"/>
    <w:rsid w:val="00CD1267"/>
    <w:rPr>
      <w:rFonts w:hint="default"/>
    </w:rPr>
  </w:style>
  <w:style w:type="character" w:customStyle="1" w:styleId="WW8Num15z0">
    <w:name w:val="WW8Num15z0"/>
    <w:rsid w:val="00CD1267"/>
    <w:rPr>
      <w:rFonts w:hint="default"/>
    </w:rPr>
  </w:style>
  <w:style w:type="character" w:customStyle="1" w:styleId="WW8Num16z0">
    <w:name w:val="WW8Num16z0"/>
    <w:rsid w:val="00CD1267"/>
    <w:rPr>
      <w:rFonts w:ascii="Times New Roman" w:eastAsia="Times New Roman" w:hAnsi="Times New Roman" w:cs="Times New Roman" w:hint="default"/>
    </w:rPr>
  </w:style>
  <w:style w:type="character" w:customStyle="1" w:styleId="WW8Num17z0">
    <w:name w:val="WW8Num17z0"/>
    <w:rsid w:val="00CD1267"/>
    <w:rPr>
      <w:rFonts w:ascii="Symbol" w:eastAsia="Times New Roman" w:hAnsi="Symbol" w:cs="Times New Roman" w:hint="default"/>
      <w:color w:val="000000"/>
    </w:rPr>
  </w:style>
  <w:style w:type="character" w:customStyle="1" w:styleId="WW8Num18z0">
    <w:name w:val="WW8Num18z0"/>
    <w:rsid w:val="00CD1267"/>
  </w:style>
  <w:style w:type="character" w:customStyle="1" w:styleId="WW8Num19z0">
    <w:name w:val="WW8Num19z0"/>
    <w:rsid w:val="00CD1267"/>
    <w:rPr>
      <w:rFonts w:ascii="Symbol" w:hAnsi="Symbol" w:cs="OpenSymbol"/>
      <w:color w:val="FF3333"/>
    </w:rPr>
  </w:style>
  <w:style w:type="character" w:customStyle="1" w:styleId="WW8Num20z0">
    <w:name w:val="WW8Num20z0"/>
    <w:rsid w:val="00CD1267"/>
    <w:rPr>
      <w:rFonts w:ascii="Symbol" w:hAnsi="Symbol" w:cs="OpenSymbol"/>
    </w:rPr>
  </w:style>
  <w:style w:type="character" w:customStyle="1" w:styleId="WW8Num21z0">
    <w:name w:val="WW8Num21z0"/>
    <w:rsid w:val="00CD1267"/>
    <w:rPr>
      <w:rFonts w:ascii="Symbol" w:hAnsi="Symbol" w:cs="OpenSymbol"/>
      <w:color w:val="000000"/>
    </w:rPr>
  </w:style>
  <w:style w:type="character" w:customStyle="1" w:styleId="WW8Num22z0">
    <w:name w:val="WW8Num22z0"/>
    <w:rsid w:val="00CD1267"/>
    <w:rPr>
      <w:rFonts w:ascii="Symbol" w:hAnsi="Symbol" w:cs="OpenSymbol"/>
    </w:rPr>
  </w:style>
  <w:style w:type="character" w:customStyle="1" w:styleId="WW8Num23z0">
    <w:name w:val="WW8Num23z0"/>
    <w:rsid w:val="00CD1267"/>
    <w:rPr>
      <w:rFonts w:ascii="Symbol" w:hAnsi="Symbol" w:cs="OpenSymbol"/>
    </w:rPr>
  </w:style>
  <w:style w:type="character" w:customStyle="1" w:styleId="WW8Num24z0">
    <w:name w:val="WW8Num24z0"/>
    <w:rsid w:val="00CD1267"/>
    <w:rPr>
      <w:rFonts w:ascii="Symbol" w:hAnsi="Symbol" w:cs="OpenSymbol"/>
    </w:rPr>
  </w:style>
  <w:style w:type="character" w:customStyle="1" w:styleId="WW8Num25z0">
    <w:name w:val="WW8Num25z0"/>
    <w:rsid w:val="00CD1267"/>
    <w:rPr>
      <w:rFonts w:ascii="Symbol" w:hAnsi="Symbol" w:cs="OpenSymbol"/>
      <w:color w:val="FF3333"/>
    </w:rPr>
  </w:style>
  <w:style w:type="character" w:customStyle="1" w:styleId="WW8Num26z0">
    <w:name w:val="WW8Num26z0"/>
    <w:rsid w:val="00CD1267"/>
    <w:rPr>
      <w:rFonts w:ascii="Symbol" w:hAnsi="Symbol" w:cs="OpenSymbol"/>
    </w:rPr>
  </w:style>
  <w:style w:type="character" w:customStyle="1" w:styleId="WW8Num27z0">
    <w:name w:val="WW8Num27z0"/>
    <w:rsid w:val="00CD1267"/>
    <w:rPr>
      <w:rFonts w:ascii="Symbol" w:hAnsi="Symbol" w:cs="OpenSymbol"/>
    </w:rPr>
  </w:style>
  <w:style w:type="character" w:customStyle="1" w:styleId="WW8Num28z0">
    <w:name w:val="WW8Num28z0"/>
    <w:rsid w:val="00CD1267"/>
    <w:rPr>
      <w:rFonts w:ascii="Symbol" w:hAnsi="Symbol" w:cs="OpenSymbol"/>
      <w:color w:val="FF3333"/>
    </w:rPr>
  </w:style>
  <w:style w:type="character" w:customStyle="1" w:styleId="WW8Num29z0">
    <w:name w:val="WW8Num29z0"/>
    <w:rsid w:val="00CD1267"/>
    <w:rPr>
      <w:rFonts w:ascii="Symbol" w:hAnsi="Symbol" w:cs="OpenSymbol"/>
      <w:color w:val="FF3333"/>
    </w:rPr>
  </w:style>
  <w:style w:type="character" w:customStyle="1" w:styleId="WW8Num30z0">
    <w:name w:val="WW8Num30z0"/>
    <w:rsid w:val="00CD1267"/>
    <w:rPr>
      <w:rFonts w:ascii="Symbol" w:hAnsi="Symbol" w:cs="OpenSymbol"/>
    </w:rPr>
  </w:style>
  <w:style w:type="character" w:customStyle="1" w:styleId="WW8Num31z0">
    <w:name w:val="WW8Num31z0"/>
    <w:rsid w:val="00CD1267"/>
    <w:rPr>
      <w:rFonts w:ascii="Symbol" w:hAnsi="Symbol" w:cs="OpenSymbol"/>
    </w:rPr>
  </w:style>
  <w:style w:type="character" w:customStyle="1" w:styleId="WW8Num32z0">
    <w:name w:val="WW8Num32z0"/>
    <w:rsid w:val="00CD1267"/>
    <w:rPr>
      <w:rFonts w:ascii="Symbol" w:hAnsi="Symbol" w:cs="OpenSymbol"/>
      <w:color w:val="FF3333"/>
    </w:rPr>
  </w:style>
  <w:style w:type="character" w:customStyle="1" w:styleId="WW8Num33z0">
    <w:name w:val="WW8Num33z0"/>
    <w:rsid w:val="00CD1267"/>
    <w:rPr>
      <w:rFonts w:ascii="Symbol" w:hAnsi="Symbol" w:cs="OpenSymbol"/>
      <w:color w:val="FF3333"/>
    </w:rPr>
  </w:style>
  <w:style w:type="character" w:customStyle="1" w:styleId="WW8Num34z0">
    <w:name w:val="WW8Num34z0"/>
    <w:rsid w:val="00CD1267"/>
    <w:rPr>
      <w:rFonts w:ascii="Symbol" w:hAnsi="Symbol" w:cs="OpenSymbol"/>
      <w:color w:val="FF3333"/>
    </w:rPr>
  </w:style>
  <w:style w:type="character" w:customStyle="1" w:styleId="WW8Num35z0">
    <w:name w:val="WW8Num35z0"/>
    <w:rsid w:val="00CD1267"/>
    <w:rPr>
      <w:rFonts w:ascii="Symbol" w:hAnsi="Symbol" w:cs="OpenSymbol"/>
      <w:color w:val="FF3333"/>
    </w:rPr>
  </w:style>
  <w:style w:type="character" w:customStyle="1" w:styleId="WW8Num36z0">
    <w:name w:val="WW8Num36z0"/>
    <w:rsid w:val="00CD1267"/>
    <w:rPr>
      <w:rFonts w:ascii="Symbol" w:hAnsi="Symbol" w:cs="OpenSymbol"/>
      <w:color w:val="FF3333"/>
    </w:rPr>
  </w:style>
  <w:style w:type="character" w:customStyle="1" w:styleId="WW8Num37z0">
    <w:name w:val="WW8Num37z0"/>
    <w:rsid w:val="00CD1267"/>
    <w:rPr>
      <w:rFonts w:ascii="Symbol" w:hAnsi="Symbol" w:cs="OpenSymbol"/>
    </w:rPr>
  </w:style>
  <w:style w:type="character" w:customStyle="1" w:styleId="WW8Num38z0">
    <w:name w:val="WW8Num38z0"/>
    <w:rsid w:val="00CD1267"/>
    <w:rPr>
      <w:rFonts w:ascii="Symbol" w:hAnsi="Symbol" w:cs="OpenSymbol"/>
      <w:color w:val="000000"/>
    </w:rPr>
  </w:style>
  <w:style w:type="character" w:customStyle="1" w:styleId="WW8Num39z0">
    <w:name w:val="WW8Num39z0"/>
    <w:rsid w:val="00CD1267"/>
    <w:rPr>
      <w:rFonts w:ascii="Symbol" w:hAnsi="Symbol" w:cs="OpenSymbol"/>
      <w:color w:val="FF3333"/>
    </w:rPr>
  </w:style>
  <w:style w:type="character" w:customStyle="1" w:styleId="WW8Num40z0">
    <w:name w:val="WW8Num40z0"/>
    <w:rsid w:val="00CD1267"/>
    <w:rPr>
      <w:rFonts w:ascii="Symbol" w:hAnsi="Symbol" w:cs="OpenSymbol"/>
    </w:rPr>
  </w:style>
  <w:style w:type="character" w:customStyle="1" w:styleId="WW8Num41z0">
    <w:name w:val="WW8Num41z0"/>
    <w:rsid w:val="00CD1267"/>
    <w:rPr>
      <w:rFonts w:ascii="Symbol" w:hAnsi="Symbol" w:cs="OpenSymbol"/>
    </w:rPr>
  </w:style>
  <w:style w:type="character" w:customStyle="1" w:styleId="WW8Num2z1">
    <w:name w:val="WW8Num2z1"/>
    <w:rsid w:val="00CD1267"/>
  </w:style>
  <w:style w:type="character" w:customStyle="1" w:styleId="WW8Num2z2">
    <w:name w:val="WW8Num2z2"/>
    <w:rsid w:val="00CD1267"/>
  </w:style>
  <w:style w:type="character" w:customStyle="1" w:styleId="WW8Num2z3">
    <w:name w:val="WW8Num2z3"/>
    <w:rsid w:val="00CD1267"/>
  </w:style>
  <w:style w:type="character" w:customStyle="1" w:styleId="WW8Num2z4">
    <w:name w:val="WW8Num2z4"/>
    <w:rsid w:val="00CD1267"/>
  </w:style>
  <w:style w:type="character" w:customStyle="1" w:styleId="WW8Num2z5">
    <w:name w:val="WW8Num2z5"/>
    <w:rsid w:val="00CD1267"/>
  </w:style>
  <w:style w:type="character" w:customStyle="1" w:styleId="WW8Num2z6">
    <w:name w:val="WW8Num2z6"/>
    <w:rsid w:val="00CD1267"/>
  </w:style>
  <w:style w:type="character" w:customStyle="1" w:styleId="WW8Num2z7">
    <w:name w:val="WW8Num2z7"/>
    <w:rsid w:val="00CD1267"/>
  </w:style>
  <w:style w:type="character" w:customStyle="1" w:styleId="WW8Num2z8">
    <w:name w:val="WW8Num2z8"/>
    <w:rsid w:val="00CD1267"/>
  </w:style>
  <w:style w:type="character" w:customStyle="1" w:styleId="WW8Num5z1">
    <w:name w:val="WW8Num5z1"/>
    <w:rsid w:val="00CD1267"/>
  </w:style>
  <w:style w:type="character" w:customStyle="1" w:styleId="WW8Num5z2">
    <w:name w:val="WW8Num5z2"/>
    <w:rsid w:val="00CD1267"/>
  </w:style>
  <w:style w:type="character" w:customStyle="1" w:styleId="WW8Num5z3">
    <w:name w:val="WW8Num5z3"/>
    <w:rsid w:val="00CD1267"/>
  </w:style>
  <w:style w:type="character" w:customStyle="1" w:styleId="WW8Num5z4">
    <w:name w:val="WW8Num5z4"/>
    <w:rsid w:val="00CD1267"/>
  </w:style>
  <w:style w:type="character" w:customStyle="1" w:styleId="WW8Num5z5">
    <w:name w:val="WW8Num5z5"/>
    <w:rsid w:val="00CD1267"/>
  </w:style>
  <w:style w:type="character" w:customStyle="1" w:styleId="WW8Num5z6">
    <w:name w:val="WW8Num5z6"/>
    <w:rsid w:val="00CD1267"/>
  </w:style>
  <w:style w:type="character" w:customStyle="1" w:styleId="WW8Num5z7">
    <w:name w:val="WW8Num5z7"/>
    <w:rsid w:val="00CD1267"/>
  </w:style>
  <w:style w:type="character" w:customStyle="1" w:styleId="WW8Num5z8">
    <w:name w:val="WW8Num5z8"/>
    <w:rsid w:val="00CD1267"/>
  </w:style>
  <w:style w:type="character" w:customStyle="1" w:styleId="WW8Num7z1">
    <w:name w:val="WW8Num7z1"/>
    <w:rsid w:val="00CD1267"/>
    <w:rPr>
      <w:rFonts w:ascii="Courier New" w:hAnsi="Courier New" w:cs="Courier New" w:hint="default"/>
    </w:rPr>
  </w:style>
  <w:style w:type="character" w:customStyle="1" w:styleId="WW8Num7z2">
    <w:name w:val="WW8Num7z2"/>
    <w:rsid w:val="00CD1267"/>
    <w:rPr>
      <w:rFonts w:ascii="Wingdings" w:hAnsi="Wingdings" w:cs="Wingdings" w:hint="default"/>
    </w:rPr>
  </w:style>
  <w:style w:type="character" w:customStyle="1" w:styleId="WW8Num7z3">
    <w:name w:val="WW8Num7z3"/>
    <w:rsid w:val="00CD1267"/>
    <w:rPr>
      <w:rFonts w:ascii="Symbol" w:hAnsi="Symbol" w:cs="Symbol" w:hint="default"/>
    </w:rPr>
  </w:style>
  <w:style w:type="character" w:customStyle="1" w:styleId="WW8Num8z1">
    <w:name w:val="WW8Num8z1"/>
    <w:rsid w:val="00CD1267"/>
  </w:style>
  <w:style w:type="character" w:customStyle="1" w:styleId="WW8Num8z2">
    <w:name w:val="WW8Num8z2"/>
    <w:rsid w:val="00CD1267"/>
  </w:style>
  <w:style w:type="character" w:customStyle="1" w:styleId="WW8Num8z3">
    <w:name w:val="WW8Num8z3"/>
    <w:rsid w:val="00CD1267"/>
  </w:style>
  <w:style w:type="character" w:customStyle="1" w:styleId="WW8Num8z4">
    <w:name w:val="WW8Num8z4"/>
    <w:rsid w:val="00CD1267"/>
  </w:style>
  <w:style w:type="character" w:customStyle="1" w:styleId="WW8Num8z5">
    <w:name w:val="WW8Num8z5"/>
    <w:rsid w:val="00CD1267"/>
  </w:style>
  <w:style w:type="character" w:customStyle="1" w:styleId="WW8Num8z6">
    <w:name w:val="WW8Num8z6"/>
    <w:rsid w:val="00CD1267"/>
  </w:style>
  <w:style w:type="character" w:customStyle="1" w:styleId="WW8Num8z7">
    <w:name w:val="WW8Num8z7"/>
    <w:rsid w:val="00CD1267"/>
  </w:style>
  <w:style w:type="character" w:customStyle="1" w:styleId="WW8Num8z8">
    <w:name w:val="WW8Num8z8"/>
    <w:rsid w:val="00CD1267"/>
  </w:style>
  <w:style w:type="character" w:customStyle="1" w:styleId="WW8Num9z1">
    <w:name w:val="WW8Num9z1"/>
    <w:rsid w:val="00CD1267"/>
  </w:style>
  <w:style w:type="character" w:customStyle="1" w:styleId="WW8Num9z2">
    <w:name w:val="WW8Num9z2"/>
    <w:rsid w:val="00CD1267"/>
  </w:style>
  <w:style w:type="character" w:customStyle="1" w:styleId="WW8Num9z3">
    <w:name w:val="WW8Num9z3"/>
    <w:rsid w:val="00CD1267"/>
  </w:style>
  <w:style w:type="character" w:customStyle="1" w:styleId="WW8Num9z4">
    <w:name w:val="WW8Num9z4"/>
    <w:rsid w:val="00CD1267"/>
  </w:style>
  <w:style w:type="character" w:customStyle="1" w:styleId="WW8Num9z5">
    <w:name w:val="WW8Num9z5"/>
    <w:rsid w:val="00CD1267"/>
  </w:style>
  <w:style w:type="character" w:customStyle="1" w:styleId="WW8Num9z6">
    <w:name w:val="WW8Num9z6"/>
    <w:rsid w:val="00CD1267"/>
  </w:style>
  <w:style w:type="character" w:customStyle="1" w:styleId="WW8Num9z7">
    <w:name w:val="WW8Num9z7"/>
    <w:rsid w:val="00CD1267"/>
  </w:style>
  <w:style w:type="character" w:customStyle="1" w:styleId="WW8Num9z8">
    <w:name w:val="WW8Num9z8"/>
    <w:rsid w:val="00CD1267"/>
  </w:style>
  <w:style w:type="character" w:customStyle="1" w:styleId="WW8Num10z1">
    <w:name w:val="WW8Num10z1"/>
    <w:rsid w:val="00CD1267"/>
  </w:style>
  <w:style w:type="character" w:customStyle="1" w:styleId="WW8Num10z2">
    <w:name w:val="WW8Num10z2"/>
    <w:rsid w:val="00CD1267"/>
  </w:style>
  <w:style w:type="character" w:customStyle="1" w:styleId="WW8Num10z3">
    <w:name w:val="WW8Num10z3"/>
    <w:rsid w:val="00CD1267"/>
  </w:style>
  <w:style w:type="character" w:customStyle="1" w:styleId="WW8Num10z4">
    <w:name w:val="WW8Num10z4"/>
    <w:rsid w:val="00CD1267"/>
  </w:style>
  <w:style w:type="character" w:customStyle="1" w:styleId="WW8Num10z5">
    <w:name w:val="WW8Num10z5"/>
    <w:rsid w:val="00CD1267"/>
  </w:style>
  <w:style w:type="character" w:customStyle="1" w:styleId="WW8Num10z6">
    <w:name w:val="WW8Num10z6"/>
    <w:rsid w:val="00CD1267"/>
  </w:style>
  <w:style w:type="character" w:customStyle="1" w:styleId="WW8Num10z7">
    <w:name w:val="WW8Num10z7"/>
    <w:rsid w:val="00CD1267"/>
  </w:style>
  <w:style w:type="character" w:customStyle="1" w:styleId="WW8Num10z8">
    <w:name w:val="WW8Num10z8"/>
    <w:rsid w:val="00CD1267"/>
  </w:style>
  <w:style w:type="character" w:customStyle="1" w:styleId="WW8Num11z1">
    <w:name w:val="WW8Num11z1"/>
    <w:rsid w:val="00CD1267"/>
    <w:rPr>
      <w:rFonts w:ascii="Courier New" w:hAnsi="Courier New" w:cs="Courier New" w:hint="default"/>
    </w:rPr>
  </w:style>
  <w:style w:type="character" w:customStyle="1" w:styleId="WW8Num11z2">
    <w:name w:val="WW8Num11z2"/>
    <w:rsid w:val="00CD1267"/>
    <w:rPr>
      <w:rFonts w:ascii="Wingdings" w:hAnsi="Wingdings" w:cs="Wingdings" w:hint="default"/>
    </w:rPr>
  </w:style>
  <w:style w:type="character" w:customStyle="1" w:styleId="WW8Num11z3">
    <w:name w:val="WW8Num11z3"/>
    <w:rsid w:val="00CD1267"/>
    <w:rPr>
      <w:rFonts w:ascii="Symbol" w:hAnsi="Symbol" w:cs="Symbol" w:hint="default"/>
    </w:rPr>
  </w:style>
  <w:style w:type="character" w:customStyle="1" w:styleId="WW8Num12z1">
    <w:name w:val="WW8Num12z1"/>
    <w:rsid w:val="00CD1267"/>
  </w:style>
  <w:style w:type="character" w:customStyle="1" w:styleId="WW8Num12z2">
    <w:name w:val="WW8Num12z2"/>
    <w:rsid w:val="00CD1267"/>
  </w:style>
  <w:style w:type="character" w:customStyle="1" w:styleId="WW8Num12z3">
    <w:name w:val="WW8Num12z3"/>
    <w:rsid w:val="00CD1267"/>
  </w:style>
  <w:style w:type="character" w:customStyle="1" w:styleId="WW8Num12z4">
    <w:name w:val="WW8Num12z4"/>
    <w:rsid w:val="00CD1267"/>
  </w:style>
  <w:style w:type="character" w:customStyle="1" w:styleId="WW8Num12z5">
    <w:name w:val="WW8Num12z5"/>
    <w:rsid w:val="00CD1267"/>
  </w:style>
  <w:style w:type="character" w:customStyle="1" w:styleId="WW8Num12z6">
    <w:name w:val="WW8Num12z6"/>
    <w:rsid w:val="00CD1267"/>
  </w:style>
  <w:style w:type="character" w:customStyle="1" w:styleId="WW8Num12z7">
    <w:name w:val="WW8Num12z7"/>
    <w:rsid w:val="00CD1267"/>
  </w:style>
  <w:style w:type="character" w:customStyle="1" w:styleId="WW8Num12z8">
    <w:name w:val="WW8Num12z8"/>
    <w:rsid w:val="00CD1267"/>
  </w:style>
  <w:style w:type="character" w:customStyle="1" w:styleId="WW8Num13z1">
    <w:name w:val="WW8Num13z1"/>
    <w:rsid w:val="00CD1267"/>
    <w:rPr>
      <w:rFonts w:ascii="Courier New" w:hAnsi="Courier New" w:cs="Courier New" w:hint="default"/>
    </w:rPr>
  </w:style>
  <w:style w:type="character" w:customStyle="1" w:styleId="WW8Num13z2">
    <w:name w:val="WW8Num13z2"/>
    <w:rsid w:val="00CD1267"/>
    <w:rPr>
      <w:rFonts w:ascii="Wingdings" w:hAnsi="Wingdings" w:cs="Wingdings" w:hint="default"/>
    </w:rPr>
  </w:style>
  <w:style w:type="character" w:customStyle="1" w:styleId="WW8Num14z1">
    <w:name w:val="WW8Num14z1"/>
    <w:rsid w:val="00CD1267"/>
  </w:style>
  <w:style w:type="character" w:customStyle="1" w:styleId="WW8Num14z2">
    <w:name w:val="WW8Num14z2"/>
    <w:rsid w:val="00CD1267"/>
  </w:style>
  <w:style w:type="character" w:customStyle="1" w:styleId="WW8Num14z3">
    <w:name w:val="WW8Num14z3"/>
    <w:rsid w:val="00CD1267"/>
  </w:style>
  <w:style w:type="character" w:customStyle="1" w:styleId="WW8Num14z4">
    <w:name w:val="WW8Num14z4"/>
    <w:rsid w:val="00CD1267"/>
  </w:style>
  <w:style w:type="character" w:customStyle="1" w:styleId="WW8Num14z5">
    <w:name w:val="WW8Num14z5"/>
    <w:rsid w:val="00CD1267"/>
  </w:style>
  <w:style w:type="character" w:customStyle="1" w:styleId="WW8Num14z6">
    <w:name w:val="WW8Num14z6"/>
    <w:rsid w:val="00CD1267"/>
  </w:style>
  <w:style w:type="character" w:customStyle="1" w:styleId="WW8Num14z7">
    <w:name w:val="WW8Num14z7"/>
    <w:rsid w:val="00CD1267"/>
  </w:style>
  <w:style w:type="character" w:customStyle="1" w:styleId="WW8Num14z8">
    <w:name w:val="WW8Num14z8"/>
    <w:rsid w:val="00CD1267"/>
  </w:style>
  <w:style w:type="character" w:customStyle="1" w:styleId="WW8Num15z1">
    <w:name w:val="WW8Num15z1"/>
    <w:rsid w:val="00CD1267"/>
  </w:style>
  <w:style w:type="character" w:customStyle="1" w:styleId="WW8Num15z2">
    <w:name w:val="WW8Num15z2"/>
    <w:rsid w:val="00CD1267"/>
  </w:style>
  <w:style w:type="character" w:customStyle="1" w:styleId="WW8Num15z3">
    <w:name w:val="WW8Num15z3"/>
    <w:rsid w:val="00CD1267"/>
  </w:style>
  <w:style w:type="character" w:customStyle="1" w:styleId="WW8Num15z4">
    <w:name w:val="WW8Num15z4"/>
    <w:rsid w:val="00CD1267"/>
  </w:style>
  <w:style w:type="character" w:customStyle="1" w:styleId="WW8Num15z5">
    <w:name w:val="WW8Num15z5"/>
    <w:rsid w:val="00CD1267"/>
  </w:style>
  <w:style w:type="character" w:customStyle="1" w:styleId="WW8Num15z6">
    <w:name w:val="WW8Num15z6"/>
    <w:rsid w:val="00CD1267"/>
  </w:style>
  <w:style w:type="character" w:customStyle="1" w:styleId="WW8Num15z7">
    <w:name w:val="WW8Num15z7"/>
    <w:rsid w:val="00CD1267"/>
  </w:style>
  <w:style w:type="character" w:customStyle="1" w:styleId="WW8Num15z8">
    <w:name w:val="WW8Num15z8"/>
    <w:rsid w:val="00CD1267"/>
  </w:style>
  <w:style w:type="character" w:customStyle="1" w:styleId="WW8Num16z1">
    <w:name w:val="WW8Num16z1"/>
    <w:rsid w:val="00CD1267"/>
    <w:rPr>
      <w:rFonts w:ascii="Courier New" w:hAnsi="Courier New" w:cs="Courier New" w:hint="default"/>
    </w:rPr>
  </w:style>
  <w:style w:type="character" w:customStyle="1" w:styleId="WW8Num16z2">
    <w:name w:val="WW8Num16z2"/>
    <w:rsid w:val="00CD1267"/>
    <w:rPr>
      <w:rFonts w:ascii="Wingdings" w:hAnsi="Wingdings" w:cs="Wingdings" w:hint="default"/>
    </w:rPr>
  </w:style>
  <w:style w:type="character" w:customStyle="1" w:styleId="WW8Num16z3">
    <w:name w:val="WW8Num16z3"/>
    <w:rsid w:val="00CD1267"/>
    <w:rPr>
      <w:rFonts w:ascii="Symbol" w:hAnsi="Symbol" w:cs="Symbol" w:hint="default"/>
    </w:rPr>
  </w:style>
  <w:style w:type="character" w:customStyle="1" w:styleId="WW8Num17z1">
    <w:name w:val="WW8Num17z1"/>
    <w:rsid w:val="00CD1267"/>
    <w:rPr>
      <w:rFonts w:ascii="Courier New" w:hAnsi="Courier New" w:cs="Courier New" w:hint="default"/>
    </w:rPr>
  </w:style>
  <w:style w:type="character" w:customStyle="1" w:styleId="WW8Num17z2">
    <w:name w:val="WW8Num17z2"/>
    <w:rsid w:val="00CD1267"/>
    <w:rPr>
      <w:rFonts w:ascii="Wingdings" w:hAnsi="Wingdings" w:cs="Wingdings" w:hint="default"/>
    </w:rPr>
  </w:style>
  <w:style w:type="character" w:customStyle="1" w:styleId="WW8Num17z3">
    <w:name w:val="WW8Num17z3"/>
    <w:rsid w:val="00CD1267"/>
    <w:rPr>
      <w:rFonts w:ascii="Symbol" w:hAnsi="Symbol" w:cs="Symbol" w:hint="default"/>
    </w:rPr>
  </w:style>
  <w:style w:type="character" w:customStyle="1" w:styleId="WW8Num18z1">
    <w:name w:val="WW8Num18z1"/>
    <w:rsid w:val="00CD1267"/>
  </w:style>
  <w:style w:type="character" w:customStyle="1" w:styleId="WW8Num18z2">
    <w:name w:val="WW8Num18z2"/>
    <w:rsid w:val="00CD1267"/>
  </w:style>
  <w:style w:type="character" w:customStyle="1" w:styleId="WW8Num18z3">
    <w:name w:val="WW8Num18z3"/>
    <w:rsid w:val="00CD1267"/>
  </w:style>
  <w:style w:type="character" w:customStyle="1" w:styleId="WW8Num18z4">
    <w:name w:val="WW8Num18z4"/>
    <w:rsid w:val="00CD1267"/>
  </w:style>
  <w:style w:type="character" w:customStyle="1" w:styleId="WW8Num18z5">
    <w:name w:val="WW8Num18z5"/>
    <w:rsid w:val="00CD1267"/>
  </w:style>
  <w:style w:type="character" w:customStyle="1" w:styleId="WW8Num18z6">
    <w:name w:val="WW8Num18z6"/>
    <w:rsid w:val="00CD1267"/>
  </w:style>
  <w:style w:type="character" w:customStyle="1" w:styleId="WW8Num18z7">
    <w:name w:val="WW8Num18z7"/>
    <w:rsid w:val="00CD1267"/>
  </w:style>
  <w:style w:type="character" w:customStyle="1" w:styleId="WW8Num18z8">
    <w:name w:val="WW8Num18z8"/>
    <w:rsid w:val="00CD1267"/>
  </w:style>
  <w:style w:type="character" w:customStyle="1" w:styleId="BodyTextChar">
    <w:name w:val="Body Text Char"/>
    <w:basedOn w:val="DefaultParagraphFont"/>
    <w:uiPriority w:val="1"/>
    <w:rsid w:val="00CD1267"/>
    <w:rPr>
      <w:rFonts w:ascii="Times New Roman" w:eastAsia="Times New Roman" w:hAnsi="Times New Roman" w:cs="Times New Roman"/>
      <w:sz w:val="24"/>
      <w:szCs w:val="24"/>
      <w:lang w:val="bs-Latn-BA"/>
    </w:rPr>
  </w:style>
  <w:style w:type="character" w:customStyle="1" w:styleId="Heading3Char">
    <w:name w:val="Heading 3 Char"/>
    <w:basedOn w:val="DefaultParagraphFont"/>
    <w:uiPriority w:val="9"/>
    <w:rsid w:val="00CD1267"/>
    <w:rPr>
      <w:rFonts w:ascii="Times New Roman" w:eastAsia="Times New Roman" w:hAnsi="Times New Roman" w:cs="Times New Roman"/>
      <w:b/>
      <w:bCs/>
      <w:sz w:val="24"/>
      <w:szCs w:val="24"/>
      <w:lang w:val="hr-HR"/>
    </w:rPr>
  </w:style>
  <w:style w:type="character" w:customStyle="1" w:styleId="NumberingSymbols">
    <w:name w:val="Numbering Symbols"/>
    <w:rsid w:val="00CD1267"/>
    <w:rPr>
      <w:b/>
      <w:bCs/>
    </w:rPr>
  </w:style>
  <w:style w:type="character" w:customStyle="1" w:styleId="Bullets">
    <w:name w:val="Bullets"/>
    <w:rsid w:val="00CD1267"/>
    <w:rPr>
      <w:rFonts w:ascii="OpenSymbol" w:eastAsia="OpenSymbol" w:hAnsi="OpenSymbol" w:cs="OpenSymbol"/>
    </w:rPr>
  </w:style>
  <w:style w:type="character" w:styleId="FollowedHyperlink">
    <w:name w:val="FollowedHyperlink"/>
    <w:basedOn w:val="DefaultParagraphFont"/>
    <w:uiPriority w:val="99"/>
    <w:unhideWhenUsed/>
    <w:rsid w:val="00435E9A"/>
    <w:rPr>
      <w:color w:val="800080"/>
      <w:u w:val="single"/>
    </w:rPr>
  </w:style>
  <w:style w:type="paragraph" w:customStyle="1" w:styleId="xl75">
    <w:name w:val="xl75"/>
    <w:basedOn w:val="Normal"/>
    <w:rsid w:val="00435E9A"/>
    <w:pPr>
      <w:spacing w:before="100" w:beforeAutospacing="1" w:after="100" w:afterAutospacing="1"/>
      <w:ind w:left="0" w:right="0"/>
    </w:pPr>
    <w:rPr>
      <w:rFonts w:ascii="Arial" w:eastAsia="Times New Roman" w:hAnsi="Arial" w:cs="Arial"/>
      <w:b/>
      <w:bCs/>
      <w:sz w:val="16"/>
      <w:szCs w:val="16"/>
      <w:lang w:val="en-US"/>
    </w:rPr>
  </w:style>
  <w:style w:type="paragraph" w:customStyle="1" w:styleId="xl76">
    <w:name w:val="xl76"/>
    <w:basedOn w:val="Normal"/>
    <w:rsid w:val="00435E9A"/>
    <w:pPr>
      <w:spacing w:before="100" w:beforeAutospacing="1" w:after="100" w:afterAutospacing="1"/>
      <w:ind w:left="0" w:right="0"/>
      <w:jc w:val="center"/>
    </w:pPr>
    <w:rPr>
      <w:rFonts w:ascii="Arial" w:eastAsia="Times New Roman" w:hAnsi="Arial" w:cs="Arial"/>
      <w:b/>
      <w:bCs/>
      <w:sz w:val="16"/>
      <w:szCs w:val="16"/>
      <w:lang w:val="en-US"/>
    </w:rPr>
  </w:style>
  <w:style w:type="paragraph" w:customStyle="1" w:styleId="xl77">
    <w:name w:val="xl77"/>
    <w:basedOn w:val="Normal"/>
    <w:rsid w:val="00435E9A"/>
    <w:pPr>
      <w:pBdr>
        <w:top w:val="single" w:sz="4" w:space="0" w:color="000000"/>
        <w:left w:val="single" w:sz="4" w:space="0" w:color="000000"/>
        <w:bottom w:val="single" w:sz="4" w:space="0" w:color="000000"/>
        <w:right w:val="single" w:sz="4" w:space="0" w:color="000000"/>
      </w:pBdr>
      <w:spacing w:before="100" w:beforeAutospacing="1" w:after="100" w:afterAutospacing="1"/>
      <w:ind w:left="0" w:right="0"/>
      <w:jc w:val="center"/>
    </w:pPr>
    <w:rPr>
      <w:rFonts w:ascii="Arial" w:eastAsia="Times New Roman" w:hAnsi="Arial" w:cs="Arial"/>
      <w:b/>
      <w:bCs/>
      <w:sz w:val="16"/>
      <w:szCs w:val="16"/>
      <w:lang w:val="en-US"/>
    </w:rPr>
  </w:style>
  <w:style w:type="paragraph" w:customStyle="1" w:styleId="xl78">
    <w:name w:val="xl78"/>
    <w:basedOn w:val="Normal"/>
    <w:rsid w:val="00435E9A"/>
    <w:pPr>
      <w:pBdr>
        <w:top w:val="single" w:sz="4" w:space="0" w:color="000000"/>
        <w:left w:val="single" w:sz="4" w:space="0" w:color="000000"/>
        <w:bottom w:val="single" w:sz="4" w:space="0" w:color="000000"/>
        <w:right w:val="single" w:sz="4" w:space="0" w:color="000000"/>
      </w:pBdr>
      <w:spacing w:before="100" w:beforeAutospacing="1" w:after="100" w:afterAutospacing="1"/>
      <w:ind w:left="0" w:right="0"/>
      <w:jc w:val="center"/>
    </w:pPr>
    <w:rPr>
      <w:rFonts w:ascii="Arial" w:eastAsia="Times New Roman" w:hAnsi="Arial" w:cs="Arial"/>
      <w:sz w:val="16"/>
      <w:szCs w:val="16"/>
      <w:lang w:val="en-US"/>
    </w:rPr>
  </w:style>
  <w:style w:type="paragraph" w:customStyle="1" w:styleId="xl79">
    <w:name w:val="xl79"/>
    <w:basedOn w:val="Normal"/>
    <w:rsid w:val="00435E9A"/>
    <w:pPr>
      <w:pBdr>
        <w:top w:val="single" w:sz="4" w:space="0" w:color="000000"/>
        <w:left w:val="single" w:sz="4" w:space="0" w:color="000000"/>
        <w:bottom w:val="single" w:sz="4" w:space="0" w:color="000000"/>
        <w:right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80">
    <w:name w:val="xl80"/>
    <w:basedOn w:val="Normal"/>
    <w:rsid w:val="00435E9A"/>
    <w:pPr>
      <w:pBdr>
        <w:top w:val="single" w:sz="4" w:space="0" w:color="000000"/>
        <w:left w:val="single" w:sz="4" w:space="0" w:color="000000"/>
        <w:bottom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81">
    <w:name w:val="xl81"/>
    <w:basedOn w:val="Normal"/>
    <w:rsid w:val="00435E9A"/>
    <w:pPr>
      <w:pBdr>
        <w:top w:val="single" w:sz="4" w:space="0" w:color="000000"/>
        <w:left w:val="single" w:sz="4" w:space="0" w:color="000000"/>
        <w:bottom w:val="single" w:sz="4" w:space="0" w:color="000000"/>
        <w:righ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82">
    <w:name w:val="xl82"/>
    <w:basedOn w:val="Normal"/>
    <w:rsid w:val="00435E9A"/>
    <w:pPr>
      <w:pBdr>
        <w:top w:val="single" w:sz="4" w:space="0" w:color="000000"/>
        <w:left w:val="single" w:sz="4" w:space="0" w:color="000000"/>
        <w:bottom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83">
    <w:name w:val="xl83"/>
    <w:basedOn w:val="Normal"/>
    <w:rsid w:val="00435E9A"/>
    <w:pPr>
      <w:pBdr>
        <w:top w:val="single" w:sz="4" w:space="0" w:color="000000"/>
        <w:left w:val="single" w:sz="4" w:space="0" w:color="000000"/>
        <w:bottom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84">
    <w:name w:val="xl84"/>
    <w:basedOn w:val="Normal"/>
    <w:rsid w:val="00435E9A"/>
    <w:pPr>
      <w:pBdr>
        <w:top w:val="single" w:sz="4" w:space="0" w:color="000000"/>
        <w:left w:val="single" w:sz="4" w:space="0" w:color="000000"/>
        <w:bottom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85">
    <w:name w:val="xl85"/>
    <w:basedOn w:val="Normal"/>
    <w:rsid w:val="00435E9A"/>
    <w:pPr>
      <w:pBdr>
        <w:top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86">
    <w:name w:val="xl86"/>
    <w:basedOn w:val="Normal"/>
    <w:rsid w:val="00435E9A"/>
    <w:pPr>
      <w:pBdr>
        <w:top w:val="single" w:sz="4" w:space="0" w:color="000000"/>
        <w:left w:val="single" w:sz="4" w:space="0" w:color="000000"/>
        <w:bottom w:val="single" w:sz="4" w:space="0" w:color="000000"/>
      </w:pBdr>
      <w:spacing w:before="100" w:beforeAutospacing="1" w:after="100" w:afterAutospacing="1"/>
      <w:ind w:left="0" w:right="0"/>
      <w:jc w:val="center"/>
    </w:pPr>
    <w:rPr>
      <w:rFonts w:ascii="Arial" w:eastAsia="Times New Roman" w:hAnsi="Arial" w:cs="Arial"/>
      <w:b/>
      <w:bCs/>
      <w:sz w:val="16"/>
      <w:szCs w:val="16"/>
      <w:lang w:val="en-US"/>
    </w:rPr>
  </w:style>
  <w:style w:type="paragraph" w:customStyle="1" w:styleId="xl87">
    <w:name w:val="xl87"/>
    <w:basedOn w:val="Normal"/>
    <w:rsid w:val="00435E9A"/>
    <w:pPr>
      <w:pBdr>
        <w:top w:val="single" w:sz="4" w:space="0" w:color="000000"/>
        <w:left w:val="single" w:sz="4" w:space="0" w:color="000000"/>
        <w:bottom w:val="single" w:sz="4" w:space="0" w:color="000000"/>
      </w:pBdr>
      <w:spacing w:before="100" w:beforeAutospacing="1" w:after="100" w:afterAutospacing="1"/>
      <w:ind w:left="0" w:right="0"/>
      <w:jc w:val="center"/>
    </w:pPr>
    <w:rPr>
      <w:rFonts w:ascii="Arial" w:eastAsia="Times New Roman" w:hAnsi="Arial" w:cs="Arial"/>
      <w:sz w:val="16"/>
      <w:szCs w:val="16"/>
      <w:lang w:val="en-US"/>
    </w:rPr>
  </w:style>
  <w:style w:type="paragraph" w:customStyle="1" w:styleId="xl88">
    <w:name w:val="xl88"/>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jc w:val="center"/>
    </w:pPr>
    <w:rPr>
      <w:rFonts w:ascii="Arial" w:eastAsia="Times New Roman" w:hAnsi="Arial" w:cs="Arial"/>
      <w:sz w:val="16"/>
      <w:szCs w:val="16"/>
      <w:lang w:val="en-US"/>
    </w:rPr>
  </w:style>
  <w:style w:type="paragraph" w:customStyle="1" w:styleId="xl89">
    <w:name w:val="xl89"/>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jc w:val="center"/>
    </w:pPr>
    <w:rPr>
      <w:rFonts w:ascii="Arial" w:eastAsia="Times New Roman" w:hAnsi="Arial" w:cs="Arial"/>
      <w:sz w:val="16"/>
      <w:szCs w:val="16"/>
      <w:lang w:val="en-US"/>
    </w:rPr>
  </w:style>
  <w:style w:type="paragraph" w:customStyle="1" w:styleId="xl90">
    <w:name w:val="xl90"/>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91">
    <w:name w:val="xl91"/>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92">
    <w:name w:val="xl92"/>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93">
    <w:name w:val="xl93"/>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94">
    <w:name w:val="xl94"/>
    <w:basedOn w:val="Normal"/>
    <w:rsid w:val="00435E9A"/>
    <w:pPr>
      <w:pBdr>
        <w:top w:val="single" w:sz="4" w:space="0" w:color="000000"/>
        <w:bottom w:val="single" w:sz="4" w:space="0" w:color="000000"/>
        <w:right w:val="single" w:sz="4" w:space="0" w:color="000000"/>
      </w:pBdr>
      <w:spacing w:before="100" w:beforeAutospacing="1" w:after="100" w:afterAutospacing="1"/>
      <w:ind w:left="0" w:right="0"/>
      <w:jc w:val="center"/>
    </w:pPr>
    <w:rPr>
      <w:rFonts w:ascii="Arial" w:eastAsia="Times New Roman" w:hAnsi="Arial" w:cs="Arial"/>
      <w:sz w:val="16"/>
      <w:szCs w:val="16"/>
      <w:lang w:val="en-US"/>
    </w:rPr>
  </w:style>
  <w:style w:type="paragraph" w:customStyle="1" w:styleId="xl95">
    <w:name w:val="xl95"/>
    <w:basedOn w:val="Normal"/>
    <w:rsid w:val="00435E9A"/>
    <w:pPr>
      <w:pBdr>
        <w:top w:val="single" w:sz="4" w:space="0" w:color="auto"/>
        <w:bottom w:val="single" w:sz="4" w:space="0" w:color="auto"/>
        <w:right w:val="single" w:sz="4" w:space="0" w:color="auto"/>
      </w:pBdr>
      <w:spacing w:before="100" w:beforeAutospacing="1" w:after="100" w:afterAutospacing="1"/>
      <w:ind w:left="0" w:right="0"/>
      <w:jc w:val="center"/>
    </w:pPr>
    <w:rPr>
      <w:rFonts w:ascii="Arial" w:eastAsia="Times New Roman" w:hAnsi="Arial" w:cs="Arial"/>
      <w:sz w:val="16"/>
      <w:szCs w:val="16"/>
      <w:lang w:val="en-US"/>
    </w:rPr>
  </w:style>
  <w:style w:type="paragraph" w:customStyle="1" w:styleId="xl96">
    <w:name w:val="xl96"/>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jc w:val="center"/>
      <w:textAlignment w:val="center"/>
    </w:pPr>
    <w:rPr>
      <w:rFonts w:ascii="Arial" w:eastAsia="Times New Roman" w:hAnsi="Arial" w:cs="Arial"/>
      <w:b/>
      <w:bCs/>
      <w:sz w:val="16"/>
      <w:szCs w:val="16"/>
      <w:lang w:val="en-US"/>
    </w:rPr>
  </w:style>
  <w:style w:type="paragraph" w:customStyle="1" w:styleId="xl97">
    <w:name w:val="xl97"/>
    <w:basedOn w:val="Normal"/>
    <w:rsid w:val="00435E9A"/>
    <w:pPr>
      <w:pBdr>
        <w:top w:val="single" w:sz="4" w:space="0" w:color="000000"/>
        <w:bottom w:val="single" w:sz="4" w:space="0" w:color="000000"/>
        <w:right w:val="single" w:sz="4" w:space="0" w:color="auto"/>
      </w:pBdr>
      <w:spacing w:before="100" w:beforeAutospacing="1" w:after="100" w:afterAutospacing="1"/>
      <w:ind w:left="0" w:right="0"/>
      <w:jc w:val="center"/>
      <w:textAlignment w:val="center"/>
    </w:pPr>
    <w:rPr>
      <w:rFonts w:ascii="Arial" w:eastAsia="Times New Roman" w:hAnsi="Arial" w:cs="Arial"/>
      <w:b/>
      <w:bCs/>
      <w:sz w:val="16"/>
      <w:szCs w:val="16"/>
      <w:lang w:val="en-US"/>
    </w:rPr>
  </w:style>
  <w:style w:type="paragraph" w:customStyle="1" w:styleId="xl98">
    <w:name w:val="xl98"/>
    <w:basedOn w:val="Normal"/>
    <w:rsid w:val="00435E9A"/>
    <w:pPr>
      <w:pBdr>
        <w:top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99">
    <w:name w:val="xl99"/>
    <w:basedOn w:val="Normal"/>
    <w:rsid w:val="00435E9A"/>
    <w:pPr>
      <w:pBdr>
        <w:top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00">
    <w:name w:val="xl100"/>
    <w:basedOn w:val="Normal"/>
    <w:rsid w:val="00435E9A"/>
    <w:pPr>
      <w:pBdr>
        <w:top w:val="single" w:sz="4" w:space="0" w:color="000000"/>
        <w:left w:val="single" w:sz="4" w:space="0" w:color="000000"/>
        <w:right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01">
    <w:name w:val="xl101"/>
    <w:basedOn w:val="Normal"/>
    <w:rsid w:val="00435E9A"/>
    <w:pPr>
      <w:pBdr>
        <w:top w:val="single" w:sz="4" w:space="0" w:color="auto"/>
        <w:left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02">
    <w:name w:val="xl102"/>
    <w:basedOn w:val="Normal"/>
    <w:rsid w:val="00435E9A"/>
    <w:pPr>
      <w:pBdr>
        <w:left w:val="single" w:sz="4" w:space="0" w:color="000000"/>
        <w:bottom w:val="single" w:sz="4" w:space="0" w:color="000000"/>
        <w:righ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03">
    <w:name w:val="xl103"/>
    <w:basedOn w:val="Normal"/>
    <w:rsid w:val="00435E9A"/>
    <w:pPr>
      <w:pBdr>
        <w:left w:val="single" w:sz="4" w:space="0" w:color="000000"/>
        <w:bottom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04">
    <w:name w:val="xl104"/>
    <w:basedOn w:val="Normal"/>
    <w:rsid w:val="00435E9A"/>
    <w:pPr>
      <w:pBdr>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05">
    <w:name w:val="xl105"/>
    <w:basedOn w:val="Normal"/>
    <w:rsid w:val="00435E9A"/>
    <w:pPr>
      <w:pBdr>
        <w:top w:val="single" w:sz="4" w:space="0" w:color="000000"/>
        <w:left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06">
    <w:name w:val="xl106"/>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07">
    <w:name w:val="xl107"/>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08">
    <w:name w:val="xl108"/>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09">
    <w:name w:val="xl109"/>
    <w:basedOn w:val="Normal"/>
    <w:rsid w:val="00435E9A"/>
    <w:pPr>
      <w:pBdr>
        <w:top w:val="single" w:sz="4" w:space="0" w:color="000000"/>
        <w:left w:val="single" w:sz="4" w:space="0" w:color="000000"/>
        <w:righ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10">
    <w:name w:val="xl110"/>
    <w:basedOn w:val="Normal"/>
    <w:rsid w:val="00435E9A"/>
    <w:pPr>
      <w:pBdr>
        <w:top w:val="single" w:sz="4" w:space="0" w:color="000000"/>
        <w:lef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11">
    <w:name w:val="xl111"/>
    <w:basedOn w:val="Normal"/>
    <w:rsid w:val="00435E9A"/>
    <w:pPr>
      <w:pBdr>
        <w:left w:val="single" w:sz="4" w:space="0" w:color="000000"/>
        <w:bottom w:val="single" w:sz="4" w:space="0" w:color="000000"/>
        <w:right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12">
    <w:name w:val="xl112"/>
    <w:basedOn w:val="Normal"/>
    <w:rsid w:val="00435E9A"/>
    <w:pPr>
      <w:pBdr>
        <w:left w:val="single" w:sz="4" w:space="0" w:color="000000"/>
        <w:bottom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13">
    <w:name w:val="xl113"/>
    <w:basedOn w:val="Normal"/>
    <w:rsid w:val="00435E9A"/>
    <w:pPr>
      <w:pBdr>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14">
    <w:name w:val="xl114"/>
    <w:basedOn w:val="Normal"/>
    <w:rsid w:val="00435E9A"/>
    <w:pPr>
      <w:pBdr>
        <w:top w:val="single" w:sz="4" w:space="0" w:color="auto"/>
        <w:left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15">
    <w:name w:val="xl115"/>
    <w:basedOn w:val="Normal"/>
    <w:rsid w:val="00435E9A"/>
    <w:pPr>
      <w:spacing w:before="100" w:beforeAutospacing="1" w:after="100" w:afterAutospacing="1"/>
      <w:ind w:left="0" w:right="0"/>
    </w:pPr>
    <w:rPr>
      <w:rFonts w:ascii="Times New Roman" w:eastAsia="Times New Roman" w:hAnsi="Times New Roman" w:cs="Times New Roman"/>
      <w:b/>
      <w:bCs/>
      <w:sz w:val="24"/>
      <w:szCs w:val="24"/>
      <w:lang w:val="en-US"/>
    </w:rPr>
  </w:style>
  <w:style w:type="paragraph" w:customStyle="1" w:styleId="xl116">
    <w:name w:val="xl116"/>
    <w:basedOn w:val="Normal"/>
    <w:rsid w:val="00435E9A"/>
    <w:pPr>
      <w:pBdr>
        <w:top w:val="single" w:sz="4" w:space="0" w:color="auto"/>
        <w:bottom w:val="single" w:sz="4" w:space="0" w:color="auto"/>
        <w:right w:val="single" w:sz="4" w:space="0" w:color="auto"/>
      </w:pBdr>
      <w:spacing w:before="100" w:beforeAutospacing="1" w:after="100" w:afterAutospacing="1"/>
      <w:ind w:left="0" w:right="0"/>
      <w:jc w:val="center"/>
    </w:pPr>
    <w:rPr>
      <w:rFonts w:ascii="Arial" w:eastAsia="Times New Roman" w:hAnsi="Arial" w:cs="Arial"/>
      <w:sz w:val="16"/>
      <w:szCs w:val="16"/>
      <w:lang w:val="en-US"/>
    </w:rPr>
  </w:style>
  <w:style w:type="paragraph" w:customStyle="1" w:styleId="xl117">
    <w:name w:val="xl117"/>
    <w:basedOn w:val="Normal"/>
    <w:rsid w:val="00435E9A"/>
    <w:pPr>
      <w:pBdr>
        <w:top w:val="single" w:sz="4" w:space="0" w:color="auto"/>
        <w:bottom w:val="single" w:sz="4" w:space="0" w:color="auto"/>
        <w:right w:val="single" w:sz="4" w:space="0" w:color="auto"/>
      </w:pBdr>
      <w:spacing w:before="100" w:beforeAutospacing="1" w:after="100" w:afterAutospacing="1"/>
      <w:ind w:left="0" w:right="0"/>
      <w:jc w:val="center"/>
      <w:textAlignment w:val="center"/>
    </w:pPr>
    <w:rPr>
      <w:rFonts w:ascii="Arial" w:eastAsia="Times New Roman" w:hAnsi="Arial" w:cs="Arial"/>
      <w:b/>
      <w:bCs/>
      <w:sz w:val="16"/>
      <w:szCs w:val="16"/>
      <w:lang w:val="en-US"/>
    </w:rPr>
  </w:style>
  <w:style w:type="paragraph" w:customStyle="1" w:styleId="xl118">
    <w:name w:val="xl118"/>
    <w:basedOn w:val="Normal"/>
    <w:rsid w:val="00435E9A"/>
    <w:pPr>
      <w:pBdr>
        <w:top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19">
    <w:name w:val="xl119"/>
    <w:basedOn w:val="Normal"/>
    <w:rsid w:val="00435E9A"/>
    <w:pPr>
      <w:pBdr>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20">
    <w:name w:val="xl120"/>
    <w:basedOn w:val="Normal"/>
    <w:rsid w:val="00435E9A"/>
    <w:pPr>
      <w:pBdr>
        <w:bottom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21">
    <w:name w:val="xl121"/>
    <w:basedOn w:val="Normal"/>
    <w:rsid w:val="00435E9A"/>
    <w:pPr>
      <w:pBdr>
        <w:top w:val="single" w:sz="4" w:space="0" w:color="000000"/>
        <w:left w:val="single" w:sz="4" w:space="0" w:color="000000"/>
        <w:bottom w:val="single" w:sz="4" w:space="0" w:color="000000"/>
        <w:right w:val="single" w:sz="4" w:space="0" w:color="000000"/>
      </w:pBdr>
      <w:spacing w:before="100" w:beforeAutospacing="1" w:after="100" w:afterAutospacing="1"/>
      <w:ind w:left="0" w:right="0"/>
      <w:jc w:val="right"/>
    </w:pPr>
    <w:rPr>
      <w:rFonts w:ascii="Arial" w:eastAsia="Times New Roman" w:hAnsi="Arial" w:cs="Arial"/>
      <w:sz w:val="16"/>
      <w:szCs w:val="16"/>
      <w:lang w:val="en-US"/>
    </w:rPr>
  </w:style>
  <w:style w:type="paragraph" w:customStyle="1" w:styleId="xl122">
    <w:name w:val="xl122"/>
    <w:basedOn w:val="Normal"/>
    <w:rsid w:val="00435E9A"/>
    <w:pPr>
      <w:pBdr>
        <w:top w:val="single" w:sz="4" w:space="0" w:color="000000"/>
        <w:left w:val="single" w:sz="4" w:space="0" w:color="000000"/>
        <w:bottom w:val="single" w:sz="4" w:space="0" w:color="000000"/>
      </w:pBdr>
      <w:spacing w:before="100" w:beforeAutospacing="1" w:after="100" w:afterAutospacing="1"/>
      <w:ind w:left="0" w:right="0"/>
      <w:textAlignment w:val="center"/>
    </w:pPr>
    <w:rPr>
      <w:rFonts w:ascii="Arial" w:eastAsia="Times New Roman" w:hAnsi="Arial" w:cs="Arial"/>
      <w:sz w:val="16"/>
      <w:szCs w:val="16"/>
      <w:lang w:val="en-US"/>
    </w:rPr>
  </w:style>
  <w:style w:type="paragraph" w:customStyle="1" w:styleId="xl123">
    <w:name w:val="xl123"/>
    <w:basedOn w:val="Normal"/>
    <w:rsid w:val="00435E9A"/>
    <w:pPr>
      <w:pBdr>
        <w:top w:val="single" w:sz="4" w:space="0" w:color="000000"/>
        <w:left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24">
    <w:name w:val="xl124"/>
    <w:basedOn w:val="Normal"/>
    <w:rsid w:val="00435E9A"/>
    <w:pPr>
      <w:pBdr>
        <w:top w:val="single" w:sz="4" w:space="0" w:color="auto"/>
        <w:bottom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25">
    <w:name w:val="xl125"/>
    <w:basedOn w:val="Normal"/>
    <w:rsid w:val="00435E9A"/>
    <w:pPr>
      <w:pBdr>
        <w:top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26">
    <w:name w:val="xl126"/>
    <w:basedOn w:val="Normal"/>
    <w:rsid w:val="00435E9A"/>
    <w:pPr>
      <w:pBdr>
        <w:bottom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27">
    <w:name w:val="xl127"/>
    <w:basedOn w:val="Normal"/>
    <w:rsid w:val="00435E9A"/>
    <w:pPr>
      <w:pBdr>
        <w:top w:val="single" w:sz="4" w:space="0" w:color="000000"/>
        <w:left w:val="single" w:sz="4" w:space="0" w:color="000000"/>
        <w:bottom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28">
    <w:name w:val="xl128"/>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29">
    <w:name w:val="xl129"/>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30">
    <w:name w:val="xl130"/>
    <w:basedOn w:val="Normal"/>
    <w:rsid w:val="00435E9A"/>
    <w:pPr>
      <w:pBdr>
        <w:top w:val="single" w:sz="4" w:space="0" w:color="000000"/>
        <w:left w:val="single" w:sz="4" w:space="0" w:color="000000"/>
        <w:bottom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31">
    <w:name w:val="xl131"/>
    <w:basedOn w:val="Normal"/>
    <w:rsid w:val="00435E9A"/>
    <w:pPr>
      <w:pBdr>
        <w:top w:val="single" w:sz="4" w:space="0" w:color="auto"/>
        <w:bottom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32">
    <w:name w:val="xl132"/>
    <w:basedOn w:val="Normal"/>
    <w:rsid w:val="00435E9A"/>
    <w:pPr>
      <w:pBdr>
        <w:left w:val="single" w:sz="4" w:space="0" w:color="000000"/>
        <w:bottom w:val="single" w:sz="4" w:space="0" w:color="000000"/>
      </w:pBdr>
      <w:spacing w:before="100" w:beforeAutospacing="1" w:after="100" w:afterAutospacing="1"/>
      <w:ind w:left="0" w:right="0"/>
    </w:pPr>
    <w:rPr>
      <w:rFonts w:ascii="Arial" w:eastAsia="Times New Roman" w:hAnsi="Arial" w:cs="Arial"/>
      <w:b/>
      <w:bCs/>
      <w:sz w:val="16"/>
      <w:szCs w:val="16"/>
      <w:lang w:val="en-US"/>
    </w:rPr>
  </w:style>
  <w:style w:type="paragraph" w:customStyle="1" w:styleId="xl133">
    <w:name w:val="xl133"/>
    <w:basedOn w:val="Normal"/>
    <w:rsid w:val="00435E9A"/>
    <w:pPr>
      <w:pBdr>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34">
    <w:name w:val="xl134"/>
    <w:basedOn w:val="Normal"/>
    <w:rsid w:val="00435E9A"/>
    <w:pPr>
      <w:pBdr>
        <w:left w:val="single" w:sz="4" w:space="0" w:color="auto"/>
        <w:bottom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35">
    <w:name w:val="xl135"/>
    <w:basedOn w:val="Normal"/>
    <w:rsid w:val="00435E9A"/>
    <w:pPr>
      <w:pBdr>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36">
    <w:name w:val="xl136"/>
    <w:basedOn w:val="Normal"/>
    <w:rsid w:val="00435E9A"/>
    <w:pPr>
      <w:pBdr>
        <w:top w:val="single" w:sz="4" w:space="0" w:color="auto"/>
        <w:left w:val="single" w:sz="4" w:space="0" w:color="auto"/>
        <w:bottom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37">
    <w:name w:val="xl137"/>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38">
    <w:name w:val="xl138"/>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39">
    <w:name w:val="xl139"/>
    <w:basedOn w:val="Normal"/>
    <w:rsid w:val="00435E9A"/>
    <w:pPr>
      <w:pBdr>
        <w:left w:val="single" w:sz="4" w:space="0" w:color="auto"/>
        <w:bottom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40">
    <w:name w:val="xl140"/>
    <w:basedOn w:val="Normal"/>
    <w:rsid w:val="00435E9A"/>
    <w:pPr>
      <w:pBdr>
        <w:top w:val="single" w:sz="4" w:space="0" w:color="000000"/>
        <w:left w:val="single" w:sz="4" w:space="0" w:color="000000"/>
        <w:bottom w:val="single" w:sz="4" w:space="0" w:color="000000"/>
      </w:pBdr>
      <w:spacing w:before="100" w:beforeAutospacing="1" w:after="100" w:afterAutospacing="1"/>
      <w:ind w:left="0" w:right="0"/>
      <w:textAlignment w:val="center"/>
    </w:pPr>
    <w:rPr>
      <w:rFonts w:ascii="Arial" w:eastAsia="Times New Roman" w:hAnsi="Arial" w:cs="Arial"/>
      <w:sz w:val="16"/>
      <w:szCs w:val="16"/>
      <w:lang w:val="en-US"/>
    </w:rPr>
  </w:style>
  <w:style w:type="paragraph" w:customStyle="1" w:styleId="xl141">
    <w:name w:val="xl141"/>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textAlignment w:val="center"/>
    </w:pPr>
    <w:rPr>
      <w:rFonts w:ascii="Arial" w:eastAsia="Times New Roman" w:hAnsi="Arial" w:cs="Arial"/>
      <w:sz w:val="16"/>
      <w:szCs w:val="16"/>
      <w:lang w:val="en-US"/>
    </w:rPr>
  </w:style>
  <w:style w:type="paragraph" w:customStyle="1" w:styleId="xl142">
    <w:name w:val="xl142"/>
    <w:basedOn w:val="Normal"/>
    <w:rsid w:val="00435E9A"/>
    <w:pPr>
      <w:pBdr>
        <w:top w:val="single" w:sz="4" w:space="0" w:color="000000"/>
        <w:left w:val="single" w:sz="4" w:space="0" w:color="000000"/>
      </w:pBdr>
      <w:spacing w:before="100" w:beforeAutospacing="1" w:after="100" w:afterAutospacing="1"/>
      <w:ind w:left="0" w:right="0"/>
      <w:textAlignment w:val="center"/>
    </w:pPr>
    <w:rPr>
      <w:rFonts w:ascii="Arial" w:eastAsia="Times New Roman" w:hAnsi="Arial" w:cs="Arial"/>
      <w:sz w:val="16"/>
      <w:szCs w:val="16"/>
      <w:lang w:val="en-US"/>
    </w:rPr>
  </w:style>
  <w:style w:type="paragraph" w:customStyle="1" w:styleId="font5">
    <w:name w:val="font5"/>
    <w:basedOn w:val="Normal"/>
    <w:rsid w:val="00435E9A"/>
    <w:pPr>
      <w:spacing w:before="100" w:beforeAutospacing="1" w:after="100" w:afterAutospacing="1"/>
      <w:ind w:left="0" w:right="0"/>
    </w:pPr>
    <w:rPr>
      <w:rFonts w:ascii="Arial" w:eastAsia="Times New Roman" w:hAnsi="Arial" w:cs="Arial"/>
      <w:b/>
      <w:bCs/>
      <w:sz w:val="16"/>
      <w:szCs w:val="16"/>
      <w:lang w:val="en-US"/>
    </w:rPr>
  </w:style>
  <w:style w:type="paragraph" w:customStyle="1" w:styleId="font6">
    <w:name w:val="font6"/>
    <w:basedOn w:val="Normal"/>
    <w:rsid w:val="00435E9A"/>
    <w:pPr>
      <w:spacing w:before="100" w:beforeAutospacing="1" w:after="100" w:afterAutospacing="1"/>
      <w:ind w:left="0" w:right="0"/>
    </w:pPr>
    <w:rPr>
      <w:rFonts w:ascii="Arial" w:eastAsia="Times New Roman" w:hAnsi="Arial" w:cs="Arial"/>
      <w:sz w:val="16"/>
      <w:szCs w:val="16"/>
      <w:lang w:val="en-US"/>
    </w:rPr>
  </w:style>
  <w:style w:type="paragraph" w:customStyle="1" w:styleId="xl143">
    <w:name w:val="xl143"/>
    <w:basedOn w:val="Normal"/>
    <w:rsid w:val="00435E9A"/>
    <w:pPr>
      <w:pBdr>
        <w:top w:val="single" w:sz="4" w:space="0" w:color="000000"/>
        <w:left w:val="single" w:sz="4" w:space="0" w:color="000000"/>
        <w:right w:val="single" w:sz="4" w:space="0" w:color="000000"/>
      </w:pBdr>
      <w:spacing w:before="100" w:beforeAutospacing="1" w:after="100" w:afterAutospacing="1"/>
      <w:ind w:left="0" w:right="0"/>
      <w:jc w:val="right"/>
    </w:pPr>
    <w:rPr>
      <w:rFonts w:ascii="Arial" w:eastAsia="Times New Roman" w:hAnsi="Arial" w:cs="Arial"/>
      <w:sz w:val="16"/>
      <w:szCs w:val="16"/>
      <w:lang w:val="en-US"/>
    </w:rPr>
  </w:style>
  <w:style w:type="paragraph" w:customStyle="1" w:styleId="xl144">
    <w:name w:val="xl144"/>
    <w:basedOn w:val="Normal"/>
    <w:rsid w:val="00435E9A"/>
    <w:pPr>
      <w:pBdr>
        <w:top w:val="single" w:sz="4" w:space="0" w:color="000000"/>
        <w:lef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45">
    <w:name w:val="xl145"/>
    <w:basedOn w:val="Normal"/>
    <w:rsid w:val="00435E9A"/>
    <w:pPr>
      <w:spacing w:before="100" w:beforeAutospacing="1" w:after="100" w:afterAutospacing="1"/>
      <w:ind w:left="0" w:right="0"/>
    </w:pPr>
    <w:rPr>
      <w:rFonts w:ascii="Arial" w:eastAsia="Times New Roman" w:hAnsi="Arial" w:cs="Arial"/>
      <w:sz w:val="16"/>
      <w:szCs w:val="16"/>
      <w:lang w:val="en-US"/>
    </w:rPr>
  </w:style>
  <w:style w:type="paragraph" w:customStyle="1" w:styleId="xl146">
    <w:name w:val="xl146"/>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47">
    <w:name w:val="xl147"/>
    <w:basedOn w:val="Normal"/>
    <w:rsid w:val="00435E9A"/>
    <w:pPr>
      <w:pBdr>
        <w:left w:val="single" w:sz="4" w:space="0" w:color="auto"/>
        <w:bottom w:val="single" w:sz="4" w:space="0" w:color="auto"/>
        <w:right w:val="single" w:sz="4" w:space="0" w:color="auto"/>
      </w:pBdr>
      <w:spacing w:before="100" w:beforeAutospacing="1" w:after="100" w:afterAutospacing="1"/>
      <w:ind w:left="0" w:right="0"/>
      <w:jc w:val="right"/>
    </w:pPr>
    <w:rPr>
      <w:rFonts w:ascii="Arial" w:eastAsia="Times New Roman" w:hAnsi="Arial" w:cs="Arial"/>
      <w:sz w:val="16"/>
      <w:szCs w:val="16"/>
      <w:lang w:val="en-US"/>
    </w:rPr>
  </w:style>
  <w:style w:type="paragraph" w:customStyle="1" w:styleId="xl148">
    <w:name w:val="xl148"/>
    <w:basedOn w:val="Normal"/>
    <w:rsid w:val="00435E9A"/>
    <w:pPr>
      <w:pBdr>
        <w:left w:val="single" w:sz="4" w:space="0" w:color="auto"/>
        <w:bottom w:val="single" w:sz="4" w:space="0" w:color="auto"/>
        <w:right w:val="single" w:sz="4" w:space="0" w:color="auto"/>
      </w:pBdr>
      <w:spacing w:before="100" w:beforeAutospacing="1" w:after="100" w:afterAutospacing="1"/>
      <w:ind w:left="0" w:right="0"/>
      <w:jc w:val="right"/>
    </w:pPr>
    <w:rPr>
      <w:rFonts w:ascii="Arial" w:eastAsia="Times New Roman" w:hAnsi="Arial" w:cs="Arial"/>
      <w:b/>
      <w:bCs/>
      <w:sz w:val="16"/>
      <w:szCs w:val="16"/>
      <w:lang w:val="en-US"/>
    </w:rPr>
  </w:style>
  <w:style w:type="paragraph" w:customStyle="1" w:styleId="xl149">
    <w:name w:val="xl149"/>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color w:val="C00000"/>
      <w:sz w:val="16"/>
      <w:szCs w:val="16"/>
      <w:lang w:val="en-US"/>
    </w:rPr>
  </w:style>
  <w:style w:type="paragraph" w:customStyle="1" w:styleId="xl150">
    <w:name w:val="xl150"/>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51">
    <w:name w:val="xl151"/>
    <w:basedOn w:val="Normal"/>
    <w:rsid w:val="00435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pPr>
    <w:rPr>
      <w:rFonts w:ascii="Arial" w:eastAsia="Times New Roman" w:hAnsi="Arial" w:cs="Arial"/>
      <w:b/>
      <w:bCs/>
      <w:sz w:val="16"/>
      <w:szCs w:val="16"/>
      <w:lang w:val="en-US"/>
    </w:rPr>
  </w:style>
  <w:style w:type="paragraph" w:customStyle="1" w:styleId="xl152">
    <w:name w:val="xl152"/>
    <w:basedOn w:val="Normal"/>
    <w:rsid w:val="00435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jc w:val="right"/>
    </w:pPr>
    <w:rPr>
      <w:rFonts w:ascii="Arial" w:eastAsia="Times New Roman" w:hAnsi="Arial" w:cs="Arial"/>
      <w:b/>
      <w:bCs/>
      <w:sz w:val="16"/>
      <w:szCs w:val="16"/>
      <w:lang w:val="en-US"/>
    </w:rPr>
  </w:style>
  <w:style w:type="paragraph" w:customStyle="1" w:styleId="xl153">
    <w:name w:val="xl153"/>
    <w:basedOn w:val="Normal"/>
    <w:rsid w:val="00435E9A"/>
    <w:pPr>
      <w:pBdr>
        <w:left w:val="single" w:sz="4" w:space="0" w:color="000000"/>
        <w:bottom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54">
    <w:name w:val="xl154"/>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jc w:val="right"/>
    </w:pPr>
    <w:rPr>
      <w:rFonts w:ascii="Arial" w:eastAsia="Times New Roman" w:hAnsi="Arial" w:cs="Arial"/>
      <w:b/>
      <w:bCs/>
      <w:sz w:val="16"/>
      <w:szCs w:val="16"/>
      <w:lang w:val="en-US"/>
    </w:rPr>
  </w:style>
  <w:style w:type="paragraph" w:customStyle="1" w:styleId="xl155">
    <w:name w:val="xl155"/>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textAlignment w:val="center"/>
    </w:pPr>
    <w:rPr>
      <w:rFonts w:ascii="Arial" w:eastAsia="Times New Roman" w:hAnsi="Arial" w:cs="Arial"/>
      <w:b/>
      <w:bCs/>
      <w:sz w:val="16"/>
      <w:szCs w:val="16"/>
      <w:lang w:val="en-US"/>
    </w:rPr>
  </w:style>
  <w:style w:type="paragraph" w:customStyle="1" w:styleId="xl156">
    <w:name w:val="xl156"/>
    <w:basedOn w:val="Normal"/>
    <w:rsid w:val="00435E9A"/>
    <w:pPr>
      <w:pBdr>
        <w:top w:val="single" w:sz="4" w:space="0" w:color="auto"/>
        <w:bottom w:val="single" w:sz="4" w:space="0" w:color="auto"/>
        <w:right w:val="single" w:sz="4" w:space="0" w:color="auto"/>
      </w:pBdr>
      <w:shd w:val="clear" w:color="000000" w:fill="FFFFFF"/>
      <w:spacing w:before="100" w:beforeAutospacing="1" w:after="100" w:afterAutospacing="1"/>
      <w:ind w:left="0" w:right="0"/>
    </w:pPr>
    <w:rPr>
      <w:rFonts w:ascii="Arial" w:eastAsia="Times New Roman" w:hAnsi="Arial" w:cs="Arial"/>
      <w:sz w:val="16"/>
      <w:szCs w:val="16"/>
      <w:lang w:val="en-US"/>
    </w:rPr>
  </w:style>
  <w:style w:type="paragraph" w:customStyle="1" w:styleId="xl157">
    <w:name w:val="xl157"/>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58">
    <w:name w:val="xl158"/>
    <w:basedOn w:val="Normal"/>
    <w:rsid w:val="00435E9A"/>
    <w:pPr>
      <w:pBdr>
        <w:top w:val="single" w:sz="4" w:space="0" w:color="auto"/>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b/>
      <w:bCs/>
      <w:sz w:val="16"/>
      <w:szCs w:val="16"/>
      <w:lang w:val="en-US"/>
    </w:rPr>
  </w:style>
  <w:style w:type="paragraph" w:customStyle="1" w:styleId="xl159">
    <w:name w:val="xl159"/>
    <w:basedOn w:val="Normal"/>
    <w:rsid w:val="00435E9A"/>
    <w:pPr>
      <w:spacing w:before="100" w:beforeAutospacing="1" w:after="100" w:afterAutospacing="1"/>
      <w:ind w:left="0" w:right="0"/>
    </w:pPr>
    <w:rPr>
      <w:rFonts w:ascii="Arial" w:eastAsia="Times New Roman" w:hAnsi="Arial" w:cs="Arial"/>
      <w:sz w:val="16"/>
      <w:szCs w:val="16"/>
      <w:lang w:val="en-US"/>
    </w:rPr>
  </w:style>
  <w:style w:type="paragraph" w:customStyle="1" w:styleId="xl160">
    <w:name w:val="xl160"/>
    <w:basedOn w:val="Normal"/>
    <w:rsid w:val="00435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right="0"/>
    </w:pPr>
    <w:rPr>
      <w:rFonts w:ascii="Arial" w:eastAsia="Times New Roman" w:hAnsi="Arial" w:cs="Arial"/>
      <w:sz w:val="16"/>
      <w:szCs w:val="16"/>
      <w:lang w:val="en-US"/>
    </w:rPr>
  </w:style>
  <w:style w:type="paragraph" w:customStyle="1" w:styleId="xl161">
    <w:name w:val="xl161"/>
    <w:basedOn w:val="Normal"/>
    <w:rsid w:val="00435E9A"/>
    <w:pPr>
      <w:pBdr>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62">
    <w:name w:val="xl162"/>
    <w:basedOn w:val="Normal"/>
    <w:rsid w:val="00435E9A"/>
    <w:pPr>
      <w:pBdr>
        <w:left w:val="single" w:sz="4" w:space="0" w:color="auto"/>
        <w:bottom w:val="single" w:sz="4" w:space="0" w:color="auto"/>
        <w:right w:val="single" w:sz="4" w:space="0" w:color="auto"/>
      </w:pBdr>
      <w:spacing w:before="100" w:beforeAutospacing="1" w:after="100" w:afterAutospacing="1"/>
      <w:ind w:left="0" w:right="0"/>
    </w:pPr>
    <w:rPr>
      <w:rFonts w:ascii="Arial" w:eastAsia="Times New Roman" w:hAnsi="Arial" w:cs="Arial"/>
      <w:sz w:val="16"/>
      <w:szCs w:val="16"/>
      <w:lang w:val="en-US"/>
    </w:rPr>
  </w:style>
  <w:style w:type="paragraph" w:customStyle="1" w:styleId="xl163">
    <w:name w:val="xl163"/>
    <w:basedOn w:val="Normal"/>
    <w:rsid w:val="00435E9A"/>
    <w:pPr>
      <w:pBdr>
        <w:top w:val="single" w:sz="4" w:space="0" w:color="000000"/>
        <w:left w:val="single" w:sz="4" w:space="0" w:color="000000"/>
        <w:bottom w:val="single" w:sz="4" w:space="0" w:color="000000"/>
        <w:righ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64">
    <w:name w:val="xl164"/>
    <w:basedOn w:val="Normal"/>
    <w:rsid w:val="00435E9A"/>
    <w:pPr>
      <w:pBdr>
        <w:left w:val="single" w:sz="4" w:space="0" w:color="000000"/>
        <w:bottom w:val="single" w:sz="4" w:space="0" w:color="000000"/>
        <w:righ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65">
    <w:name w:val="xl165"/>
    <w:basedOn w:val="Normal"/>
    <w:rsid w:val="00435E9A"/>
    <w:pPr>
      <w:pBdr>
        <w:top w:val="single" w:sz="4" w:space="0" w:color="000000"/>
        <w:left w:val="single" w:sz="4" w:space="0" w:color="000000"/>
        <w:bottom w:val="single" w:sz="4" w:space="0" w:color="000000"/>
        <w:righ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66">
    <w:name w:val="xl166"/>
    <w:basedOn w:val="Normal"/>
    <w:rsid w:val="00435E9A"/>
    <w:pPr>
      <w:pBdr>
        <w:top w:val="single" w:sz="4" w:space="0" w:color="000000"/>
        <w:left w:val="single" w:sz="4" w:space="0" w:color="000000"/>
        <w:right w:val="single" w:sz="4" w:space="0" w:color="000000"/>
      </w:pBdr>
      <w:spacing w:before="100" w:beforeAutospacing="1" w:after="100" w:afterAutospacing="1"/>
      <w:ind w:left="0" w:right="0"/>
    </w:pPr>
    <w:rPr>
      <w:rFonts w:ascii="Arial" w:eastAsia="Times New Roman" w:hAnsi="Arial" w:cs="Arial"/>
      <w:sz w:val="16"/>
      <w:szCs w:val="16"/>
      <w:lang w:val="en-US"/>
    </w:rPr>
  </w:style>
  <w:style w:type="paragraph" w:customStyle="1" w:styleId="xl167">
    <w:name w:val="xl167"/>
    <w:basedOn w:val="Normal"/>
    <w:rsid w:val="00435E9A"/>
    <w:pPr>
      <w:spacing w:before="100" w:beforeAutospacing="1" w:after="100" w:afterAutospacing="1"/>
      <w:ind w:left="0" w:right="0"/>
    </w:pPr>
    <w:rPr>
      <w:rFonts w:ascii="Arial" w:eastAsia="Times New Roman" w:hAnsi="Arial" w:cs="Arial"/>
      <w:sz w:val="16"/>
      <w:szCs w:val="16"/>
      <w:lang w:val="en-US"/>
    </w:rPr>
  </w:style>
  <w:style w:type="paragraph" w:customStyle="1" w:styleId="xl168">
    <w:name w:val="xl168"/>
    <w:basedOn w:val="Normal"/>
    <w:rsid w:val="00435E9A"/>
    <w:pPr>
      <w:spacing w:before="100" w:beforeAutospacing="1" w:after="100" w:afterAutospacing="1"/>
      <w:ind w:left="0" w:right="0"/>
    </w:pPr>
    <w:rPr>
      <w:rFonts w:ascii="Arial" w:eastAsia="Times New Roman" w:hAnsi="Arial" w:cs="Arial"/>
      <w:b/>
      <w:bCs/>
      <w:sz w:val="16"/>
      <w:szCs w:val="16"/>
      <w:lang w:val="en-US"/>
    </w:rPr>
  </w:style>
  <w:style w:type="paragraph" w:customStyle="1" w:styleId="Heading11">
    <w:name w:val="Heading 11"/>
    <w:basedOn w:val="Normal"/>
    <w:uiPriority w:val="1"/>
    <w:qFormat/>
    <w:rsid w:val="00C65865"/>
    <w:pPr>
      <w:widowControl w:val="0"/>
      <w:autoSpaceDE w:val="0"/>
      <w:autoSpaceDN w:val="0"/>
      <w:spacing w:before="1"/>
      <w:ind w:left="0" w:right="0"/>
      <w:outlineLvl w:val="1"/>
    </w:pPr>
    <w:rPr>
      <w:rFonts w:ascii="Calibri" w:eastAsia="Calibri" w:hAnsi="Calibri" w:cs="Calibri"/>
      <w:b/>
      <w:bCs/>
      <w:sz w:val="17"/>
      <w:szCs w:val="17"/>
      <w:lang w:val="en-US"/>
    </w:rPr>
  </w:style>
  <w:style w:type="character" w:customStyle="1" w:styleId="Nerijeenopominjanje1">
    <w:name w:val="Neriješeno pominjanje1"/>
    <w:basedOn w:val="DefaultParagraphFont"/>
    <w:uiPriority w:val="99"/>
    <w:semiHidden/>
    <w:unhideWhenUsed/>
    <w:rsid w:val="00EF1DC8"/>
    <w:rPr>
      <w:color w:val="605E5C"/>
      <w:shd w:val="clear" w:color="auto" w:fill="E1DFDD"/>
    </w:rPr>
  </w:style>
  <w:style w:type="paragraph" w:customStyle="1" w:styleId="western">
    <w:name w:val="western"/>
    <w:basedOn w:val="Normal"/>
    <w:rsid w:val="00347250"/>
    <w:pPr>
      <w:spacing w:before="100" w:beforeAutospacing="1"/>
      <w:ind w:left="0" w:right="0"/>
      <w:jc w:val="both"/>
    </w:pPr>
    <w:rPr>
      <w:rFonts w:ascii="Times New Roman" w:eastAsia="Times New Roman" w:hAnsi="Times New Roman" w:cs="Times New Roman"/>
      <w:sz w:val="24"/>
      <w:szCs w:val="24"/>
      <w:lang w:val="hr-HR" w:eastAsia="hr-HR"/>
    </w:rPr>
  </w:style>
  <w:style w:type="character" w:customStyle="1" w:styleId="IntenseQuoteChar">
    <w:name w:val="Intense Quote Char"/>
    <w:link w:val="IntenseQuote"/>
    <w:uiPriority w:val="30"/>
    <w:rsid w:val="00E710C8"/>
    <w:rPr>
      <w:i/>
      <w:iCs/>
      <w:color w:val="5B9BD5"/>
      <w:sz w:val="24"/>
      <w:szCs w:val="24"/>
      <w:lang w:val="bs-Latn-BA" w:eastAsia="bs-Latn-BA"/>
    </w:rPr>
  </w:style>
  <w:style w:type="paragraph" w:styleId="IntenseQuote">
    <w:name w:val="Intense Quote"/>
    <w:basedOn w:val="Normal"/>
    <w:next w:val="Normal"/>
    <w:link w:val="IntenseQuoteChar"/>
    <w:uiPriority w:val="30"/>
    <w:qFormat/>
    <w:rsid w:val="00E710C8"/>
    <w:pPr>
      <w:pBdr>
        <w:top w:val="single" w:sz="4" w:space="10" w:color="5B9BD5"/>
        <w:bottom w:val="single" w:sz="4" w:space="10" w:color="5B9BD5"/>
      </w:pBdr>
      <w:spacing w:before="360" w:after="360"/>
      <w:ind w:left="864" w:right="864"/>
      <w:jc w:val="center"/>
    </w:pPr>
    <w:rPr>
      <w:i/>
      <w:iCs/>
      <w:color w:val="5B9BD5"/>
      <w:sz w:val="24"/>
      <w:szCs w:val="24"/>
      <w:lang w:val="bs-Latn-BA" w:eastAsia="bs-Latn-BA"/>
    </w:rPr>
  </w:style>
  <w:style w:type="character" w:styleId="Emphasis">
    <w:name w:val="Emphasis"/>
    <w:qFormat/>
    <w:rsid w:val="00E710C8"/>
    <w:rPr>
      <w:i/>
      <w:iCs/>
    </w:rPr>
  </w:style>
  <w:style w:type="character" w:customStyle="1" w:styleId="IntenseQuoteChar1">
    <w:name w:val="Intense Quote Char1"/>
    <w:basedOn w:val="DefaultParagraphFont"/>
    <w:link w:val="IntenseQuote"/>
    <w:uiPriority w:val="30"/>
    <w:rsid w:val="00E710C8"/>
    <w:rPr>
      <w:b/>
      <w:bCs/>
      <w:i/>
      <w:iCs/>
      <w:color w:val="0F6FC6" w:themeColor="accent1"/>
    </w:rPr>
  </w:style>
  <w:style w:type="character" w:styleId="Strong">
    <w:name w:val="Strong"/>
    <w:uiPriority w:val="22"/>
    <w:qFormat/>
    <w:rsid w:val="00E710C8"/>
    <w:rPr>
      <w:b/>
      <w:bCs/>
    </w:rPr>
  </w:style>
  <w:style w:type="paragraph" w:customStyle="1" w:styleId="Default">
    <w:name w:val="Default"/>
    <w:rsid w:val="00E710C8"/>
    <w:pPr>
      <w:autoSpaceDE w:val="0"/>
      <w:autoSpaceDN w:val="0"/>
      <w:adjustRightInd w:val="0"/>
      <w:ind w:left="0" w:right="0"/>
    </w:pPr>
    <w:rPr>
      <w:rFonts w:ascii="Arial" w:eastAsia="Times New Roman" w:hAnsi="Arial" w:cs="Arial"/>
      <w:color w:val="000000"/>
      <w:sz w:val="24"/>
      <w:szCs w:val="24"/>
      <w:lang w:val="bs-Latn-BA" w:eastAsia="bs-Latn-BA"/>
    </w:rPr>
  </w:style>
  <w:style w:type="paragraph" w:styleId="FootnoteText">
    <w:name w:val="footnote text"/>
    <w:aliases w:val="Footnote Text Char Char Char,Footnote Text Char Char,Footnotes,Fußnotentextf,Geneva 9,Font: Geneva 9,Boston 10,Fußnotentextr,Footnote Text Blue,Fuﬂnotentextf,Podrozdział,Tekst przypisu,Footnote Text Char1,Fußnot,Fußnote,Footnote Text1,fn"/>
    <w:basedOn w:val="Normal"/>
    <w:link w:val="FootnoteTextChar"/>
    <w:uiPriority w:val="99"/>
    <w:unhideWhenUsed/>
    <w:qFormat/>
    <w:rsid w:val="00BE746C"/>
    <w:pPr>
      <w:widowControl w:val="0"/>
      <w:tabs>
        <w:tab w:val="left" w:pos="5103"/>
      </w:tabs>
      <w:autoSpaceDE w:val="0"/>
      <w:autoSpaceDN w:val="0"/>
      <w:spacing w:line="278" w:lineRule="auto"/>
      <w:ind w:left="100" w:right="4"/>
      <w:jc w:val="both"/>
    </w:pPr>
    <w:rPr>
      <w:rFonts w:ascii="Cambria" w:eastAsia="Verdana" w:hAnsi="Cambria" w:cs="Times New Roman"/>
      <w:sz w:val="20"/>
      <w:szCs w:val="20"/>
      <w:lang w:val="bs-Latn-BA" w:eastAsia="en-GB"/>
    </w:rPr>
  </w:style>
  <w:style w:type="character" w:customStyle="1" w:styleId="FootnoteTextChar">
    <w:name w:val="Footnote Text Char"/>
    <w:aliases w:val="Footnote Text Char Char Char Char,Footnote Text Char Char Char1,Footnotes Char,Fußnotentextf Char,Geneva 9 Char,Font: Geneva 9 Char,Boston 10 Char,Fußnotentextr Char,Footnote Text Blue Char,Fuﬂnotentextf Char,Podrozdział Char,fn Char"/>
    <w:basedOn w:val="DefaultParagraphFont"/>
    <w:link w:val="FootnoteText"/>
    <w:uiPriority w:val="99"/>
    <w:rsid w:val="00BE746C"/>
    <w:rPr>
      <w:rFonts w:ascii="Cambria" w:eastAsia="Verdana" w:hAnsi="Cambria" w:cs="Times New Roman"/>
      <w:sz w:val="20"/>
      <w:szCs w:val="20"/>
      <w:lang w:val="bs-Latn-BA" w:eastAsia="en-GB"/>
    </w:rPr>
  </w:style>
  <w:style w:type="character" w:styleId="FootnoteReference">
    <w:name w:val="footnote reference"/>
    <w:aliases w:val="Texto de nota al pie,f,Footnotes refss,Rimando nota a piè di pagina,Marque note bas de page,4_G,Appel note de bas de page,Footnote number,referencia nota al pie,BVI fnr,16 Point,Superscript 6 Point,Texto nota al pie,ftref,callout"/>
    <w:link w:val="BVIfnrZchnCharZchnCharCharCharChar"/>
    <w:uiPriority w:val="99"/>
    <w:unhideWhenUsed/>
    <w:qFormat/>
    <w:rsid w:val="00BE746C"/>
    <w:rPr>
      <w:vertAlign w:val="superscript"/>
    </w:rPr>
  </w:style>
  <w:style w:type="paragraph" w:customStyle="1" w:styleId="BVIfnrZchnCharZchnCharCharCharChar">
    <w:name w:val="BVI fnr Zchn Char Zchn Char Char Char Char"/>
    <w:aliases w:val="BVI fnr Car Car Zchn Char Zchn Char Char Char Char,BVI fnr Car Zchn Char Zchn Char Char Char Char, BVI fnr Car Car Zchn Char Zchn Char Char Char Char"/>
    <w:basedOn w:val="Normal"/>
    <w:link w:val="FootnoteReference"/>
    <w:uiPriority w:val="99"/>
    <w:rsid w:val="00BE746C"/>
    <w:pPr>
      <w:spacing w:before="120" w:after="160" w:line="240" w:lineRule="exact"/>
      <w:ind w:left="0" w:right="0" w:firstLine="360"/>
      <w:jc w:val="both"/>
    </w:pPr>
    <w:rPr>
      <w:vertAlign w:val="superscript"/>
    </w:rPr>
  </w:style>
  <w:style w:type="table" w:customStyle="1" w:styleId="GridTable1LightAccent3">
    <w:name w:val="Grid Table 1 Light Accent 3"/>
    <w:basedOn w:val="TableNormal"/>
    <w:uiPriority w:val="46"/>
    <w:rsid w:val="00C4546C"/>
    <w:pPr>
      <w:ind w:left="0" w:right="0"/>
    </w:pPr>
    <w:rPr>
      <w:lang w:val="en-GB"/>
    </w:rPr>
    <w:tblPr>
      <w:tblStyleRowBandSize w:val="1"/>
      <w:tblStyleColBandSize w:val="1"/>
      <w:tblInd w:w="0" w:type="dxa"/>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CellMar>
        <w:top w:w="0" w:type="dxa"/>
        <w:left w:w="108" w:type="dxa"/>
        <w:bottom w:w="0" w:type="dxa"/>
        <w:right w:w="108" w:type="dxa"/>
      </w:tblCellMar>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paragraph" w:customStyle="1" w:styleId="tabeladizajn">
    <w:name w:val="tabela dizajn"/>
    <w:basedOn w:val="Normal"/>
    <w:link w:val="tabeladizajnChar"/>
    <w:qFormat/>
    <w:rsid w:val="00C4546C"/>
    <w:pPr>
      <w:ind w:left="0" w:right="0"/>
      <w:jc w:val="center"/>
    </w:pPr>
    <w:rPr>
      <w:rFonts w:ascii="Cambria" w:eastAsia="Times New Roman" w:hAnsi="Cambria" w:cs="Times New Roman"/>
      <w:b/>
      <w:bCs/>
      <w:color w:val="365F91"/>
      <w:sz w:val="17"/>
      <w:szCs w:val="17"/>
      <w:lang w:val="en-US" w:eastAsia="en-GB"/>
    </w:rPr>
  </w:style>
  <w:style w:type="character" w:customStyle="1" w:styleId="tabeladizajnChar">
    <w:name w:val="tabela dizajn Char"/>
    <w:basedOn w:val="DefaultParagraphFont"/>
    <w:link w:val="tabeladizajn"/>
    <w:rsid w:val="00C4546C"/>
    <w:rPr>
      <w:rFonts w:ascii="Cambria" w:eastAsia="Times New Roman" w:hAnsi="Cambria" w:cs="Times New Roman"/>
      <w:b/>
      <w:bCs/>
      <w:color w:val="365F91"/>
      <w:sz w:val="17"/>
      <w:szCs w:val="17"/>
      <w:lang w:val="en-US" w:eastAsia="en-GB"/>
    </w:rPr>
  </w:style>
  <w:style w:type="table" w:customStyle="1" w:styleId="GridTable1LightAccent2">
    <w:name w:val="Grid Table 1 Light Accent 2"/>
    <w:basedOn w:val="TableNormal"/>
    <w:uiPriority w:val="46"/>
    <w:rsid w:val="00C4546C"/>
    <w:pPr>
      <w:ind w:left="0" w:right="0"/>
    </w:pPr>
    <w:rPr>
      <w:lang w:val="en-GB"/>
    </w:rPr>
    <w:tblPr>
      <w:tblStyleRowBandSize w:val="1"/>
      <w:tblStyleColBandSize w:val="1"/>
      <w:tblInd w:w="0" w:type="dxa"/>
      <w:tblBorders>
        <w:top w:val="single" w:sz="4" w:space="0" w:color="89DEFF" w:themeColor="accent2" w:themeTint="66"/>
        <w:left w:val="single" w:sz="4" w:space="0" w:color="89DEFF" w:themeColor="accent2" w:themeTint="66"/>
        <w:bottom w:val="single" w:sz="4" w:space="0" w:color="89DEFF" w:themeColor="accent2" w:themeTint="66"/>
        <w:right w:val="single" w:sz="4" w:space="0" w:color="89DEFF" w:themeColor="accent2" w:themeTint="66"/>
        <w:insideH w:val="single" w:sz="4" w:space="0" w:color="89DEFF" w:themeColor="accent2" w:themeTint="66"/>
        <w:insideV w:val="single" w:sz="4" w:space="0" w:color="89DEFF" w:themeColor="accent2" w:themeTint="66"/>
      </w:tblBorders>
      <w:tblCellMar>
        <w:top w:w="0" w:type="dxa"/>
        <w:left w:w="108" w:type="dxa"/>
        <w:bottom w:w="0" w:type="dxa"/>
        <w:right w:w="108" w:type="dxa"/>
      </w:tblCellMar>
    </w:tblPr>
    <w:tblStylePr w:type="firstRow">
      <w:rPr>
        <w:b/>
        <w:bCs/>
      </w:rPr>
      <w:tblPr/>
      <w:tcPr>
        <w:tcBorders>
          <w:bottom w:val="single" w:sz="12" w:space="0" w:color="4FCDFF" w:themeColor="accent2" w:themeTint="99"/>
        </w:tcBorders>
      </w:tcPr>
    </w:tblStylePr>
    <w:tblStylePr w:type="lastRow">
      <w:rPr>
        <w:b/>
        <w:bCs/>
      </w:rPr>
      <w:tblPr/>
      <w:tcPr>
        <w:tcBorders>
          <w:top w:val="double" w:sz="2" w:space="0" w:color="4FCDFF" w:themeColor="accent2" w:themeTint="99"/>
        </w:tcBorders>
      </w:tcPr>
    </w:tblStylePr>
    <w:tblStylePr w:type="firstCol">
      <w:rPr>
        <w:b/>
        <w:bCs/>
      </w:rPr>
    </w:tblStylePr>
    <w:tblStylePr w:type="lastCol">
      <w:rPr>
        <w:b/>
        <w:bCs/>
      </w:rPr>
    </w:tblStylePr>
  </w:style>
  <w:style w:type="table" w:customStyle="1" w:styleId="ListTable6ColorfulAccent2">
    <w:name w:val="List Table 6 Colorful Accent 2"/>
    <w:basedOn w:val="TableNormal"/>
    <w:uiPriority w:val="51"/>
    <w:rsid w:val="00C4546C"/>
    <w:pPr>
      <w:ind w:left="0" w:right="0"/>
    </w:pPr>
    <w:rPr>
      <w:color w:val="0075A2" w:themeColor="accent2" w:themeShade="BF"/>
      <w:lang w:val="en-GB"/>
    </w:rPr>
    <w:tblPr>
      <w:tblStyleRowBandSize w:val="1"/>
      <w:tblStyleColBandSize w:val="1"/>
      <w:tblInd w:w="0" w:type="dxa"/>
      <w:tblBorders>
        <w:top w:val="single" w:sz="4" w:space="0" w:color="009DD9" w:themeColor="accent2"/>
        <w:bottom w:val="single" w:sz="4" w:space="0" w:color="009DD9" w:themeColor="accent2"/>
      </w:tblBorders>
      <w:tblCellMar>
        <w:top w:w="0" w:type="dxa"/>
        <w:left w:w="108" w:type="dxa"/>
        <w:bottom w:w="0" w:type="dxa"/>
        <w:right w:w="108" w:type="dxa"/>
      </w:tblCellMar>
    </w:tblPr>
    <w:tblStylePr w:type="firstRow">
      <w:rPr>
        <w:b/>
        <w:bCs/>
      </w:rPr>
      <w:tblPr/>
      <w:tcPr>
        <w:tcBorders>
          <w:bottom w:val="single" w:sz="4" w:space="0" w:color="009DD9" w:themeColor="accent2"/>
        </w:tcBorders>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paragraph" w:styleId="CommentText">
    <w:name w:val="annotation text"/>
    <w:basedOn w:val="Normal"/>
    <w:link w:val="CommentTextChar"/>
    <w:unhideWhenUsed/>
    <w:rsid w:val="00D11758"/>
    <w:pPr>
      <w:ind w:left="0" w:right="0"/>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D11758"/>
    <w:rPr>
      <w:rFonts w:ascii="Times New Roman" w:eastAsia="Times New Roman" w:hAnsi="Times New Roman" w:cs="Times New Roman"/>
      <w:sz w:val="20"/>
      <w:szCs w:val="20"/>
      <w:lang w:val="en-GB" w:eastAsia="en-GB"/>
    </w:rPr>
  </w:style>
  <w:style w:type="table" w:customStyle="1" w:styleId="GridTable1LightAccent1">
    <w:name w:val="Grid Table 1 Light Accent 1"/>
    <w:basedOn w:val="TableNormal"/>
    <w:uiPriority w:val="46"/>
    <w:rsid w:val="00D11758"/>
    <w:pPr>
      <w:ind w:left="0" w:right="0"/>
    </w:pPr>
    <w:rPr>
      <w:lang w:val="en-GB"/>
    </w:rPr>
    <w:tblPr>
      <w:tblStyleRowBandSize w:val="1"/>
      <w:tblStyleColBandSize w:val="1"/>
      <w:tblInd w:w="0" w:type="dxa"/>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CellMar>
        <w:top w:w="0" w:type="dxa"/>
        <w:left w:w="108" w:type="dxa"/>
        <w:bottom w:w="0" w:type="dxa"/>
        <w:right w:w="108" w:type="dxa"/>
      </w:tblCellMar>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customStyle="1" w:styleId="FirstParagraph">
    <w:name w:val="First Paragraph"/>
    <w:basedOn w:val="BodyText"/>
    <w:rsid w:val="00890127"/>
    <w:pPr>
      <w:suppressAutoHyphens/>
      <w:autoSpaceDN/>
      <w:spacing w:after="120"/>
    </w:pPr>
    <w:rPr>
      <w:sz w:val="24"/>
      <w:szCs w:val="24"/>
      <w:lang w:eastAsia="hi-IN" w:bidi="hi-IN"/>
    </w:rPr>
  </w:style>
  <w:style w:type="paragraph" w:styleId="BodyTextIndent3">
    <w:name w:val="Body Text Indent 3"/>
    <w:basedOn w:val="Normal"/>
    <w:link w:val="BodyTextIndent3Char"/>
    <w:rsid w:val="00F11A10"/>
    <w:pPr>
      <w:ind w:left="1350" w:right="0" w:hanging="270"/>
    </w:pPr>
    <w:rPr>
      <w:rFonts w:ascii="Arial" w:eastAsia="Times New Roman" w:hAnsi="Arial" w:cs="Arial"/>
      <w:lang w:val="en-GB"/>
    </w:rPr>
  </w:style>
  <w:style w:type="character" w:customStyle="1" w:styleId="BodyTextIndent3Char">
    <w:name w:val="Body Text Indent 3 Char"/>
    <w:basedOn w:val="DefaultParagraphFont"/>
    <w:link w:val="BodyTextIndent3"/>
    <w:rsid w:val="00F11A10"/>
    <w:rPr>
      <w:rFonts w:ascii="Arial" w:eastAsia="Times New Roman" w:hAnsi="Arial" w:cs="Arial"/>
      <w:lang w:val="en-GB"/>
    </w:rPr>
  </w:style>
  <w:style w:type="character" w:customStyle="1" w:styleId="apple-style-span">
    <w:name w:val="apple-style-span"/>
    <w:basedOn w:val="DefaultParagraphFont"/>
    <w:rsid w:val="00F11A10"/>
  </w:style>
  <w:style w:type="paragraph" w:customStyle="1" w:styleId="cir-engleska">
    <w:name w:val="cir-engleska"/>
    <w:basedOn w:val="Normal"/>
    <w:rsid w:val="00F11A10"/>
    <w:pPr>
      <w:ind w:left="0" w:right="0"/>
      <w:jc w:val="both"/>
    </w:pPr>
    <w:rPr>
      <w:rFonts w:ascii="C_Glasnost" w:eastAsia="Times New Roman" w:hAnsi="C_Glasnost" w:cs="Times New Roman"/>
      <w:sz w:val="24"/>
      <w:szCs w:val="24"/>
      <w:lang w:val="en-US"/>
    </w:rPr>
  </w:style>
  <w:style w:type="paragraph" w:styleId="PlainText">
    <w:name w:val="Plain Text"/>
    <w:basedOn w:val="Normal"/>
    <w:link w:val="PlainTextChar"/>
    <w:rsid w:val="00F11A10"/>
    <w:pPr>
      <w:ind w:left="0" w:right="0"/>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F11A10"/>
    <w:rPr>
      <w:rFonts w:ascii="Courier New" w:eastAsia="Times New Roman" w:hAnsi="Courier New" w:cs="Times New Roman"/>
      <w:sz w:val="20"/>
      <w:szCs w:val="20"/>
      <w:lang w:val="en-US"/>
    </w:rPr>
  </w:style>
  <w:style w:type="paragraph" w:styleId="BodyTextIndent2">
    <w:name w:val="Body Text Indent 2"/>
    <w:basedOn w:val="Normal"/>
    <w:link w:val="BodyTextIndent2Char"/>
    <w:rsid w:val="00F11A10"/>
    <w:pPr>
      <w:ind w:left="720" w:right="0" w:hanging="720"/>
      <w:jc w:val="both"/>
    </w:pPr>
    <w:rPr>
      <w:rFonts w:ascii="Arial" w:eastAsia="Times New Roman" w:hAnsi="Arial" w:cs="Times New Roman"/>
      <w:szCs w:val="20"/>
      <w:lang w:val="sr-Cyrl-CS"/>
    </w:rPr>
  </w:style>
  <w:style w:type="character" w:customStyle="1" w:styleId="BodyTextIndent2Char">
    <w:name w:val="Body Text Indent 2 Char"/>
    <w:basedOn w:val="DefaultParagraphFont"/>
    <w:link w:val="BodyTextIndent2"/>
    <w:rsid w:val="00F11A10"/>
    <w:rPr>
      <w:rFonts w:ascii="Arial" w:eastAsia="Times New Roman" w:hAnsi="Arial" w:cs="Times New Roman"/>
      <w:szCs w:val="20"/>
      <w:lang w:val="sr-Cyrl-CS"/>
    </w:rPr>
  </w:style>
  <w:style w:type="paragraph" w:customStyle="1" w:styleId="a-4-text">
    <w:name w:val="a-4-text"/>
    <w:basedOn w:val="Normal"/>
    <w:rsid w:val="00F11A10"/>
    <w:pPr>
      <w:ind w:left="0" w:right="0"/>
      <w:jc w:val="both"/>
    </w:pPr>
    <w:rPr>
      <w:rFonts w:ascii="Arial" w:eastAsia="Times New Roman" w:hAnsi="Arial" w:cs="Arial"/>
      <w:szCs w:val="20"/>
      <w:lang w:val="sr-Latn-CS"/>
    </w:rPr>
  </w:style>
  <w:style w:type="paragraph" w:customStyle="1" w:styleId="tekst1">
    <w:name w:val="tekst1"/>
    <w:basedOn w:val="Normal"/>
    <w:rsid w:val="00F11A10"/>
    <w:pPr>
      <w:ind w:left="0" w:right="0"/>
      <w:jc w:val="both"/>
    </w:pPr>
    <w:rPr>
      <w:rFonts w:ascii="Arial" w:eastAsia="Times New Roman" w:hAnsi="Arial" w:cs="Arial"/>
      <w:bCs/>
      <w:szCs w:val="20"/>
      <w:lang w:val="sr-Cyrl-CS"/>
    </w:rPr>
  </w:style>
  <w:style w:type="character" w:customStyle="1" w:styleId="apple-converted-space">
    <w:name w:val="apple-converted-space"/>
    <w:basedOn w:val="DefaultParagraphFont"/>
    <w:rsid w:val="00F11A10"/>
  </w:style>
  <w:style w:type="character" w:customStyle="1" w:styleId="companyshortname">
    <w:name w:val="companyshortname"/>
    <w:basedOn w:val="DefaultParagraphFont"/>
    <w:rsid w:val="00F11A10"/>
  </w:style>
  <w:style w:type="paragraph" w:customStyle="1" w:styleId="tekst">
    <w:name w:val="tekst"/>
    <w:basedOn w:val="Normal"/>
    <w:rsid w:val="00F11A10"/>
    <w:pPr>
      <w:ind w:left="0" w:right="0"/>
      <w:jc w:val="both"/>
    </w:pPr>
    <w:rPr>
      <w:rFonts w:ascii="Arial" w:eastAsia="Times New Roman" w:hAnsi="Arial" w:cs="Times New Roman"/>
      <w:sz w:val="24"/>
      <w:szCs w:val="20"/>
      <w:lang w:val="sr-Cyrl-CS"/>
    </w:rPr>
  </w:style>
  <w:style w:type="paragraph" w:customStyle="1" w:styleId="a-5-nabrajanje">
    <w:name w:val="a-5-nabrajanje"/>
    <w:basedOn w:val="Normal"/>
    <w:rsid w:val="00F11A10"/>
    <w:pPr>
      <w:tabs>
        <w:tab w:val="num" w:pos="720"/>
      </w:tabs>
      <w:ind w:left="720" w:right="0" w:hanging="360"/>
      <w:jc w:val="both"/>
    </w:pPr>
    <w:rPr>
      <w:rFonts w:ascii="Arial" w:eastAsia="Times New Roman" w:hAnsi="Arial" w:cs="Arial"/>
      <w:szCs w:val="20"/>
      <w:lang w:val="sr-Cyrl-CS"/>
    </w:rPr>
  </w:style>
  <w:style w:type="paragraph" w:styleId="BlockText">
    <w:name w:val="Block Text"/>
    <w:basedOn w:val="Normal"/>
    <w:rsid w:val="00F11A10"/>
    <w:pPr>
      <w:ind w:left="90" w:right="2"/>
    </w:pPr>
    <w:rPr>
      <w:rFonts w:ascii="Arial" w:eastAsia="Times New Roman" w:hAnsi="Arial" w:cs="Times New Roman"/>
      <w:szCs w:val="20"/>
      <w:lang w:val="sr-Cyrl-CS"/>
    </w:rPr>
  </w:style>
  <w:style w:type="paragraph" w:customStyle="1" w:styleId="heading30">
    <w:name w:val="heading3"/>
    <w:basedOn w:val="Normal"/>
    <w:rsid w:val="00F11A10"/>
    <w:pPr>
      <w:ind w:left="0" w:right="0"/>
      <w:jc w:val="both"/>
    </w:pPr>
    <w:rPr>
      <w:rFonts w:ascii="Tahoma" w:eastAsia="Times New Roman" w:hAnsi="Tahoma" w:cs="Tahoma"/>
      <w:caps/>
      <w:sz w:val="28"/>
      <w:szCs w:val="28"/>
      <w:lang w:val="ru-RU"/>
    </w:rPr>
  </w:style>
  <w:style w:type="paragraph" w:customStyle="1" w:styleId="naslov2">
    <w:name w:val="naslov2"/>
    <w:basedOn w:val="tekst1"/>
    <w:rsid w:val="00F11A10"/>
    <w:pPr>
      <w:tabs>
        <w:tab w:val="num" w:pos="180"/>
      </w:tabs>
      <w:ind w:left="180" w:hanging="180"/>
    </w:pPr>
    <w:rPr>
      <w:bCs w:val="0"/>
    </w:rPr>
  </w:style>
  <w:style w:type="character" w:customStyle="1" w:styleId="valid">
    <w:name w:val="valid"/>
    <w:uiPriority w:val="99"/>
    <w:rsid w:val="00F11A10"/>
  </w:style>
  <w:style w:type="character" w:customStyle="1" w:styleId="binomial">
    <w:name w:val="binomial"/>
    <w:uiPriority w:val="99"/>
    <w:rsid w:val="00F11A10"/>
  </w:style>
  <w:style w:type="character" w:styleId="SubtleEmphasis">
    <w:name w:val="Subtle Emphasis"/>
    <w:uiPriority w:val="19"/>
    <w:qFormat/>
    <w:rsid w:val="00F11A10"/>
    <w:rPr>
      <w:i/>
      <w:color w:val="5A5A5A"/>
    </w:rPr>
  </w:style>
  <w:style w:type="paragraph" w:customStyle="1" w:styleId="tabele">
    <w:name w:val="tabele"/>
    <w:basedOn w:val="Normal"/>
    <w:link w:val="tabeleChar"/>
    <w:uiPriority w:val="99"/>
    <w:qFormat/>
    <w:rsid w:val="00F11A10"/>
    <w:pPr>
      <w:ind w:left="0" w:right="0"/>
    </w:pPr>
    <w:rPr>
      <w:rFonts w:ascii="Calibri" w:eastAsia="Calibri" w:hAnsi="Calibri" w:cs="Times New Roman"/>
      <w:b/>
      <w:bCs/>
      <w:sz w:val="20"/>
      <w:szCs w:val="20"/>
      <w:lang w:val="bs-Latn-BA"/>
    </w:rPr>
  </w:style>
  <w:style w:type="character" w:customStyle="1" w:styleId="tabeleChar">
    <w:name w:val="tabele Char"/>
    <w:link w:val="tabele"/>
    <w:uiPriority w:val="99"/>
    <w:rsid w:val="00F11A10"/>
    <w:rPr>
      <w:rFonts w:ascii="Calibri" w:eastAsia="Calibri" w:hAnsi="Calibri" w:cs="Times New Roman"/>
      <w:b/>
      <w:bCs/>
      <w:sz w:val="20"/>
      <w:szCs w:val="20"/>
      <w:lang w:val="bs-Latn-BA"/>
    </w:rPr>
  </w:style>
  <w:style w:type="character" w:customStyle="1" w:styleId="EndnoteTextChar">
    <w:name w:val="Endnote Text Char"/>
    <w:basedOn w:val="DefaultParagraphFont"/>
    <w:link w:val="EndnoteText"/>
    <w:uiPriority w:val="99"/>
    <w:semiHidden/>
    <w:rsid w:val="00F11A10"/>
    <w:rPr>
      <w:rFonts w:ascii="Calibri" w:eastAsia="Calibri" w:hAnsi="Calibri" w:cs="Times New Roman"/>
      <w:sz w:val="20"/>
      <w:szCs w:val="20"/>
      <w:lang w:val="en-US"/>
    </w:rPr>
  </w:style>
  <w:style w:type="paragraph" w:styleId="EndnoteText">
    <w:name w:val="endnote text"/>
    <w:basedOn w:val="Normal"/>
    <w:link w:val="EndnoteTextChar"/>
    <w:uiPriority w:val="99"/>
    <w:semiHidden/>
    <w:unhideWhenUsed/>
    <w:rsid w:val="00F11A10"/>
    <w:pPr>
      <w:spacing w:after="200" w:line="276" w:lineRule="auto"/>
      <w:ind w:left="0" w:right="0"/>
    </w:pPr>
    <w:rPr>
      <w:rFonts w:ascii="Calibri" w:eastAsia="Calibri" w:hAnsi="Calibri" w:cs="Times New Roman"/>
      <w:sz w:val="20"/>
      <w:szCs w:val="20"/>
      <w:lang w:val="en-US"/>
    </w:rPr>
  </w:style>
  <w:style w:type="table" w:customStyle="1" w:styleId="TableGrid0">
    <w:name w:val="TableGrid"/>
    <w:rsid w:val="00576F79"/>
    <w:pPr>
      <w:ind w:left="0" w:right="0"/>
    </w:pPr>
    <w:rPr>
      <w:rFonts w:eastAsiaTheme="minorEastAsia"/>
      <w:kern w:val="2"/>
      <w:sz w:val="24"/>
      <w:szCs w:val="24"/>
      <w:lang w:val="en-US"/>
    </w:rPr>
    <w:tblPr>
      <w:tblCellMar>
        <w:top w:w="0" w:type="dxa"/>
        <w:left w:w="0" w:type="dxa"/>
        <w:bottom w:w="0" w:type="dxa"/>
        <w:right w:w="0" w:type="dxa"/>
      </w:tblCellMar>
    </w:tblPr>
  </w:style>
  <w:style w:type="character" w:customStyle="1" w:styleId="SubtitleChar">
    <w:name w:val="Subtitle Char"/>
    <w:basedOn w:val="DefaultParagraphFont"/>
    <w:link w:val="Subtitle"/>
    <w:uiPriority w:val="11"/>
    <w:rsid w:val="008E1052"/>
    <w:rPr>
      <w:rFonts w:eastAsiaTheme="majorEastAsia" w:cstheme="majorBidi"/>
      <w:noProof/>
      <w:color w:val="595959" w:themeColor="text1" w:themeTint="A6"/>
      <w:spacing w:val="15"/>
      <w:kern w:val="2"/>
      <w:sz w:val="28"/>
      <w:szCs w:val="28"/>
    </w:rPr>
  </w:style>
  <w:style w:type="paragraph" w:styleId="Subtitle">
    <w:name w:val="Subtitle"/>
    <w:basedOn w:val="Normal"/>
    <w:next w:val="Normal"/>
    <w:link w:val="SubtitleChar"/>
    <w:uiPriority w:val="11"/>
    <w:qFormat/>
    <w:rsid w:val="008E1052"/>
    <w:pPr>
      <w:numPr>
        <w:ilvl w:val="1"/>
      </w:numPr>
      <w:spacing w:after="160" w:line="276" w:lineRule="auto"/>
      <w:ind w:left="113" w:right="0"/>
    </w:pPr>
    <w:rPr>
      <w:rFonts w:eastAsiaTheme="majorEastAsia" w:cstheme="majorBidi"/>
      <w:noProof/>
      <w:color w:val="595959" w:themeColor="text1" w:themeTint="A6"/>
      <w:spacing w:val="15"/>
      <w:kern w:val="2"/>
      <w:sz w:val="28"/>
      <w:szCs w:val="28"/>
    </w:rPr>
  </w:style>
  <w:style w:type="character" w:customStyle="1" w:styleId="QuoteChar">
    <w:name w:val="Quote Char"/>
    <w:basedOn w:val="DefaultParagraphFont"/>
    <w:link w:val="Quote"/>
    <w:uiPriority w:val="29"/>
    <w:rsid w:val="008E1052"/>
    <w:rPr>
      <w:i/>
      <w:iCs/>
      <w:noProof/>
      <w:color w:val="404040" w:themeColor="text1" w:themeTint="BF"/>
      <w:kern w:val="2"/>
    </w:rPr>
  </w:style>
  <w:style w:type="paragraph" w:styleId="Quote">
    <w:name w:val="Quote"/>
    <w:basedOn w:val="Normal"/>
    <w:next w:val="Normal"/>
    <w:link w:val="QuoteChar"/>
    <w:uiPriority w:val="29"/>
    <w:qFormat/>
    <w:rsid w:val="008E1052"/>
    <w:pPr>
      <w:spacing w:before="160" w:after="160" w:line="276" w:lineRule="auto"/>
      <w:ind w:left="0" w:right="0"/>
      <w:jc w:val="center"/>
    </w:pPr>
    <w:rPr>
      <w:i/>
      <w:iCs/>
      <w:noProof/>
      <w:color w:val="404040" w:themeColor="text1" w:themeTint="BF"/>
      <w:kern w:val="2"/>
    </w:rPr>
  </w:style>
</w:styles>
</file>

<file path=word/webSettings.xml><?xml version="1.0" encoding="utf-8"?>
<w:webSettings xmlns:r="http://schemas.openxmlformats.org/officeDocument/2006/relationships" xmlns:w="http://schemas.openxmlformats.org/wordprocessingml/2006/main">
  <w:divs>
    <w:div w:id="42756363">
      <w:bodyDiv w:val="1"/>
      <w:marLeft w:val="0"/>
      <w:marRight w:val="0"/>
      <w:marTop w:val="0"/>
      <w:marBottom w:val="0"/>
      <w:divBdr>
        <w:top w:val="none" w:sz="0" w:space="0" w:color="auto"/>
        <w:left w:val="none" w:sz="0" w:space="0" w:color="auto"/>
        <w:bottom w:val="none" w:sz="0" w:space="0" w:color="auto"/>
        <w:right w:val="none" w:sz="0" w:space="0" w:color="auto"/>
      </w:divBdr>
    </w:div>
    <w:div w:id="64382138">
      <w:bodyDiv w:val="1"/>
      <w:marLeft w:val="0"/>
      <w:marRight w:val="0"/>
      <w:marTop w:val="0"/>
      <w:marBottom w:val="0"/>
      <w:divBdr>
        <w:top w:val="none" w:sz="0" w:space="0" w:color="auto"/>
        <w:left w:val="none" w:sz="0" w:space="0" w:color="auto"/>
        <w:bottom w:val="none" w:sz="0" w:space="0" w:color="auto"/>
        <w:right w:val="none" w:sz="0" w:space="0" w:color="auto"/>
      </w:divBdr>
    </w:div>
    <w:div w:id="153496565">
      <w:bodyDiv w:val="1"/>
      <w:marLeft w:val="0"/>
      <w:marRight w:val="0"/>
      <w:marTop w:val="0"/>
      <w:marBottom w:val="0"/>
      <w:divBdr>
        <w:top w:val="none" w:sz="0" w:space="0" w:color="auto"/>
        <w:left w:val="none" w:sz="0" w:space="0" w:color="auto"/>
        <w:bottom w:val="none" w:sz="0" w:space="0" w:color="auto"/>
        <w:right w:val="none" w:sz="0" w:space="0" w:color="auto"/>
      </w:divBdr>
    </w:div>
    <w:div w:id="231045069">
      <w:bodyDiv w:val="1"/>
      <w:marLeft w:val="0"/>
      <w:marRight w:val="0"/>
      <w:marTop w:val="0"/>
      <w:marBottom w:val="0"/>
      <w:divBdr>
        <w:top w:val="none" w:sz="0" w:space="0" w:color="auto"/>
        <w:left w:val="none" w:sz="0" w:space="0" w:color="auto"/>
        <w:bottom w:val="none" w:sz="0" w:space="0" w:color="auto"/>
        <w:right w:val="none" w:sz="0" w:space="0" w:color="auto"/>
      </w:divBdr>
    </w:div>
    <w:div w:id="289438041">
      <w:bodyDiv w:val="1"/>
      <w:marLeft w:val="0"/>
      <w:marRight w:val="0"/>
      <w:marTop w:val="0"/>
      <w:marBottom w:val="0"/>
      <w:divBdr>
        <w:top w:val="none" w:sz="0" w:space="0" w:color="auto"/>
        <w:left w:val="none" w:sz="0" w:space="0" w:color="auto"/>
        <w:bottom w:val="none" w:sz="0" w:space="0" w:color="auto"/>
        <w:right w:val="none" w:sz="0" w:space="0" w:color="auto"/>
      </w:divBdr>
    </w:div>
    <w:div w:id="341779085">
      <w:bodyDiv w:val="1"/>
      <w:marLeft w:val="0"/>
      <w:marRight w:val="0"/>
      <w:marTop w:val="0"/>
      <w:marBottom w:val="0"/>
      <w:divBdr>
        <w:top w:val="none" w:sz="0" w:space="0" w:color="auto"/>
        <w:left w:val="none" w:sz="0" w:space="0" w:color="auto"/>
        <w:bottom w:val="none" w:sz="0" w:space="0" w:color="auto"/>
        <w:right w:val="none" w:sz="0" w:space="0" w:color="auto"/>
      </w:divBdr>
    </w:div>
    <w:div w:id="342513364">
      <w:bodyDiv w:val="1"/>
      <w:marLeft w:val="0"/>
      <w:marRight w:val="0"/>
      <w:marTop w:val="0"/>
      <w:marBottom w:val="0"/>
      <w:divBdr>
        <w:top w:val="none" w:sz="0" w:space="0" w:color="auto"/>
        <w:left w:val="none" w:sz="0" w:space="0" w:color="auto"/>
        <w:bottom w:val="none" w:sz="0" w:space="0" w:color="auto"/>
        <w:right w:val="none" w:sz="0" w:space="0" w:color="auto"/>
      </w:divBdr>
    </w:div>
    <w:div w:id="386881385">
      <w:bodyDiv w:val="1"/>
      <w:marLeft w:val="0"/>
      <w:marRight w:val="0"/>
      <w:marTop w:val="0"/>
      <w:marBottom w:val="0"/>
      <w:divBdr>
        <w:top w:val="none" w:sz="0" w:space="0" w:color="auto"/>
        <w:left w:val="none" w:sz="0" w:space="0" w:color="auto"/>
        <w:bottom w:val="none" w:sz="0" w:space="0" w:color="auto"/>
        <w:right w:val="none" w:sz="0" w:space="0" w:color="auto"/>
      </w:divBdr>
    </w:div>
    <w:div w:id="405305363">
      <w:bodyDiv w:val="1"/>
      <w:marLeft w:val="0"/>
      <w:marRight w:val="0"/>
      <w:marTop w:val="0"/>
      <w:marBottom w:val="0"/>
      <w:divBdr>
        <w:top w:val="none" w:sz="0" w:space="0" w:color="auto"/>
        <w:left w:val="none" w:sz="0" w:space="0" w:color="auto"/>
        <w:bottom w:val="none" w:sz="0" w:space="0" w:color="auto"/>
        <w:right w:val="none" w:sz="0" w:space="0" w:color="auto"/>
      </w:divBdr>
    </w:div>
    <w:div w:id="456264114">
      <w:bodyDiv w:val="1"/>
      <w:marLeft w:val="0"/>
      <w:marRight w:val="0"/>
      <w:marTop w:val="0"/>
      <w:marBottom w:val="0"/>
      <w:divBdr>
        <w:top w:val="none" w:sz="0" w:space="0" w:color="auto"/>
        <w:left w:val="none" w:sz="0" w:space="0" w:color="auto"/>
        <w:bottom w:val="none" w:sz="0" w:space="0" w:color="auto"/>
        <w:right w:val="none" w:sz="0" w:space="0" w:color="auto"/>
      </w:divBdr>
    </w:div>
    <w:div w:id="465124826">
      <w:bodyDiv w:val="1"/>
      <w:marLeft w:val="0"/>
      <w:marRight w:val="0"/>
      <w:marTop w:val="0"/>
      <w:marBottom w:val="0"/>
      <w:divBdr>
        <w:top w:val="none" w:sz="0" w:space="0" w:color="auto"/>
        <w:left w:val="none" w:sz="0" w:space="0" w:color="auto"/>
        <w:bottom w:val="none" w:sz="0" w:space="0" w:color="auto"/>
        <w:right w:val="none" w:sz="0" w:space="0" w:color="auto"/>
      </w:divBdr>
    </w:div>
    <w:div w:id="466053692">
      <w:bodyDiv w:val="1"/>
      <w:marLeft w:val="0"/>
      <w:marRight w:val="0"/>
      <w:marTop w:val="0"/>
      <w:marBottom w:val="0"/>
      <w:divBdr>
        <w:top w:val="none" w:sz="0" w:space="0" w:color="auto"/>
        <w:left w:val="none" w:sz="0" w:space="0" w:color="auto"/>
        <w:bottom w:val="none" w:sz="0" w:space="0" w:color="auto"/>
        <w:right w:val="none" w:sz="0" w:space="0" w:color="auto"/>
      </w:divBdr>
    </w:div>
    <w:div w:id="471484549">
      <w:bodyDiv w:val="1"/>
      <w:marLeft w:val="0"/>
      <w:marRight w:val="0"/>
      <w:marTop w:val="0"/>
      <w:marBottom w:val="0"/>
      <w:divBdr>
        <w:top w:val="none" w:sz="0" w:space="0" w:color="auto"/>
        <w:left w:val="none" w:sz="0" w:space="0" w:color="auto"/>
        <w:bottom w:val="none" w:sz="0" w:space="0" w:color="auto"/>
        <w:right w:val="none" w:sz="0" w:space="0" w:color="auto"/>
      </w:divBdr>
    </w:div>
    <w:div w:id="478813040">
      <w:bodyDiv w:val="1"/>
      <w:marLeft w:val="0"/>
      <w:marRight w:val="0"/>
      <w:marTop w:val="0"/>
      <w:marBottom w:val="0"/>
      <w:divBdr>
        <w:top w:val="none" w:sz="0" w:space="0" w:color="auto"/>
        <w:left w:val="none" w:sz="0" w:space="0" w:color="auto"/>
        <w:bottom w:val="none" w:sz="0" w:space="0" w:color="auto"/>
        <w:right w:val="none" w:sz="0" w:space="0" w:color="auto"/>
      </w:divBdr>
    </w:div>
    <w:div w:id="493178898">
      <w:bodyDiv w:val="1"/>
      <w:marLeft w:val="0"/>
      <w:marRight w:val="0"/>
      <w:marTop w:val="0"/>
      <w:marBottom w:val="0"/>
      <w:divBdr>
        <w:top w:val="none" w:sz="0" w:space="0" w:color="auto"/>
        <w:left w:val="none" w:sz="0" w:space="0" w:color="auto"/>
        <w:bottom w:val="none" w:sz="0" w:space="0" w:color="auto"/>
        <w:right w:val="none" w:sz="0" w:space="0" w:color="auto"/>
      </w:divBdr>
    </w:div>
    <w:div w:id="537858323">
      <w:bodyDiv w:val="1"/>
      <w:marLeft w:val="0"/>
      <w:marRight w:val="0"/>
      <w:marTop w:val="0"/>
      <w:marBottom w:val="0"/>
      <w:divBdr>
        <w:top w:val="none" w:sz="0" w:space="0" w:color="auto"/>
        <w:left w:val="none" w:sz="0" w:space="0" w:color="auto"/>
        <w:bottom w:val="none" w:sz="0" w:space="0" w:color="auto"/>
        <w:right w:val="none" w:sz="0" w:space="0" w:color="auto"/>
      </w:divBdr>
    </w:div>
    <w:div w:id="565607529">
      <w:bodyDiv w:val="1"/>
      <w:marLeft w:val="0"/>
      <w:marRight w:val="0"/>
      <w:marTop w:val="0"/>
      <w:marBottom w:val="0"/>
      <w:divBdr>
        <w:top w:val="none" w:sz="0" w:space="0" w:color="auto"/>
        <w:left w:val="none" w:sz="0" w:space="0" w:color="auto"/>
        <w:bottom w:val="none" w:sz="0" w:space="0" w:color="auto"/>
        <w:right w:val="none" w:sz="0" w:space="0" w:color="auto"/>
      </w:divBdr>
    </w:div>
    <w:div w:id="614365240">
      <w:bodyDiv w:val="1"/>
      <w:marLeft w:val="0"/>
      <w:marRight w:val="0"/>
      <w:marTop w:val="0"/>
      <w:marBottom w:val="0"/>
      <w:divBdr>
        <w:top w:val="none" w:sz="0" w:space="0" w:color="auto"/>
        <w:left w:val="none" w:sz="0" w:space="0" w:color="auto"/>
        <w:bottom w:val="none" w:sz="0" w:space="0" w:color="auto"/>
        <w:right w:val="none" w:sz="0" w:space="0" w:color="auto"/>
      </w:divBdr>
    </w:div>
    <w:div w:id="692223056">
      <w:bodyDiv w:val="1"/>
      <w:marLeft w:val="0"/>
      <w:marRight w:val="0"/>
      <w:marTop w:val="0"/>
      <w:marBottom w:val="0"/>
      <w:divBdr>
        <w:top w:val="none" w:sz="0" w:space="0" w:color="auto"/>
        <w:left w:val="none" w:sz="0" w:space="0" w:color="auto"/>
        <w:bottom w:val="none" w:sz="0" w:space="0" w:color="auto"/>
        <w:right w:val="none" w:sz="0" w:space="0" w:color="auto"/>
      </w:divBdr>
    </w:div>
    <w:div w:id="696542238">
      <w:bodyDiv w:val="1"/>
      <w:marLeft w:val="0"/>
      <w:marRight w:val="0"/>
      <w:marTop w:val="0"/>
      <w:marBottom w:val="0"/>
      <w:divBdr>
        <w:top w:val="none" w:sz="0" w:space="0" w:color="auto"/>
        <w:left w:val="none" w:sz="0" w:space="0" w:color="auto"/>
        <w:bottom w:val="none" w:sz="0" w:space="0" w:color="auto"/>
        <w:right w:val="none" w:sz="0" w:space="0" w:color="auto"/>
      </w:divBdr>
    </w:div>
    <w:div w:id="720521091">
      <w:bodyDiv w:val="1"/>
      <w:marLeft w:val="0"/>
      <w:marRight w:val="0"/>
      <w:marTop w:val="0"/>
      <w:marBottom w:val="0"/>
      <w:divBdr>
        <w:top w:val="none" w:sz="0" w:space="0" w:color="auto"/>
        <w:left w:val="none" w:sz="0" w:space="0" w:color="auto"/>
        <w:bottom w:val="none" w:sz="0" w:space="0" w:color="auto"/>
        <w:right w:val="none" w:sz="0" w:space="0" w:color="auto"/>
      </w:divBdr>
    </w:div>
    <w:div w:id="721054018">
      <w:bodyDiv w:val="1"/>
      <w:marLeft w:val="0"/>
      <w:marRight w:val="0"/>
      <w:marTop w:val="0"/>
      <w:marBottom w:val="0"/>
      <w:divBdr>
        <w:top w:val="none" w:sz="0" w:space="0" w:color="auto"/>
        <w:left w:val="none" w:sz="0" w:space="0" w:color="auto"/>
        <w:bottom w:val="none" w:sz="0" w:space="0" w:color="auto"/>
        <w:right w:val="none" w:sz="0" w:space="0" w:color="auto"/>
      </w:divBdr>
    </w:div>
    <w:div w:id="816610785">
      <w:bodyDiv w:val="1"/>
      <w:marLeft w:val="0"/>
      <w:marRight w:val="0"/>
      <w:marTop w:val="0"/>
      <w:marBottom w:val="0"/>
      <w:divBdr>
        <w:top w:val="none" w:sz="0" w:space="0" w:color="auto"/>
        <w:left w:val="none" w:sz="0" w:space="0" w:color="auto"/>
        <w:bottom w:val="none" w:sz="0" w:space="0" w:color="auto"/>
        <w:right w:val="none" w:sz="0" w:space="0" w:color="auto"/>
      </w:divBdr>
    </w:div>
    <w:div w:id="863708106">
      <w:bodyDiv w:val="1"/>
      <w:marLeft w:val="0"/>
      <w:marRight w:val="0"/>
      <w:marTop w:val="0"/>
      <w:marBottom w:val="0"/>
      <w:divBdr>
        <w:top w:val="none" w:sz="0" w:space="0" w:color="auto"/>
        <w:left w:val="none" w:sz="0" w:space="0" w:color="auto"/>
        <w:bottom w:val="none" w:sz="0" w:space="0" w:color="auto"/>
        <w:right w:val="none" w:sz="0" w:space="0" w:color="auto"/>
      </w:divBdr>
    </w:div>
    <w:div w:id="892813000">
      <w:bodyDiv w:val="1"/>
      <w:marLeft w:val="0"/>
      <w:marRight w:val="0"/>
      <w:marTop w:val="0"/>
      <w:marBottom w:val="0"/>
      <w:divBdr>
        <w:top w:val="none" w:sz="0" w:space="0" w:color="auto"/>
        <w:left w:val="none" w:sz="0" w:space="0" w:color="auto"/>
        <w:bottom w:val="none" w:sz="0" w:space="0" w:color="auto"/>
        <w:right w:val="none" w:sz="0" w:space="0" w:color="auto"/>
      </w:divBdr>
    </w:div>
    <w:div w:id="960376812">
      <w:bodyDiv w:val="1"/>
      <w:marLeft w:val="0"/>
      <w:marRight w:val="0"/>
      <w:marTop w:val="0"/>
      <w:marBottom w:val="0"/>
      <w:divBdr>
        <w:top w:val="none" w:sz="0" w:space="0" w:color="auto"/>
        <w:left w:val="none" w:sz="0" w:space="0" w:color="auto"/>
        <w:bottom w:val="none" w:sz="0" w:space="0" w:color="auto"/>
        <w:right w:val="none" w:sz="0" w:space="0" w:color="auto"/>
      </w:divBdr>
    </w:div>
    <w:div w:id="967272459">
      <w:bodyDiv w:val="1"/>
      <w:marLeft w:val="0"/>
      <w:marRight w:val="0"/>
      <w:marTop w:val="0"/>
      <w:marBottom w:val="0"/>
      <w:divBdr>
        <w:top w:val="none" w:sz="0" w:space="0" w:color="auto"/>
        <w:left w:val="none" w:sz="0" w:space="0" w:color="auto"/>
        <w:bottom w:val="none" w:sz="0" w:space="0" w:color="auto"/>
        <w:right w:val="none" w:sz="0" w:space="0" w:color="auto"/>
      </w:divBdr>
    </w:div>
    <w:div w:id="976496720">
      <w:bodyDiv w:val="1"/>
      <w:marLeft w:val="0"/>
      <w:marRight w:val="0"/>
      <w:marTop w:val="0"/>
      <w:marBottom w:val="0"/>
      <w:divBdr>
        <w:top w:val="none" w:sz="0" w:space="0" w:color="auto"/>
        <w:left w:val="none" w:sz="0" w:space="0" w:color="auto"/>
        <w:bottom w:val="none" w:sz="0" w:space="0" w:color="auto"/>
        <w:right w:val="none" w:sz="0" w:space="0" w:color="auto"/>
      </w:divBdr>
    </w:div>
    <w:div w:id="1018115773">
      <w:bodyDiv w:val="1"/>
      <w:marLeft w:val="0"/>
      <w:marRight w:val="0"/>
      <w:marTop w:val="0"/>
      <w:marBottom w:val="0"/>
      <w:divBdr>
        <w:top w:val="none" w:sz="0" w:space="0" w:color="auto"/>
        <w:left w:val="none" w:sz="0" w:space="0" w:color="auto"/>
        <w:bottom w:val="none" w:sz="0" w:space="0" w:color="auto"/>
        <w:right w:val="none" w:sz="0" w:space="0" w:color="auto"/>
      </w:divBdr>
    </w:div>
    <w:div w:id="1024868338">
      <w:bodyDiv w:val="1"/>
      <w:marLeft w:val="0"/>
      <w:marRight w:val="0"/>
      <w:marTop w:val="0"/>
      <w:marBottom w:val="0"/>
      <w:divBdr>
        <w:top w:val="none" w:sz="0" w:space="0" w:color="auto"/>
        <w:left w:val="none" w:sz="0" w:space="0" w:color="auto"/>
        <w:bottom w:val="none" w:sz="0" w:space="0" w:color="auto"/>
        <w:right w:val="none" w:sz="0" w:space="0" w:color="auto"/>
      </w:divBdr>
    </w:div>
    <w:div w:id="1080447722">
      <w:bodyDiv w:val="1"/>
      <w:marLeft w:val="0"/>
      <w:marRight w:val="0"/>
      <w:marTop w:val="0"/>
      <w:marBottom w:val="0"/>
      <w:divBdr>
        <w:top w:val="none" w:sz="0" w:space="0" w:color="auto"/>
        <w:left w:val="none" w:sz="0" w:space="0" w:color="auto"/>
        <w:bottom w:val="none" w:sz="0" w:space="0" w:color="auto"/>
        <w:right w:val="none" w:sz="0" w:space="0" w:color="auto"/>
      </w:divBdr>
    </w:div>
    <w:div w:id="1089541868">
      <w:bodyDiv w:val="1"/>
      <w:marLeft w:val="0"/>
      <w:marRight w:val="0"/>
      <w:marTop w:val="0"/>
      <w:marBottom w:val="0"/>
      <w:divBdr>
        <w:top w:val="none" w:sz="0" w:space="0" w:color="auto"/>
        <w:left w:val="none" w:sz="0" w:space="0" w:color="auto"/>
        <w:bottom w:val="none" w:sz="0" w:space="0" w:color="auto"/>
        <w:right w:val="none" w:sz="0" w:space="0" w:color="auto"/>
      </w:divBdr>
    </w:div>
    <w:div w:id="1122963522">
      <w:bodyDiv w:val="1"/>
      <w:marLeft w:val="0"/>
      <w:marRight w:val="0"/>
      <w:marTop w:val="0"/>
      <w:marBottom w:val="0"/>
      <w:divBdr>
        <w:top w:val="none" w:sz="0" w:space="0" w:color="auto"/>
        <w:left w:val="none" w:sz="0" w:space="0" w:color="auto"/>
        <w:bottom w:val="none" w:sz="0" w:space="0" w:color="auto"/>
        <w:right w:val="none" w:sz="0" w:space="0" w:color="auto"/>
      </w:divBdr>
    </w:div>
    <w:div w:id="1206872387">
      <w:bodyDiv w:val="1"/>
      <w:marLeft w:val="0"/>
      <w:marRight w:val="0"/>
      <w:marTop w:val="0"/>
      <w:marBottom w:val="0"/>
      <w:divBdr>
        <w:top w:val="none" w:sz="0" w:space="0" w:color="auto"/>
        <w:left w:val="none" w:sz="0" w:space="0" w:color="auto"/>
        <w:bottom w:val="none" w:sz="0" w:space="0" w:color="auto"/>
        <w:right w:val="none" w:sz="0" w:space="0" w:color="auto"/>
      </w:divBdr>
    </w:div>
    <w:div w:id="1211189960">
      <w:bodyDiv w:val="1"/>
      <w:marLeft w:val="0"/>
      <w:marRight w:val="0"/>
      <w:marTop w:val="0"/>
      <w:marBottom w:val="0"/>
      <w:divBdr>
        <w:top w:val="none" w:sz="0" w:space="0" w:color="auto"/>
        <w:left w:val="none" w:sz="0" w:space="0" w:color="auto"/>
        <w:bottom w:val="none" w:sz="0" w:space="0" w:color="auto"/>
        <w:right w:val="none" w:sz="0" w:space="0" w:color="auto"/>
      </w:divBdr>
    </w:div>
    <w:div w:id="1287196408">
      <w:bodyDiv w:val="1"/>
      <w:marLeft w:val="0"/>
      <w:marRight w:val="0"/>
      <w:marTop w:val="0"/>
      <w:marBottom w:val="0"/>
      <w:divBdr>
        <w:top w:val="none" w:sz="0" w:space="0" w:color="auto"/>
        <w:left w:val="none" w:sz="0" w:space="0" w:color="auto"/>
        <w:bottom w:val="none" w:sz="0" w:space="0" w:color="auto"/>
        <w:right w:val="none" w:sz="0" w:space="0" w:color="auto"/>
      </w:divBdr>
    </w:div>
    <w:div w:id="1340741350">
      <w:bodyDiv w:val="1"/>
      <w:marLeft w:val="0"/>
      <w:marRight w:val="0"/>
      <w:marTop w:val="0"/>
      <w:marBottom w:val="0"/>
      <w:divBdr>
        <w:top w:val="none" w:sz="0" w:space="0" w:color="auto"/>
        <w:left w:val="none" w:sz="0" w:space="0" w:color="auto"/>
        <w:bottom w:val="none" w:sz="0" w:space="0" w:color="auto"/>
        <w:right w:val="none" w:sz="0" w:space="0" w:color="auto"/>
      </w:divBdr>
    </w:div>
    <w:div w:id="1376851556">
      <w:bodyDiv w:val="1"/>
      <w:marLeft w:val="0"/>
      <w:marRight w:val="0"/>
      <w:marTop w:val="0"/>
      <w:marBottom w:val="0"/>
      <w:divBdr>
        <w:top w:val="none" w:sz="0" w:space="0" w:color="auto"/>
        <w:left w:val="none" w:sz="0" w:space="0" w:color="auto"/>
        <w:bottom w:val="none" w:sz="0" w:space="0" w:color="auto"/>
        <w:right w:val="none" w:sz="0" w:space="0" w:color="auto"/>
      </w:divBdr>
    </w:div>
    <w:div w:id="1436944512">
      <w:bodyDiv w:val="1"/>
      <w:marLeft w:val="0"/>
      <w:marRight w:val="0"/>
      <w:marTop w:val="0"/>
      <w:marBottom w:val="0"/>
      <w:divBdr>
        <w:top w:val="none" w:sz="0" w:space="0" w:color="auto"/>
        <w:left w:val="none" w:sz="0" w:space="0" w:color="auto"/>
        <w:bottom w:val="none" w:sz="0" w:space="0" w:color="auto"/>
        <w:right w:val="none" w:sz="0" w:space="0" w:color="auto"/>
      </w:divBdr>
    </w:div>
    <w:div w:id="1576087002">
      <w:bodyDiv w:val="1"/>
      <w:marLeft w:val="0"/>
      <w:marRight w:val="0"/>
      <w:marTop w:val="0"/>
      <w:marBottom w:val="0"/>
      <w:divBdr>
        <w:top w:val="none" w:sz="0" w:space="0" w:color="auto"/>
        <w:left w:val="none" w:sz="0" w:space="0" w:color="auto"/>
        <w:bottom w:val="none" w:sz="0" w:space="0" w:color="auto"/>
        <w:right w:val="none" w:sz="0" w:space="0" w:color="auto"/>
      </w:divBdr>
    </w:div>
    <w:div w:id="1615944402">
      <w:bodyDiv w:val="1"/>
      <w:marLeft w:val="0"/>
      <w:marRight w:val="0"/>
      <w:marTop w:val="0"/>
      <w:marBottom w:val="0"/>
      <w:divBdr>
        <w:top w:val="none" w:sz="0" w:space="0" w:color="auto"/>
        <w:left w:val="none" w:sz="0" w:space="0" w:color="auto"/>
        <w:bottom w:val="none" w:sz="0" w:space="0" w:color="auto"/>
        <w:right w:val="none" w:sz="0" w:space="0" w:color="auto"/>
      </w:divBdr>
    </w:div>
    <w:div w:id="1727337723">
      <w:bodyDiv w:val="1"/>
      <w:marLeft w:val="0"/>
      <w:marRight w:val="0"/>
      <w:marTop w:val="0"/>
      <w:marBottom w:val="0"/>
      <w:divBdr>
        <w:top w:val="none" w:sz="0" w:space="0" w:color="auto"/>
        <w:left w:val="none" w:sz="0" w:space="0" w:color="auto"/>
        <w:bottom w:val="none" w:sz="0" w:space="0" w:color="auto"/>
        <w:right w:val="none" w:sz="0" w:space="0" w:color="auto"/>
      </w:divBdr>
    </w:div>
    <w:div w:id="1769500349">
      <w:bodyDiv w:val="1"/>
      <w:marLeft w:val="0"/>
      <w:marRight w:val="0"/>
      <w:marTop w:val="0"/>
      <w:marBottom w:val="0"/>
      <w:divBdr>
        <w:top w:val="none" w:sz="0" w:space="0" w:color="auto"/>
        <w:left w:val="none" w:sz="0" w:space="0" w:color="auto"/>
        <w:bottom w:val="none" w:sz="0" w:space="0" w:color="auto"/>
        <w:right w:val="none" w:sz="0" w:space="0" w:color="auto"/>
      </w:divBdr>
    </w:div>
    <w:div w:id="1806964955">
      <w:bodyDiv w:val="1"/>
      <w:marLeft w:val="0"/>
      <w:marRight w:val="0"/>
      <w:marTop w:val="0"/>
      <w:marBottom w:val="0"/>
      <w:divBdr>
        <w:top w:val="none" w:sz="0" w:space="0" w:color="auto"/>
        <w:left w:val="none" w:sz="0" w:space="0" w:color="auto"/>
        <w:bottom w:val="none" w:sz="0" w:space="0" w:color="auto"/>
        <w:right w:val="none" w:sz="0" w:space="0" w:color="auto"/>
      </w:divBdr>
    </w:div>
    <w:div w:id="1838693429">
      <w:bodyDiv w:val="1"/>
      <w:marLeft w:val="0"/>
      <w:marRight w:val="0"/>
      <w:marTop w:val="0"/>
      <w:marBottom w:val="0"/>
      <w:divBdr>
        <w:top w:val="none" w:sz="0" w:space="0" w:color="auto"/>
        <w:left w:val="none" w:sz="0" w:space="0" w:color="auto"/>
        <w:bottom w:val="none" w:sz="0" w:space="0" w:color="auto"/>
        <w:right w:val="none" w:sz="0" w:space="0" w:color="auto"/>
      </w:divBdr>
    </w:div>
    <w:div w:id="1869179991">
      <w:bodyDiv w:val="1"/>
      <w:marLeft w:val="0"/>
      <w:marRight w:val="0"/>
      <w:marTop w:val="0"/>
      <w:marBottom w:val="0"/>
      <w:divBdr>
        <w:top w:val="none" w:sz="0" w:space="0" w:color="auto"/>
        <w:left w:val="none" w:sz="0" w:space="0" w:color="auto"/>
        <w:bottom w:val="none" w:sz="0" w:space="0" w:color="auto"/>
        <w:right w:val="none" w:sz="0" w:space="0" w:color="auto"/>
      </w:divBdr>
    </w:div>
    <w:div w:id="1869440445">
      <w:bodyDiv w:val="1"/>
      <w:marLeft w:val="0"/>
      <w:marRight w:val="0"/>
      <w:marTop w:val="0"/>
      <w:marBottom w:val="0"/>
      <w:divBdr>
        <w:top w:val="none" w:sz="0" w:space="0" w:color="auto"/>
        <w:left w:val="none" w:sz="0" w:space="0" w:color="auto"/>
        <w:bottom w:val="none" w:sz="0" w:space="0" w:color="auto"/>
        <w:right w:val="none" w:sz="0" w:space="0" w:color="auto"/>
      </w:divBdr>
    </w:div>
    <w:div w:id="1875196004">
      <w:bodyDiv w:val="1"/>
      <w:marLeft w:val="0"/>
      <w:marRight w:val="0"/>
      <w:marTop w:val="0"/>
      <w:marBottom w:val="0"/>
      <w:divBdr>
        <w:top w:val="none" w:sz="0" w:space="0" w:color="auto"/>
        <w:left w:val="none" w:sz="0" w:space="0" w:color="auto"/>
        <w:bottom w:val="none" w:sz="0" w:space="0" w:color="auto"/>
        <w:right w:val="none" w:sz="0" w:space="0" w:color="auto"/>
      </w:divBdr>
    </w:div>
    <w:div w:id="1878076839">
      <w:bodyDiv w:val="1"/>
      <w:marLeft w:val="0"/>
      <w:marRight w:val="0"/>
      <w:marTop w:val="0"/>
      <w:marBottom w:val="0"/>
      <w:divBdr>
        <w:top w:val="none" w:sz="0" w:space="0" w:color="auto"/>
        <w:left w:val="none" w:sz="0" w:space="0" w:color="auto"/>
        <w:bottom w:val="none" w:sz="0" w:space="0" w:color="auto"/>
        <w:right w:val="none" w:sz="0" w:space="0" w:color="auto"/>
      </w:divBdr>
    </w:div>
    <w:div w:id="1902597645">
      <w:bodyDiv w:val="1"/>
      <w:marLeft w:val="0"/>
      <w:marRight w:val="0"/>
      <w:marTop w:val="0"/>
      <w:marBottom w:val="0"/>
      <w:divBdr>
        <w:top w:val="none" w:sz="0" w:space="0" w:color="auto"/>
        <w:left w:val="none" w:sz="0" w:space="0" w:color="auto"/>
        <w:bottom w:val="none" w:sz="0" w:space="0" w:color="auto"/>
        <w:right w:val="none" w:sz="0" w:space="0" w:color="auto"/>
      </w:divBdr>
    </w:div>
    <w:div w:id="1915778965">
      <w:bodyDiv w:val="1"/>
      <w:marLeft w:val="0"/>
      <w:marRight w:val="0"/>
      <w:marTop w:val="0"/>
      <w:marBottom w:val="0"/>
      <w:divBdr>
        <w:top w:val="none" w:sz="0" w:space="0" w:color="auto"/>
        <w:left w:val="none" w:sz="0" w:space="0" w:color="auto"/>
        <w:bottom w:val="none" w:sz="0" w:space="0" w:color="auto"/>
        <w:right w:val="none" w:sz="0" w:space="0" w:color="auto"/>
      </w:divBdr>
    </w:div>
    <w:div w:id="1987515523">
      <w:bodyDiv w:val="1"/>
      <w:marLeft w:val="0"/>
      <w:marRight w:val="0"/>
      <w:marTop w:val="0"/>
      <w:marBottom w:val="0"/>
      <w:divBdr>
        <w:top w:val="none" w:sz="0" w:space="0" w:color="auto"/>
        <w:left w:val="none" w:sz="0" w:space="0" w:color="auto"/>
        <w:bottom w:val="none" w:sz="0" w:space="0" w:color="auto"/>
        <w:right w:val="none" w:sz="0" w:space="0" w:color="auto"/>
      </w:divBdr>
    </w:div>
    <w:div w:id="2000574502">
      <w:bodyDiv w:val="1"/>
      <w:marLeft w:val="0"/>
      <w:marRight w:val="0"/>
      <w:marTop w:val="0"/>
      <w:marBottom w:val="0"/>
      <w:divBdr>
        <w:top w:val="none" w:sz="0" w:space="0" w:color="auto"/>
        <w:left w:val="none" w:sz="0" w:space="0" w:color="auto"/>
        <w:bottom w:val="none" w:sz="0" w:space="0" w:color="auto"/>
        <w:right w:val="none" w:sz="0" w:space="0" w:color="auto"/>
      </w:divBdr>
    </w:div>
    <w:div w:id="2003972576">
      <w:bodyDiv w:val="1"/>
      <w:marLeft w:val="0"/>
      <w:marRight w:val="0"/>
      <w:marTop w:val="0"/>
      <w:marBottom w:val="0"/>
      <w:divBdr>
        <w:top w:val="none" w:sz="0" w:space="0" w:color="auto"/>
        <w:left w:val="none" w:sz="0" w:space="0" w:color="auto"/>
        <w:bottom w:val="none" w:sz="0" w:space="0" w:color="auto"/>
        <w:right w:val="none" w:sz="0" w:space="0" w:color="auto"/>
      </w:divBdr>
    </w:div>
    <w:div w:id="2021810303">
      <w:bodyDiv w:val="1"/>
      <w:marLeft w:val="0"/>
      <w:marRight w:val="0"/>
      <w:marTop w:val="0"/>
      <w:marBottom w:val="0"/>
      <w:divBdr>
        <w:top w:val="none" w:sz="0" w:space="0" w:color="auto"/>
        <w:left w:val="none" w:sz="0" w:space="0" w:color="auto"/>
        <w:bottom w:val="none" w:sz="0" w:space="0" w:color="auto"/>
        <w:right w:val="none" w:sz="0" w:space="0" w:color="auto"/>
      </w:divBdr>
    </w:div>
    <w:div w:id="2059469021">
      <w:bodyDiv w:val="1"/>
      <w:marLeft w:val="0"/>
      <w:marRight w:val="0"/>
      <w:marTop w:val="0"/>
      <w:marBottom w:val="0"/>
      <w:divBdr>
        <w:top w:val="none" w:sz="0" w:space="0" w:color="auto"/>
        <w:left w:val="none" w:sz="0" w:space="0" w:color="auto"/>
        <w:bottom w:val="none" w:sz="0" w:space="0" w:color="auto"/>
        <w:right w:val="none" w:sz="0" w:space="0" w:color="auto"/>
      </w:divBdr>
    </w:div>
    <w:div w:id="2113931766">
      <w:bodyDiv w:val="1"/>
      <w:marLeft w:val="0"/>
      <w:marRight w:val="0"/>
      <w:marTop w:val="0"/>
      <w:marBottom w:val="0"/>
      <w:divBdr>
        <w:top w:val="none" w:sz="0" w:space="0" w:color="auto"/>
        <w:left w:val="none" w:sz="0" w:space="0" w:color="auto"/>
        <w:bottom w:val="none" w:sz="0" w:space="0" w:color="auto"/>
        <w:right w:val="none" w:sz="0" w:space="0" w:color="auto"/>
      </w:divBdr>
    </w:div>
    <w:div w:id="211571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8CDC89AB0847AF9F1DF3902E3ED14D"/>
        <w:category>
          <w:name w:val="General"/>
          <w:gallery w:val="placeholder"/>
        </w:category>
        <w:types>
          <w:type w:val="bbPlcHdr"/>
        </w:types>
        <w:behaviors>
          <w:behavior w:val="content"/>
        </w:behaviors>
        <w:guid w:val="{8B5912CC-AEA9-4D00-B79C-05E42ACB2202}"/>
      </w:docPartPr>
      <w:docPartBody>
        <w:p w:rsidR="001E4D6C" w:rsidRDefault="001E4D6C" w:rsidP="001E4D6C">
          <w:pPr>
            <w:pStyle w:val="3B8CDC89AB0847AF9F1DF3902E3ED14D"/>
          </w:pPr>
          <w:r>
            <w:rPr>
              <w:rFonts w:asciiTheme="majorHAnsi" w:eastAsiaTheme="majorEastAsia" w:hAnsiTheme="majorHAnsi" w:cstheme="majorBidi"/>
              <w:sz w:val="32"/>
              <w:szCs w:val="32"/>
            </w:rPr>
            <w:t>[Type the document title]</w:t>
          </w:r>
        </w:p>
      </w:docPartBody>
    </w:docPart>
    <w:docPart>
      <w:docPartPr>
        <w:name w:val="2E12F98B11B8406B8EC33798358ED5E7"/>
        <w:category>
          <w:name w:val="General"/>
          <w:gallery w:val="placeholder"/>
        </w:category>
        <w:types>
          <w:type w:val="bbPlcHdr"/>
        </w:types>
        <w:behaviors>
          <w:behavior w:val="content"/>
        </w:behaviors>
        <w:guid w:val="{03C32FCB-8E44-4820-A360-F0B86DCF1183}"/>
      </w:docPartPr>
      <w:docPartBody>
        <w:p w:rsidR="00C20A86" w:rsidRDefault="00C20A86" w:rsidP="00C20A86">
          <w:pPr>
            <w:pStyle w:val="2E12F98B11B8406B8EC33798358ED5E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_Glasnost">
    <w:altName w:val="Calibri"/>
    <w:charset w:val="00"/>
    <w:family w:val="auto"/>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1E4D6C"/>
    <w:rsid w:val="000155ED"/>
    <w:rsid w:val="0007235F"/>
    <w:rsid w:val="00075D6E"/>
    <w:rsid w:val="000766C0"/>
    <w:rsid w:val="00093DAA"/>
    <w:rsid w:val="0009488C"/>
    <w:rsid w:val="00095B97"/>
    <w:rsid w:val="000C604F"/>
    <w:rsid w:val="000D07B1"/>
    <w:rsid w:val="000E000E"/>
    <w:rsid w:val="000F5B15"/>
    <w:rsid w:val="00122F52"/>
    <w:rsid w:val="001542C1"/>
    <w:rsid w:val="00165B90"/>
    <w:rsid w:val="00171BB8"/>
    <w:rsid w:val="001941EE"/>
    <w:rsid w:val="00197E6E"/>
    <w:rsid w:val="001A0CFA"/>
    <w:rsid w:val="001A1336"/>
    <w:rsid w:val="001A426F"/>
    <w:rsid w:val="001A58EF"/>
    <w:rsid w:val="001B549D"/>
    <w:rsid w:val="001B5C5F"/>
    <w:rsid w:val="001E4D6C"/>
    <w:rsid w:val="002073E0"/>
    <w:rsid w:val="00222632"/>
    <w:rsid w:val="00231405"/>
    <w:rsid w:val="00242658"/>
    <w:rsid w:val="00245EB0"/>
    <w:rsid w:val="00245FBC"/>
    <w:rsid w:val="0027592C"/>
    <w:rsid w:val="002779E1"/>
    <w:rsid w:val="00280A8A"/>
    <w:rsid w:val="002855FE"/>
    <w:rsid w:val="00295A45"/>
    <w:rsid w:val="002A10E1"/>
    <w:rsid w:val="002A39E0"/>
    <w:rsid w:val="002A4453"/>
    <w:rsid w:val="002B13CA"/>
    <w:rsid w:val="002B6668"/>
    <w:rsid w:val="002D53CE"/>
    <w:rsid w:val="002E1DCF"/>
    <w:rsid w:val="002E78FA"/>
    <w:rsid w:val="002F7CCC"/>
    <w:rsid w:val="00304A2B"/>
    <w:rsid w:val="0033185C"/>
    <w:rsid w:val="00350E77"/>
    <w:rsid w:val="00356396"/>
    <w:rsid w:val="0036043A"/>
    <w:rsid w:val="0036549F"/>
    <w:rsid w:val="00367D5D"/>
    <w:rsid w:val="0037312A"/>
    <w:rsid w:val="00377EB6"/>
    <w:rsid w:val="003856B1"/>
    <w:rsid w:val="00386F37"/>
    <w:rsid w:val="003C0C20"/>
    <w:rsid w:val="003C4117"/>
    <w:rsid w:val="003F3A59"/>
    <w:rsid w:val="00404950"/>
    <w:rsid w:val="0041563A"/>
    <w:rsid w:val="004223B2"/>
    <w:rsid w:val="00434331"/>
    <w:rsid w:val="0044070F"/>
    <w:rsid w:val="00443570"/>
    <w:rsid w:val="00447D37"/>
    <w:rsid w:val="00451CAB"/>
    <w:rsid w:val="0046091F"/>
    <w:rsid w:val="00463A99"/>
    <w:rsid w:val="00481CE0"/>
    <w:rsid w:val="00492784"/>
    <w:rsid w:val="004A4D88"/>
    <w:rsid w:val="004B2C99"/>
    <w:rsid w:val="004D77BD"/>
    <w:rsid w:val="00505E44"/>
    <w:rsid w:val="00513403"/>
    <w:rsid w:val="005264AA"/>
    <w:rsid w:val="00530147"/>
    <w:rsid w:val="00532314"/>
    <w:rsid w:val="00542814"/>
    <w:rsid w:val="00557FFB"/>
    <w:rsid w:val="00561AE9"/>
    <w:rsid w:val="00562672"/>
    <w:rsid w:val="00565A63"/>
    <w:rsid w:val="005B0985"/>
    <w:rsid w:val="005B684E"/>
    <w:rsid w:val="005B6FD1"/>
    <w:rsid w:val="005C3AD1"/>
    <w:rsid w:val="005F35E2"/>
    <w:rsid w:val="005F6F54"/>
    <w:rsid w:val="00606582"/>
    <w:rsid w:val="00644F3C"/>
    <w:rsid w:val="00662FEE"/>
    <w:rsid w:val="00671E54"/>
    <w:rsid w:val="00672279"/>
    <w:rsid w:val="00672AE8"/>
    <w:rsid w:val="00673C45"/>
    <w:rsid w:val="006B6624"/>
    <w:rsid w:val="006C03CF"/>
    <w:rsid w:val="006C1693"/>
    <w:rsid w:val="006D582D"/>
    <w:rsid w:val="006E0A34"/>
    <w:rsid w:val="006E33C4"/>
    <w:rsid w:val="006E7389"/>
    <w:rsid w:val="00703006"/>
    <w:rsid w:val="00715F78"/>
    <w:rsid w:val="00717B40"/>
    <w:rsid w:val="00731829"/>
    <w:rsid w:val="0074219C"/>
    <w:rsid w:val="00746CB3"/>
    <w:rsid w:val="0075435E"/>
    <w:rsid w:val="00767C8D"/>
    <w:rsid w:val="007B0BD2"/>
    <w:rsid w:val="007C2897"/>
    <w:rsid w:val="007C36E7"/>
    <w:rsid w:val="007C512E"/>
    <w:rsid w:val="008018EC"/>
    <w:rsid w:val="00803795"/>
    <w:rsid w:val="00823465"/>
    <w:rsid w:val="00831BD4"/>
    <w:rsid w:val="00840916"/>
    <w:rsid w:val="00842043"/>
    <w:rsid w:val="00852517"/>
    <w:rsid w:val="008662DA"/>
    <w:rsid w:val="008A55AF"/>
    <w:rsid w:val="008C70C7"/>
    <w:rsid w:val="008D35D5"/>
    <w:rsid w:val="008D5BC5"/>
    <w:rsid w:val="008F251B"/>
    <w:rsid w:val="008F40B9"/>
    <w:rsid w:val="00902EB3"/>
    <w:rsid w:val="009214FB"/>
    <w:rsid w:val="00944360"/>
    <w:rsid w:val="00952DE0"/>
    <w:rsid w:val="00957B43"/>
    <w:rsid w:val="00964BDA"/>
    <w:rsid w:val="00972AC7"/>
    <w:rsid w:val="00975DE3"/>
    <w:rsid w:val="0097748B"/>
    <w:rsid w:val="00987281"/>
    <w:rsid w:val="0099094B"/>
    <w:rsid w:val="009A4C31"/>
    <w:rsid w:val="009E4B77"/>
    <w:rsid w:val="009E5EBD"/>
    <w:rsid w:val="00A06DE4"/>
    <w:rsid w:val="00A20501"/>
    <w:rsid w:val="00A22D35"/>
    <w:rsid w:val="00A23531"/>
    <w:rsid w:val="00A25792"/>
    <w:rsid w:val="00A416B9"/>
    <w:rsid w:val="00A61B72"/>
    <w:rsid w:val="00A64921"/>
    <w:rsid w:val="00A6650B"/>
    <w:rsid w:val="00A70B01"/>
    <w:rsid w:val="00A774D2"/>
    <w:rsid w:val="00A935CD"/>
    <w:rsid w:val="00AB11E3"/>
    <w:rsid w:val="00AB1F25"/>
    <w:rsid w:val="00AC394C"/>
    <w:rsid w:val="00AD289F"/>
    <w:rsid w:val="00AD5A99"/>
    <w:rsid w:val="00AE4FB8"/>
    <w:rsid w:val="00AF2531"/>
    <w:rsid w:val="00AF5883"/>
    <w:rsid w:val="00B056FD"/>
    <w:rsid w:val="00B27267"/>
    <w:rsid w:val="00B42234"/>
    <w:rsid w:val="00B475C4"/>
    <w:rsid w:val="00B61490"/>
    <w:rsid w:val="00B85C4D"/>
    <w:rsid w:val="00B97F9D"/>
    <w:rsid w:val="00BB1484"/>
    <w:rsid w:val="00BC4704"/>
    <w:rsid w:val="00BD4776"/>
    <w:rsid w:val="00BF05D7"/>
    <w:rsid w:val="00BF2230"/>
    <w:rsid w:val="00C20A86"/>
    <w:rsid w:val="00C22909"/>
    <w:rsid w:val="00C23E49"/>
    <w:rsid w:val="00C30A8D"/>
    <w:rsid w:val="00C6733F"/>
    <w:rsid w:val="00C72EC7"/>
    <w:rsid w:val="00C96305"/>
    <w:rsid w:val="00CA1469"/>
    <w:rsid w:val="00CC6A7A"/>
    <w:rsid w:val="00CD29C4"/>
    <w:rsid w:val="00CD4A7B"/>
    <w:rsid w:val="00CD5789"/>
    <w:rsid w:val="00CF05E5"/>
    <w:rsid w:val="00CF5E37"/>
    <w:rsid w:val="00D03A82"/>
    <w:rsid w:val="00D04036"/>
    <w:rsid w:val="00D07408"/>
    <w:rsid w:val="00D3614B"/>
    <w:rsid w:val="00D4373C"/>
    <w:rsid w:val="00D52F46"/>
    <w:rsid w:val="00D7363C"/>
    <w:rsid w:val="00D74767"/>
    <w:rsid w:val="00DA46F0"/>
    <w:rsid w:val="00DB3537"/>
    <w:rsid w:val="00DB6819"/>
    <w:rsid w:val="00DC23B6"/>
    <w:rsid w:val="00DC66AF"/>
    <w:rsid w:val="00DE0939"/>
    <w:rsid w:val="00DE261C"/>
    <w:rsid w:val="00DF4124"/>
    <w:rsid w:val="00E040DC"/>
    <w:rsid w:val="00E0533B"/>
    <w:rsid w:val="00E15FD4"/>
    <w:rsid w:val="00E46D96"/>
    <w:rsid w:val="00E61C7A"/>
    <w:rsid w:val="00E65BC3"/>
    <w:rsid w:val="00E725FD"/>
    <w:rsid w:val="00E92DBD"/>
    <w:rsid w:val="00EA436E"/>
    <w:rsid w:val="00EC47DC"/>
    <w:rsid w:val="00EE010C"/>
    <w:rsid w:val="00EF23D1"/>
    <w:rsid w:val="00EF65A1"/>
    <w:rsid w:val="00F070D9"/>
    <w:rsid w:val="00F213F5"/>
    <w:rsid w:val="00F240CC"/>
    <w:rsid w:val="00F36A4E"/>
    <w:rsid w:val="00F43C5C"/>
    <w:rsid w:val="00F57AC5"/>
    <w:rsid w:val="00FA3775"/>
    <w:rsid w:val="00FA5D67"/>
    <w:rsid w:val="00FB6F64"/>
    <w:rsid w:val="00FE2AEB"/>
    <w:rsid w:val="00FF5DE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A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8CDC89AB0847AF9F1DF3902E3ED14D">
    <w:name w:val="3B8CDC89AB0847AF9F1DF3902E3ED14D"/>
    <w:rsid w:val="001E4D6C"/>
  </w:style>
  <w:style w:type="paragraph" w:customStyle="1" w:styleId="2E12F98B11B8406B8EC33798358ED5E7">
    <w:name w:val="2E12F98B11B8406B8EC33798358ED5E7"/>
    <w:rsid w:val="00C20A8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sustava Offic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2002-01-01T00:00:00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89A8F0-B7F5-4C04-9074-F2F00D06D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13263</Words>
  <Characters>75604</Characters>
  <Application>Microsoft Office Word</Application>
  <DocSecurity>0</DocSecurity>
  <Lines>630</Lines>
  <Paragraphs>177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SLUŽBENI GLASNIK</vt:lpstr>
      <vt:lpstr>SLUŽBENI GLASNIK</vt:lpstr>
    </vt:vector>
  </TitlesOfParts>
  <Company>HRONOLOŠKI REGISTAR</Company>
  <LinksUpToDate>false</LinksUpToDate>
  <CharactersWithSpaces>88690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dc:title>
  <dc:creator>Korisnik</dc:creator>
  <cp:lastModifiedBy>Korisnik</cp:lastModifiedBy>
  <cp:revision>2</cp:revision>
  <cp:lastPrinted>2026-06-10T13:48:00Z</cp:lastPrinted>
  <dcterms:created xsi:type="dcterms:W3CDTF">2026-07-13T11:14:00Z</dcterms:created>
  <dcterms:modified xsi:type="dcterms:W3CDTF">2026-07-13T11:14:00Z</dcterms:modified>
</cp:coreProperties>
</file>